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F0729" w14:textId="77777777" w:rsidR="00F740AC" w:rsidRPr="00781A42" w:rsidRDefault="00F740AC" w:rsidP="00F740AC">
      <w:pPr>
        <w:rPr>
          <w:rFonts w:hint="cs"/>
          <w:b/>
          <w:bCs/>
          <w:sz w:val="36"/>
          <w:szCs w:val="36"/>
          <w:rtl/>
          <w:lang w:val="fr-FR" w:bidi="ar-DZ"/>
        </w:rPr>
      </w:pPr>
      <w:r w:rsidRPr="00781A42">
        <w:rPr>
          <w:rFonts w:hint="cs"/>
          <w:b/>
          <w:bCs/>
          <w:sz w:val="36"/>
          <w:szCs w:val="36"/>
          <w:rtl/>
          <w:lang w:val="fr-FR" w:bidi="ar-DZ"/>
        </w:rPr>
        <w:t>الكلمات المستبعدة</w:t>
      </w:r>
    </w:p>
    <w:p w14:paraId="3EE26505" w14:textId="77777777" w:rsidR="004636ED" w:rsidRDefault="004636ED" w:rsidP="004636ED">
      <w:pPr>
        <w:pStyle w:val="Heading1"/>
        <w:jc w:val="lowKashida"/>
        <w:rPr>
          <w:rFonts w:hint="cs"/>
          <w:b w:val="0"/>
          <w:bCs w:val="0"/>
          <w:rtl/>
        </w:rPr>
      </w:pPr>
      <w:r w:rsidRPr="00B937C0">
        <w:rPr>
          <w:rFonts w:hint="cs"/>
          <w:b w:val="0"/>
          <w:bCs w:val="0"/>
          <w:rtl/>
        </w:rPr>
        <w:t>الكلمات الشائعة (</w:t>
      </w:r>
      <w:r w:rsidRPr="005A6F56">
        <w:rPr>
          <w:b w:val="0"/>
          <w:bCs w:val="0"/>
        </w:rPr>
        <w:t>stop words</w:t>
      </w:r>
      <w:r w:rsidRPr="005A6F56">
        <w:rPr>
          <w:rFonts w:hint="cs"/>
          <w:b w:val="0"/>
          <w:bCs w:val="0"/>
          <w:rtl/>
        </w:rPr>
        <w:t xml:space="preserve">) أو الكلمات </w:t>
      </w:r>
      <w:proofErr w:type="gramStart"/>
      <w:r w:rsidRPr="005A6F56">
        <w:rPr>
          <w:rFonts w:hint="cs"/>
          <w:b w:val="0"/>
          <w:bCs w:val="0"/>
          <w:rtl/>
        </w:rPr>
        <w:t xml:space="preserve">المستبعدة </w:t>
      </w:r>
      <w:r w:rsidRPr="00B937C0">
        <w:rPr>
          <w:b w:val="0"/>
          <w:bCs w:val="0"/>
          <w:rtl/>
        </w:rPr>
        <w:t xml:space="preserve"> ه</w:t>
      </w:r>
      <w:r>
        <w:rPr>
          <w:rFonts w:hint="cs"/>
          <w:b w:val="0"/>
          <w:bCs w:val="0"/>
          <w:rtl/>
        </w:rPr>
        <w:t>ي</w:t>
      </w:r>
      <w:proofErr w:type="gramEnd"/>
      <w:r w:rsidRPr="00B937C0">
        <w:rPr>
          <w:b w:val="0"/>
          <w:bCs w:val="0"/>
          <w:rtl/>
        </w:rPr>
        <w:t xml:space="preserve"> الكلمات التي </w:t>
      </w:r>
      <w:r>
        <w:rPr>
          <w:rFonts w:hint="cs"/>
          <w:b w:val="0"/>
          <w:bCs w:val="0"/>
          <w:rtl/>
        </w:rPr>
        <w:t xml:space="preserve">تستبعد </w:t>
      </w:r>
      <w:r w:rsidRPr="00B937C0">
        <w:rPr>
          <w:b w:val="0"/>
          <w:bCs w:val="0"/>
          <w:rtl/>
        </w:rPr>
        <w:t xml:space="preserve"> قبل </w:t>
      </w:r>
      <w:r>
        <w:rPr>
          <w:rFonts w:hint="cs"/>
          <w:b w:val="0"/>
          <w:bCs w:val="0"/>
          <w:rtl/>
        </w:rPr>
        <w:t>ال</w:t>
      </w:r>
      <w:r w:rsidRPr="00B937C0">
        <w:rPr>
          <w:b w:val="0"/>
          <w:bCs w:val="0"/>
          <w:rtl/>
        </w:rPr>
        <w:t>معالجة اللغ</w:t>
      </w:r>
      <w:r>
        <w:rPr>
          <w:rFonts w:hint="cs"/>
          <w:b w:val="0"/>
          <w:bCs w:val="0"/>
          <w:rtl/>
        </w:rPr>
        <w:t xml:space="preserve">وية الآلية للبيانات </w:t>
      </w:r>
      <w:r w:rsidRPr="00B937C0">
        <w:rPr>
          <w:b w:val="0"/>
          <w:bCs w:val="0"/>
          <w:rtl/>
        </w:rPr>
        <w:t>(نص</w:t>
      </w:r>
      <w:r>
        <w:rPr>
          <w:rFonts w:hint="cs"/>
          <w:b w:val="0"/>
          <w:bCs w:val="0"/>
          <w:rtl/>
        </w:rPr>
        <w:t>وص</w:t>
      </w:r>
      <w:r w:rsidRPr="00B937C0">
        <w:rPr>
          <w:b w:val="0"/>
          <w:bCs w:val="0"/>
          <w:rtl/>
        </w:rPr>
        <w:t>).</w:t>
      </w:r>
      <w:r>
        <w:rPr>
          <w:rFonts w:hint="cs"/>
          <w:b w:val="0"/>
          <w:bCs w:val="0"/>
          <w:rtl/>
        </w:rPr>
        <w:t xml:space="preserve"> </w:t>
      </w:r>
      <w:r w:rsidRPr="005A6F56">
        <w:rPr>
          <w:rFonts w:hint="cs"/>
          <w:b w:val="0"/>
          <w:bCs w:val="0"/>
          <w:rtl/>
        </w:rPr>
        <w:t xml:space="preserve">وهي الكلمات التي تتكرر في النصوص مثل (في، من، </w:t>
      </w:r>
      <w:proofErr w:type="gramStart"/>
      <w:r w:rsidRPr="005A6F56">
        <w:rPr>
          <w:rFonts w:hint="cs"/>
          <w:b w:val="0"/>
          <w:bCs w:val="0"/>
          <w:rtl/>
        </w:rPr>
        <w:t>إلى،...</w:t>
      </w:r>
      <w:proofErr w:type="gramEnd"/>
      <w:r w:rsidRPr="005A6F56">
        <w:rPr>
          <w:rFonts w:hint="cs"/>
          <w:b w:val="0"/>
          <w:bCs w:val="0"/>
          <w:rtl/>
        </w:rPr>
        <w:t>) ويستحسن تجاهلها عدم فهرستها من أجل تحسين البحث.</w:t>
      </w:r>
      <w:r>
        <w:rPr>
          <w:rFonts w:hint="cs"/>
          <w:b w:val="0"/>
          <w:bCs w:val="0"/>
          <w:rtl/>
        </w:rPr>
        <w:t>ويرجع الفضل ل</w:t>
      </w:r>
      <w:r w:rsidRPr="00B937C0">
        <w:rPr>
          <w:b w:val="0"/>
          <w:bCs w:val="0"/>
          <w:rtl/>
        </w:rPr>
        <w:t>هانس بيتر</w:t>
      </w:r>
      <w:r>
        <w:rPr>
          <w:rFonts w:hint="cs"/>
          <w:b w:val="0"/>
          <w:bCs w:val="0"/>
          <w:rtl/>
        </w:rPr>
        <w:t xml:space="preserve">  لوهن (</w:t>
      </w:r>
      <w:r w:rsidRPr="00B937C0">
        <w:rPr>
          <w:b w:val="0"/>
          <w:bCs w:val="0"/>
          <w:rtl/>
        </w:rPr>
        <w:t>من</w:t>
      </w:r>
      <w:r w:rsidRPr="00B937C0">
        <w:rPr>
          <w:b w:val="0"/>
          <w:bCs w:val="0"/>
        </w:rPr>
        <w:t xml:space="preserve"> </w:t>
      </w:r>
      <w:r w:rsidRPr="00B937C0">
        <w:rPr>
          <w:b w:val="0"/>
          <w:bCs w:val="0"/>
          <w:rtl/>
        </w:rPr>
        <w:t>الرواد في استرجاع المعلومات</w:t>
      </w:r>
      <w:r>
        <w:rPr>
          <w:rFonts w:hint="cs"/>
          <w:b w:val="0"/>
          <w:bCs w:val="0"/>
          <w:rtl/>
        </w:rPr>
        <w:t>)</w:t>
      </w:r>
      <w:r w:rsidRPr="00B937C0">
        <w:rPr>
          <w:b w:val="0"/>
          <w:bCs w:val="0"/>
          <w:rtl/>
        </w:rPr>
        <w:t xml:space="preserve"> </w:t>
      </w:r>
      <w:r>
        <w:rPr>
          <w:rFonts w:hint="cs"/>
          <w:b w:val="0"/>
          <w:bCs w:val="0"/>
          <w:rtl/>
        </w:rPr>
        <w:t>في استعمال هذا المصطلح والمفهوم في التطوير.</w:t>
      </w:r>
    </w:p>
    <w:p w14:paraId="0E4A4257" w14:textId="77777777" w:rsidR="004636ED" w:rsidRPr="005A6F56" w:rsidRDefault="004636ED" w:rsidP="004636ED">
      <w:pPr>
        <w:rPr>
          <w:rFonts w:hint="cs"/>
          <w:rtl/>
        </w:rPr>
      </w:pPr>
    </w:p>
    <w:p w14:paraId="51DFCF0F" w14:textId="77777777" w:rsidR="004636ED" w:rsidRDefault="004636ED" w:rsidP="004636ED">
      <w:pPr>
        <w:pStyle w:val="Heading1"/>
        <w:jc w:val="lowKashida"/>
        <w:rPr>
          <w:rFonts w:hint="cs"/>
          <w:b w:val="0"/>
          <w:bCs w:val="0"/>
          <w:rtl/>
        </w:rPr>
      </w:pPr>
      <w:r>
        <w:rPr>
          <w:rFonts w:hint="cs"/>
          <w:b w:val="0"/>
          <w:bCs w:val="0"/>
          <w:rtl/>
        </w:rPr>
        <w:t>وتعتبر هذه الطريقة مقاربة سلبية في التعامل مع الأدوات وحروف المعاني في الجمل.</w:t>
      </w:r>
    </w:p>
    <w:p w14:paraId="121748EB" w14:textId="77777777" w:rsidR="004636ED" w:rsidRDefault="004636ED" w:rsidP="004636ED">
      <w:pPr>
        <w:pStyle w:val="Heading1"/>
        <w:jc w:val="lowKashida"/>
        <w:rPr>
          <w:rFonts w:hint="cs"/>
          <w:b w:val="0"/>
          <w:bCs w:val="0"/>
          <w:rtl/>
        </w:rPr>
      </w:pPr>
      <w:r>
        <w:rPr>
          <w:rFonts w:hint="cs"/>
          <w:b w:val="0"/>
          <w:bCs w:val="0"/>
          <w:rtl/>
        </w:rPr>
        <w:t>لا توجد قائمة كلمات محددة للاستبعاد، تستعملها كل المحللات الصرفية وأدوات معالجة اللغة الطبيعية. لا تستعمل كل أدوات المعالجة اللغوية قائمة كلمات شائعة.</w:t>
      </w:r>
    </w:p>
    <w:p w14:paraId="22552A60" w14:textId="77777777" w:rsidR="004636ED" w:rsidRDefault="004636ED" w:rsidP="004636ED">
      <w:pPr>
        <w:pStyle w:val="Heading1"/>
        <w:jc w:val="lowKashida"/>
        <w:rPr>
          <w:rFonts w:hint="cs"/>
          <w:b w:val="0"/>
          <w:bCs w:val="0"/>
          <w:rtl/>
        </w:rPr>
      </w:pPr>
      <w:r>
        <w:rPr>
          <w:rFonts w:hint="cs"/>
          <w:b w:val="0"/>
          <w:bCs w:val="0"/>
          <w:rtl/>
        </w:rPr>
        <w:t>ويمكن للتحليل الصرفي التقليل من استخدام كلمات مستبعدة، لا سيما عند تحليل الجمل.</w:t>
      </w:r>
    </w:p>
    <w:p w14:paraId="384777E5" w14:textId="77777777" w:rsidR="004636ED" w:rsidRDefault="004636ED" w:rsidP="004636ED">
      <w:pPr>
        <w:pStyle w:val="Heading1"/>
        <w:jc w:val="lowKashida"/>
        <w:rPr>
          <w:rFonts w:hint="cs"/>
          <w:b w:val="0"/>
          <w:bCs w:val="0"/>
          <w:rtl/>
        </w:rPr>
      </w:pPr>
      <w:r>
        <w:rPr>
          <w:rFonts w:hint="cs"/>
          <w:b w:val="0"/>
          <w:bCs w:val="0"/>
          <w:rtl/>
        </w:rPr>
        <w:t xml:space="preserve">الكلمات المستبعدة قد </w:t>
      </w:r>
      <w:r w:rsidRPr="00B937C0">
        <w:rPr>
          <w:b w:val="0"/>
          <w:bCs w:val="0"/>
          <w:rtl/>
        </w:rPr>
        <w:t xml:space="preserve">تسبب مشاكل عند استخدام محرك بحث للبحث عن </w:t>
      </w:r>
      <w:r>
        <w:rPr>
          <w:rFonts w:hint="cs"/>
          <w:b w:val="0"/>
          <w:bCs w:val="0"/>
          <w:rtl/>
        </w:rPr>
        <w:t>ال</w:t>
      </w:r>
      <w:r w:rsidRPr="00B937C0">
        <w:rPr>
          <w:b w:val="0"/>
          <w:bCs w:val="0"/>
          <w:rtl/>
        </w:rPr>
        <w:t>عبارات التي تد</w:t>
      </w:r>
      <w:r>
        <w:rPr>
          <w:rFonts w:hint="cs"/>
          <w:b w:val="0"/>
          <w:bCs w:val="0"/>
          <w:rtl/>
        </w:rPr>
        <w:t>خل فيها</w:t>
      </w:r>
      <w:r w:rsidRPr="00B937C0">
        <w:rPr>
          <w:b w:val="0"/>
          <w:bCs w:val="0"/>
          <w:rtl/>
        </w:rPr>
        <w:t>، لا سيما في أسماء مثل '</w:t>
      </w:r>
      <w:r>
        <w:rPr>
          <w:rFonts w:hint="cs"/>
          <w:b w:val="0"/>
          <w:bCs w:val="0"/>
          <w:rtl/>
        </w:rPr>
        <w:t>المفعول به</w:t>
      </w:r>
      <w:proofErr w:type="gramStart"/>
      <w:r w:rsidRPr="00B937C0">
        <w:rPr>
          <w:b w:val="0"/>
          <w:bCs w:val="0"/>
          <w:rtl/>
        </w:rPr>
        <w:t>' ،</w:t>
      </w:r>
      <w:proofErr w:type="gramEnd"/>
      <w:r w:rsidRPr="00B937C0">
        <w:rPr>
          <w:b w:val="0"/>
          <w:bCs w:val="0"/>
          <w:rtl/>
        </w:rPr>
        <w:t xml:space="preserve"> '' ، أو '</w:t>
      </w:r>
      <w:r>
        <w:rPr>
          <w:rFonts w:hint="cs"/>
          <w:b w:val="0"/>
          <w:bCs w:val="0"/>
          <w:rtl/>
        </w:rPr>
        <w:t>سول من الله"، "وهم"</w:t>
      </w:r>
      <w:r>
        <w:rPr>
          <w:rFonts w:hint="cs"/>
          <w:b w:val="0"/>
          <w:bCs w:val="0"/>
          <w:rtl/>
          <w:lang w:val="fr-FR"/>
        </w:rPr>
        <w:t>.</w:t>
      </w:r>
    </w:p>
    <w:p w14:paraId="28CF6FEC" w14:textId="77777777" w:rsidR="004636ED" w:rsidRPr="005A6F56" w:rsidRDefault="004636ED" w:rsidP="004636ED">
      <w:pPr>
        <w:rPr>
          <w:rFonts w:ascii="Arial" w:hAnsi="Arial" w:cs="Arial" w:hint="cs"/>
          <w:kern w:val="32"/>
          <w:sz w:val="32"/>
          <w:szCs w:val="32"/>
          <w:rtl/>
        </w:rPr>
      </w:pPr>
      <w:r w:rsidRPr="005A6F56">
        <w:rPr>
          <w:rFonts w:ascii="Arial" w:hAnsi="Arial" w:cs="Arial" w:hint="cs"/>
          <w:kern w:val="32"/>
          <w:sz w:val="32"/>
          <w:szCs w:val="32"/>
          <w:rtl/>
        </w:rPr>
        <w:t>الكلمات الشائعة في اللغة العربية</w:t>
      </w:r>
    </w:p>
    <w:p w14:paraId="39058182" w14:textId="77777777" w:rsidR="004636ED" w:rsidRDefault="004636ED" w:rsidP="00F740AC">
      <w:pPr>
        <w:rPr>
          <w:rFonts w:hint="cs"/>
          <w:rtl/>
          <w:lang w:val="fr-FR" w:bidi="ar-DZ"/>
        </w:rPr>
      </w:pPr>
    </w:p>
    <w:p w14:paraId="23462ABA" w14:textId="77777777" w:rsidR="00182E68" w:rsidRDefault="00182E68" w:rsidP="00182E68">
      <w:pPr>
        <w:pStyle w:val="NormalWeb"/>
        <w:bidi/>
        <w:rPr>
          <w:rFonts w:hint="cs"/>
          <w:rtl/>
        </w:rPr>
      </w:pPr>
      <w:r>
        <w:rPr>
          <w:rFonts w:hint="cs"/>
          <w:rtl/>
        </w:rPr>
        <w:t>يعتمد الكثيرون من الباحثين عن المستبعدات على جردها جردا يدويا، ومن ثم توليد كل الأشكال الممكنة للكلمة وإدراجها في القائمة، مما يزيد في طول القائمة.</w:t>
      </w:r>
    </w:p>
    <w:p w14:paraId="55E1D485" w14:textId="77777777" w:rsidR="00182E68" w:rsidRDefault="00182E68" w:rsidP="006B101A">
      <w:pPr>
        <w:pStyle w:val="NormalWeb"/>
        <w:bidi/>
        <w:rPr>
          <w:rFonts w:hint="cs"/>
          <w:rtl/>
        </w:rPr>
      </w:pPr>
      <w:r>
        <w:rPr>
          <w:rFonts w:hint="cs"/>
          <w:rtl/>
        </w:rPr>
        <w:t xml:space="preserve">لكن يوجد اختلاف في اعتبار الكلمة مستبعدة، فمثلا يمكن أن تعتبر أسماء الأعداد مستبعدة في نص ما، لكنها تصبح ذات قيمة في نص اقتصادي، وكلمات مثل أسماء الشهور، لها أهمية في النصوص التاريخية، لذا </w:t>
      </w:r>
      <w:r w:rsidR="006B101A">
        <w:rPr>
          <w:rFonts w:hint="cs"/>
          <w:rtl/>
          <w:lang w:bidi="ar-DZ"/>
        </w:rPr>
        <w:t>توجب</w:t>
      </w:r>
      <w:r>
        <w:rPr>
          <w:rFonts w:hint="cs"/>
          <w:rtl/>
        </w:rPr>
        <w:t xml:space="preserve"> أن </w:t>
      </w:r>
      <w:proofErr w:type="gramStart"/>
      <w:r>
        <w:rPr>
          <w:rFonts w:hint="cs"/>
          <w:rtl/>
        </w:rPr>
        <w:t>يتم  تصنيف</w:t>
      </w:r>
      <w:proofErr w:type="gramEnd"/>
      <w:r>
        <w:rPr>
          <w:rFonts w:hint="cs"/>
          <w:rtl/>
        </w:rPr>
        <w:t xml:space="preserve"> الكلمات، يمكن للمبرمج فيما بعد أن يحدد ما هي الكلمات التي يريدها.</w:t>
      </w:r>
    </w:p>
    <w:p w14:paraId="53A2DFF0" w14:textId="77777777" w:rsidR="00182E68" w:rsidRDefault="00182E68" w:rsidP="00182E68">
      <w:pPr>
        <w:pStyle w:val="NormalWeb"/>
        <w:bidi/>
        <w:rPr>
          <w:rFonts w:hint="cs"/>
          <w:rtl/>
        </w:rPr>
      </w:pPr>
      <w:r>
        <w:rPr>
          <w:rFonts w:hint="cs"/>
          <w:rtl/>
        </w:rPr>
        <w:t xml:space="preserve">كما قمنا بوضع قائمة أساسية مصنفة للكلمات، ومن ثم توليد كل الأشكال الممكنة، وذلك حسب التصنيف، فمثلا حروف الجر يمكن أن تتصل بالضمائر، مثل </w:t>
      </w:r>
      <w:proofErr w:type="gramStart"/>
      <w:r>
        <w:rPr>
          <w:rFonts w:hint="cs"/>
          <w:rtl/>
        </w:rPr>
        <w:t>( إلى</w:t>
      </w:r>
      <w:proofErr w:type="gramEnd"/>
      <w:r>
        <w:rPr>
          <w:rFonts w:hint="cs"/>
          <w:rtl/>
        </w:rPr>
        <w:t>، إليه، إليهما، إليهم، إليكم...) بينما لا تتصل أسماء الأفعال بالضمائر.</w:t>
      </w:r>
    </w:p>
    <w:p w14:paraId="2A75CA10" w14:textId="77777777" w:rsidR="00182E68" w:rsidRDefault="00182E68" w:rsidP="00182E68">
      <w:pPr>
        <w:pStyle w:val="NormalWeb"/>
        <w:bidi/>
        <w:rPr>
          <w:rFonts w:hint="cs"/>
          <w:rtl/>
        </w:rPr>
      </w:pPr>
      <w:r>
        <w:rPr>
          <w:rFonts w:hint="cs"/>
          <w:rtl/>
        </w:rPr>
        <w:t>كما يلجأ المبرمجون إلى إدراج الأشكال المنتظمة للكلمات مثل توحيد شكل الهمزة والتاء المربوطة، وألفات، والألف المقصورة، وهذا يمكن أن يتم برمجيا ابتداء من القائمة الأساسية.</w:t>
      </w:r>
    </w:p>
    <w:p w14:paraId="03D5936B" w14:textId="77777777" w:rsidR="00182E68" w:rsidRDefault="001F1271" w:rsidP="001F1271">
      <w:pPr>
        <w:pStyle w:val="NormalWeb"/>
        <w:bidi/>
        <w:rPr>
          <w:rFonts w:hint="cs"/>
          <w:b/>
          <w:bCs/>
          <w:rtl/>
        </w:rPr>
      </w:pPr>
      <w:r w:rsidRPr="001F1271">
        <w:rPr>
          <w:rFonts w:hint="cs"/>
          <w:b/>
          <w:bCs/>
          <w:rtl/>
        </w:rPr>
        <w:t xml:space="preserve">تصنيفات المستبعدات </w:t>
      </w:r>
    </w:p>
    <w:tbl>
      <w:tblPr>
        <w:bidiVisual/>
        <w:tblW w:w="0" w:type="auto"/>
        <w:tblInd w:w="108" w:type="dxa"/>
        <w:tblLook w:val="0000" w:firstRow="0" w:lastRow="0" w:firstColumn="0" w:lastColumn="0" w:noHBand="0" w:noVBand="0"/>
      </w:tblPr>
      <w:tblGrid>
        <w:gridCol w:w="2144"/>
        <w:gridCol w:w="469"/>
        <w:gridCol w:w="781"/>
        <w:gridCol w:w="2432"/>
      </w:tblGrid>
      <w:tr w:rsidR="00A34B4F" w:rsidRPr="00A34B4F" w14:paraId="57759876" w14:textId="77777777">
        <w:trPr>
          <w:trHeight w:val="554"/>
        </w:trPr>
        <w:tc>
          <w:tcPr>
            <w:tcW w:w="0" w:type="auto"/>
            <w:tcBorders>
              <w:top w:val="nil"/>
              <w:left w:val="nil"/>
              <w:bottom w:val="nil"/>
              <w:right w:val="nil"/>
            </w:tcBorders>
            <w:shd w:val="clear" w:color="auto" w:fill="FFFF00"/>
            <w:noWrap/>
            <w:vAlign w:val="bottom"/>
          </w:tcPr>
          <w:p w14:paraId="33852DEA" w14:textId="77777777" w:rsidR="00A34B4F" w:rsidRPr="00A34B4F" w:rsidRDefault="00A34B4F" w:rsidP="00A34B4F">
            <w:pPr>
              <w:rPr>
                <w:rFonts w:ascii="Arial" w:hAnsi="Arial" w:cs="Arabic Transparent"/>
              </w:rPr>
            </w:pPr>
            <w:r w:rsidRPr="00A34B4F">
              <w:rPr>
                <w:rFonts w:ascii="Arial" w:hAnsi="Arial" w:cs="Arabic Transparent" w:hint="cs"/>
                <w:rtl/>
              </w:rPr>
              <w:t xml:space="preserve">وحدات القياس  </w:t>
            </w:r>
          </w:p>
        </w:tc>
        <w:tc>
          <w:tcPr>
            <w:tcW w:w="0" w:type="auto"/>
            <w:tcBorders>
              <w:top w:val="nil"/>
              <w:left w:val="nil"/>
              <w:bottom w:val="nil"/>
              <w:right w:val="nil"/>
            </w:tcBorders>
            <w:shd w:val="clear" w:color="auto" w:fill="FFFF00"/>
            <w:noWrap/>
            <w:vAlign w:val="bottom"/>
          </w:tcPr>
          <w:p w14:paraId="173F2CC6" w14:textId="77777777" w:rsidR="00A34B4F" w:rsidRPr="00A34B4F" w:rsidRDefault="00A34B4F" w:rsidP="00A34B4F">
            <w:pPr>
              <w:bidi w:val="0"/>
              <w:rPr>
                <w:rFonts w:ascii="Arial" w:hAnsi="Arial" w:cs="Arabic Transparent"/>
              </w:rPr>
            </w:pPr>
          </w:p>
        </w:tc>
        <w:tc>
          <w:tcPr>
            <w:tcW w:w="0" w:type="auto"/>
            <w:tcBorders>
              <w:top w:val="nil"/>
              <w:left w:val="nil"/>
              <w:bottom w:val="nil"/>
              <w:right w:val="nil"/>
            </w:tcBorders>
            <w:shd w:val="clear" w:color="auto" w:fill="FFFF00"/>
            <w:noWrap/>
            <w:vAlign w:val="bottom"/>
          </w:tcPr>
          <w:p w14:paraId="6DA55555" w14:textId="77777777" w:rsidR="00A34B4F" w:rsidRPr="00A34B4F" w:rsidRDefault="00A34B4F" w:rsidP="00A34B4F">
            <w:pPr>
              <w:bidi w:val="0"/>
              <w:rPr>
                <w:rFonts w:ascii="Arial" w:hAnsi="Arial" w:cs="Arabic Transparent"/>
              </w:rPr>
            </w:pPr>
            <w:r w:rsidRPr="00A34B4F">
              <w:rPr>
                <w:rFonts w:ascii="Arial" w:hAnsi="Arial" w:cs="Arabic Transparent" w:hint="cs"/>
              </w:rPr>
              <w:t> </w:t>
            </w:r>
          </w:p>
        </w:tc>
        <w:tc>
          <w:tcPr>
            <w:tcW w:w="0" w:type="auto"/>
            <w:tcBorders>
              <w:top w:val="nil"/>
              <w:left w:val="nil"/>
              <w:bottom w:val="nil"/>
              <w:right w:val="nil"/>
            </w:tcBorders>
            <w:shd w:val="clear" w:color="auto" w:fill="FFFF00"/>
            <w:noWrap/>
            <w:vAlign w:val="bottom"/>
          </w:tcPr>
          <w:p w14:paraId="7AC7A0ED" w14:textId="77777777" w:rsidR="00A34B4F" w:rsidRPr="00A34B4F" w:rsidRDefault="00A34B4F" w:rsidP="001F47FC">
            <w:pPr>
              <w:bidi w:val="0"/>
              <w:rPr>
                <w:rFonts w:ascii="Arial" w:hAnsi="Arial" w:cs="Arabic Transparent"/>
              </w:rPr>
            </w:pPr>
            <w:r w:rsidRPr="00A34B4F">
              <w:rPr>
                <w:rFonts w:ascii="Arial" w:hAnsi="Arial" w:cs="Arabic Transparent" w:hint="cs"/>
              </w:rPr>
              <w:t xml:space="preserve">: </w:t>
            </w:r>
            <w:r w:rsidRPr="00A34B4F">
              <w:rPr>
                <w:rFonts w:ascii="Arial" w:hAnsi="Arial" w:cs="Arabic Transparent" w:hint="cs"/>
                <w:rtl/>
              </w:rPr>
              <w:t>الرطل،</w:t>
            </w:r>
            <w:r w:rsidRPr="00A34B4F">
              <w:rPr>
                <w:rFonts w:ascii="Arial" w:hAnsi="Arial" w:cs="Arabic Transparent" w:hint="cs"/>
              </w:rPr>
              <w:t xml:space="preserve"> </w:t>
            </w:r>
            <w:r w:rsidRPr="00A34B4F">
              <w:rPr>
                <w:rFonts w:ascii="Arial" w:hAnsi="Arial" w:cs="Arabic Transparent" w:hint="cs"/>
                <w:rtl/>
              </w:rPr>
              <w:t>الذراع، الكيلو متر</w:t>
            </w:r>
          </w:p>
        </w:tc>
      </w:tr>
      <w:tr w:rsidR="00A34B4F" w:rsidRPr="00A34B4F" w14:paraId="4AC72871" w14:textId="77777777">
        <w:trPr>
          <w:trHeight w:val="555"/>
        </w:trPr>
        <w:tc>
          <w:tcPr>
            <w:tcW w:w="0" w:type="auto"/>
            <w:tcBorders>
              <w:top w:val="nil"/>
              <w:left w:val="nil"/>
              <w:bottom w:val="nil"/>
              <w:right w:val="nil"/>
            </w:tcBorders>
            <w:shd w:val="clear" w:color="auto" w:fill="FFFF00"/>
            <w:noWrap/>
            <w:vAlign w:val="bottom"/>
          </w:tcPr>
          <w:p w14:paraId="5566C427" w14:textId="77777777" w:rsidR="00A34B4F" w:rsidRPr="00A34B4F" w:rsidRDefault="00A34B4F" w:rsidP="00A34B4F">
            <w:pPr>
              <w:rPr>
                <w:rFonts w:ascii="Arial" w:hAnsi="Arial" w:cs="Arabic Transparent"/>
              </w:rPr>
            </w:pPr>
            <w:r w:rsidRPr="00A34B4F">
              <w:rPr>
                <w:rFonts w:ascii="Arial" w:hAnsi="Arial" w:cs="Arabic Transparent" w:hint="cs"/>
                <w:rtl/>
              </w:rPr>
              <w:t>أسماء العملة</w:t>
            </w:r>
          </w:p>
        </w:tc>
        <w:tc>
          <w:tcPr>
            <w:tcW w:w="0" w:type="auto"/>
            <w:tcBorders>
              <w:top w:val="nil"/>
              <w:left w:val="nil"/>
              <w:bottom w:val="nil"/>
              <w:right w:val="nil"/>
            </w:tcBorders>
            <w:shd w:val="clear" w:color="auto" w:fill="FFFF00"/>
            <w:noWrap/>
            <w:vAlign w:val="bottom"/>
          </w:tcPr>
          <w:p w14:paraId="627FEB7A" w14:textId="77777777" w:rsidR="00A34B4F" w:rsidRPr="00A34B4F" w:rsidRDefault="00A34B4F" w:rsidP="00A34B4F">
            <w:pPr>
              <w:bidi w:val="0"/>
              <w:rPr>
                <w:rFonts w:ascii="Arial" w:hAnsi="Arial" w:cs="Arabic Transparent"/>
                <w:lang w:val="fr-FR"/>
              </w:rPr>
            </w:pPr>
            <w:r w:rsidRPr="00A34B4F">
              <w:rPr>
                <w:rFonts w:ascii="Arial" w:hAnsi="Arial" w:cs="Arabic Transparent" w:hint="cs"/>
              </w:rPr>
              <w:t> </w:t>
            </w:r>
          </w:p>
        </w:tc>
        <w:tc>
          <w:tcPr>
            <w:tcW w:w="0" w:type="auto"/>
            <w:tcBorders>
              <w:top w:val="nil"/>
              <w:left w:val="nil"/>
              <w:bottom w:val="nil"/>
              <w:right w:val="nil"/>
            </w:tcBorders>
            <w:shd w:val="clear" w:color="auto" w:fill="FFFF00"/>
            <w:noWrap/>
            <w:vAlign w:val="bottom"/>
          </w:tcPr>
          <w:p w14:paraId="607982F5" w14:textId="77777777" w:rsidR="00A34B4F" w:rsidRPr="00A34B4F" w:rsidRDefault="00A34B4F" w:rsidP="00A34B4F">
            <w:pPr>
              <w:bidi w:val="0"/>
              <w:rPr>
                <w:rFonts w:ascii="Arial" w:hAnsi="Arial" w:cs="Arabic Transparent"/>
              </w:rPr>
            </w:pPr>
            <w:r w:rsidRPr="00A34B4F">
              <w:rPr>
                <w:rFonts w:ascii="Arial" w:hAnsi="Arial" w:cs="Arabic Transparent" w:hint="cs"/>
              </w:rPr>
              <w:t> </w:t>
            </w:r>
          </w:p>
        </w:tc>
        <w:tc>
          <w:tcPr>
            <w:tcW w:w="0" w:type="auto"/>
            <w:tcBorders>
              <w:top w:val="nil"/>
              <w:left w:val="nil"/>
              <w:bottom w:val="nil"/>
              <w:right w:val="nil"/>
            </w:tcBorders>
            <w:shd w:val="clear" w:color="auto" w:fill="FFFF00"/>
            <w:noWrap/>
            <w:vAlign w:val="bottom"/>
          </w:tcPr>
          <w:p w14:paraId="30A1D077" w14:textId="77777777" w:rsidR="00A34B4F" w:rsidRPr="000761BA" w:rsidRDefault="00A34B4F" w:rsidP="00A34B4F">
            <w:pPr>
              <w:bidi w:val="0"/>
              <w:rPr>
                <w:rFonts w:ascii="Arial" w:hAnsi="Arial" w:cs="Arabic Transparent"/>
                <w:lang w:val="fr-FR"/>
              </w:rPr>
            </w:pPr>
            <w:r w:rsidRPr="00A34B4F">
              <w:rPr>
                <w:rFonts w:ascii="Arial" w:hAnsi="Arial" w:cs="Arabic Transparent" w:hint="cs"/>
              </w:rPr>
              <w:t> </w:t>
            </w:r>
          </w:p>
        </w:tc>
      </w:tr>
      <w:tr w:rsidR="00A34B4F" w:rsidRPr="00A34B4F" w14:paraId="20E0F91C" w14:textId="77777777">
        <w:trPr>
          <w:trHeight w:val="554"/>
        </w:trPr>
        <w:tc>
          <w:tcPr>
            <w:tcW w:w="0" w:type="auto"/>
            <w:tcBorders>
              <w:top w:val="nil"/>
              <w:left w:val="nil"/>
              <w:bottom w:val="nil"/>
              <w:right w:val="nil"/>
            </w:tcBorders>
            <w:shd w:val="clear" w:color="auto" w:fill="FFFF00"/>
            <w:noWrap/>
            <w:vAlign w:val="bottom"/>
          </w:tcPr>
          <w:p w14:paraId="55674E44" w14:textId="77777777" w:rsidR="00A34B4F" w:rsidRPr="00A34B4F" w:rsidRDefault="00A34B4F" w:rsidP="00A34B4F">
            <w:pPr>
              <w:rPr>
                <w:rFonts w:ascii="Arial" w:hAnsi="Arial" w:cs="Arabic Transparent"/>
              </w:rPr>
            </w:pPr>
            <w:r w:rsidRPr="00A34B4F">
              <w:rPr>
                <w:rFonts w:ascii="Arial" w:hAnsi="Arial" w:cs="Arabic Transparent" w:hint="cs"/>
                <w:rtl/>
              </w:rPr>
              <w:lastRenderedPageBreak/>
              <w:t>أسماء الأشهر</w:t>
            </w:r>
          </w:p>
        </w:tc>
        <w:tc>
          <w:tcPr>
            <w:tcW w:w="0" w:type="auto"/>
            <w:gridSpan w:val="2"/>
            <w:tcBorders>
              <w:top w:val="nil"/>
              <w:left w:val="nil"/>
              <w:bottom w:val="nil"/>
              <w:right w:val="nil"/>
            </w:tcBorders>
            <w:shd w:val="clear" w:color="auto" w:fill="FFFF00"/>
            <w:noWrap/>
            <w:vAlign w:val="bottom"/>
          </w:tcPr>
          <w:p w14:paraId="77327106" w14:textId="77777777" w:rsidR="00A34B4F" w:rsidRPr="00A34B4F" w:rsidRDefault="00A34B4F" w:rsidP="00A34B4F">
            <w:pPr>
              <w:rPr>
                <w:rFonts w:ascii="Arial" w:hAnsi="Arial" w:cs="Arabic Transparent"/>
                <w:lang w:bidi="ar-DZ"/>
              </w:rPr>
            </w:pPr>
          </w:p>
        </w:tc>
        <w:tc>
          <w:tcPr>
            <w:tcW w:w="0" w:type="auto"/>
            <w:tcBorders>
              <w:top w:val="nil"/>
              <w:left w:val="nil"/>
              <w:bottom w:val="nil"/>
              <w:right w:val="nil"/>
            </w:tcBorders>
            <w:shd w:val="clear" w:color="auto" w:fill="FFFF00"/>
            <w:noWrap/>
            <w:vAlign w:val="bottom"/>
          </w:tcPr>
          <w:p w14:paraId="6526E9B7" w14:textId="77777777" w:rsidR="00A34B4F" w:rsidRPr="00A34B4F" w:rsidRDefault="00A34B4F" w:rsidP="00A34B4F">
            <w:pPr>
              <w:bidi w:val="0"/>
              <w:rPr>
                <w:rFonts w:ascii="Arial" w:hAnsi="Arial" w:cs="Arabic Transparent"/>
              </w:rPr>
            </w:pPr>
            <w:r w:rsidRPr="00A34B4F">
              <w:rPr>
                <w:rFonts w:ascii="Arial" w:hAnsi="Arial" w:cs="Arabic Transparent" w:hint="cs"/>
              </w:rPr>
              <w:t> </w:t>
            </w:r>
            <w:r w:rsidRPr="00A34B4F">
              <w:rPr>
                <w:rFonts w:ascii="Arial" w:hAnsi="Arial" w:cs="Arabic Transparent" w:hint="cs"/>
                <w:rtl/>
              </w:rPr>
              <w:t>العربية والأعجمية والمغربية</w:t>
            </w:r>
          </w:p>
        </w:tc>
      </w:tr>
      <w:tr w:rsidR="00A34B4F" w:rsidRPr="00A34B4F" w14:paraId="35E88898" w14:textId="77777777">
        <w:trPr>
          <w:trHeight w:val="555"/>
        </w:trPr>
        <w:tc>
          <w:tcPr>
            <w:tcW w:w="0" w:type="auto"/>
            <w:tcBorders>
              <w:top w:val="nil"/>
              <w:left w:val="nil"/>
              <w:bottom w:val="nil"/>
              <w:right w:val="nil"/>
            </w:tcBorders>
            <w:shd w:val="clear" w:color="auto" w:fill="FFFF00"/>
            <w:noWrap/>
            <w:vAlign w:val="bottom"/>
          </w:tcPr>
          <w:p w14:paraId="71C162AA" w14:textId="77777777" w:rsidR="00A34B4F" w:rsidRPr="00A34B4F" w:rsidRDefault="00A34B4F" w:rsidP="00A34B4F">
            <w:pPr>
              <w:rPr>
                <w:rFonts w:ascii="Arial" w:hAnsi="Arial" w:cs="Arabic Transparent"/>
              </w:rPr>
            </w:pPr>
            <w:r w:rsidRPr="00A34B4F">
              <w:rPr>
                <w:rFonts w:ascii="Arial" w:hAnsi="Arial" w:cs="Arabic Transparent" w:hint="cs"/>
                <w:rtl/>
              </w:rPr>
              <w:t>الأعداد والترتيب</w:t>
            </w:r>
          </w:p>
        </w:tc>
        <w:tc>
          <w:tcPr>
            <w:tcW w:w="0" w:type="auto"/>
            <w:tcBorders>
              <w:top w:val="nil"/>
              <w:left w:val="nil"/>
              <w:bottom w:val="nil"/>
              <w:right w:val="nil"/>
            </w:tcBorders>
            <w:shd w:val="clear" w:color="auto" w:fill="FFFF00"/>
            <w:noWrap/>
            <w:vAlign w:val="bottom"/>
          </w:tcPr>
          <w:p w14:paraId="22F2F624" w14:textId="77777777" w:rsidR="00A34B4F" w:rsidRPr="00A34B4F" w:rsidRDefault="00A34B4F" w:rsidP="00A34B4F">
            <w:pPr>
              <w:bidi w:val="0"/>
              <w:rPr>
                <w:rFonts w:ascii="Arial" w:hAnsi="Arial" w:cs="Arabic Transparent"/>
              </w:rPr>
            </w:pPr>
            <w:r w:rsidRPr="00A34B4F">
              <w:rPr>
                <w:rFonts w:ascii="Arial" w:hAnsi="Arial" w:cs="Arabic Transparent" w:hint="cs"/>
              </w:rPr>
              <w:t> </w:t>
            </w:r>
          </w:p>
        </w:tc>
        <w:tc>
          <w:tcPr>
            <w:tcW w:w="0" w:type="auto"/>
            <w:tcBorders>
              <w:top w:val="nil"/>
              <w:left w:val="nil"/>
              <w:bottom w:val="nil"/>
              <w:right w:val="nil"/>
            </w:tcBorders>
            <w:shd w:val="clear" w:color="auto" w:fill="FFFF00"/>
            <w:noWrap/>
            <w:vAlign w:val="bottom"/>
          </w:tcPr>
          <w:p w14:paraId="5DD98996" w14:textId="77777777" w:rsidR="00A34B4F" w:rsidRPr="00A34B4F" w:rsidRDefault="00A34B4F" w:rsidP="00A34B4F">
            <w:pPr>
              <w:bidi w:val="0"/>
              <w:rPr>
                <w:rFonts w:ascii="Arial" w:hAnsi="Arial" w:cs="Arabic Transparent"/>
              </w:rPr>
            </w:pPr>
            <w:r w:rsidRPr="00A34B4F">
              <w:rPr>
                <w:rFonts w:ascii="Arial" w:hAnsi="Arial" w:cs="Arabic Transparent" w:hint="cs"/>
              </w:rPr>
              <w:t> </w:t>
            </w:r>
          </w:p>
        </w:tc>
        <w:tc>
          <w:tcPr>
            <w:tcW w:w="0" w:type="auto"/>
            <w:tcBorders>
              <w:top w:val="nil"/>
              <w:left w:val="nil"/>
              <w:bottom w:val="nil"/>
              <w:right w:val="nil"/>
            </w:tcBorders>
            <w:shd w:val="clear" w:color="auto" w:fill="FFFF00"/>
            <w:noWrap/>
            <w:vAlign w:val="bottom"/>
          </w:tcPr>
          <w:p w14:paraId="7D801668" w14:textId="77777777" w:rsidR="00A34B4F" w:rsidRPr="00A34B4F" w:rsidRDefault="00A34B4F" w:rsidP="00A34B4F">
            <w:pPr>
              <w:bidi w:val="0"/>
              <w:rPr>
                <w:rFonts w:ascii="Arial" w:hAnsi="Arial" w:cs="Arabic Transparent"/>
              </w:rPr>
            </w:pPr>
            <w:r w:rsidRPr="00A34B4F">
              <w:rPr>
                <w:rFonts w:ascii="Arial" w:hAnsi="Arial" w:cs="Arabic Transparent" w:hint="cs"/>
              </w:rPr>
              <w:t> </w:t>
            </w:r>
          </w:p>
        </w:tc>
      </w:tr>
      <w:tr w:rsidR="00A34B4F" w:rsidRPr="00A34B4F" w14:paraId="2D8B22E5" w14:textId="77777777">
        <w:trPr>
          <w:trHeight w:val="554"/>
        </w:trPr>
        <w:tc>
          <w:tcPr>
            <w:tcW w:w="0" w:type="auto"/>
            <w:tcBorders>
              <w:top w:val="nil"/>
              <w:left w:val="nil"/>
              <w:bottom w:val="nil"/>
              <w:right w:val="nil"/>
            </w:tcBorders>
            <w:shd w:val="clear" w:color="auto" w:fill="auto"/>
            <w:noWrap/>
            <w:vAlign w:val="bottom"/>
          </w:tcPr>
          <w:p w14:paraId="34CD0FF4" w14:textId="77777777" w:rsidR="00A34B4F" w:rsidRPr="00A34B4F" w:rsidRDefault="00A34B4F" w:rsidP="00A34B4F">
            <w:pPr>
              <w:rPr>
                <w:rFonts w:ascii="Arial" w:hAnsi="Arial" w:cs="Arabic Transparent"/>
              </w:rPr>
            </w:pPr>
            <w:r w:rsidRPr="00A34B4F">
              <w:rPr>
                <w:rFonts w:ascii="Arial" w:hAnsi="Arial" w:cs="Arabic Transparent" w:hint="cs"/>
                <w:rtl/>
              </w:rPr>
              <w:t>ظروف المكان والزمان</w:t>
            </w:r>
          </w:p>
        </w:tc>
        <w:tc>
          <w:tcPr>
            <w:tcW w:w="0" w:type="auto"/>
            <w:tcBorders>
              <w:top w:val="nil"/>
              <w:left w:val="nil"/>
              <w:bottom w:val="nil"/>
              <w:right w:val="nil"/>
            </w:tcBorders>
            <w:shd w:val="clear" w:color="auto" w:fill="auto"/>
            <w:noWrap/>
            <w:vAlign w:val="bottom"/>
          </w:tcPr>
          <w:p w14:paraId="39E9CA39" w14:textId="77777777" w:rsidR="00A34B4F" w:rsidRPr="00A34B4F" w:rsidRDefault="00A34B4F" w:rsidP="00A34B4F">
            <w:pPr>
              <w:bidi w:val="0"/>
              <w:rPr>
                <w:rFonts w:ascii="Arial" w:hAnsi="Arial" w:cs="Arabic Transparent"/>
              </w:rPr>
            </w:pPr>
          </w:p>
        </w:tc>
        <w:tc>
          <w:tcPr>
            <w:tcW w:w="0" w:type="auto"/>
            <w:tcBorders>
              <w:top w:val="nil"/>
              <w:left w:val="nil"/>
              <w:bottom w:val="nil"/>
              <w:right w:val="nil"/>
            </w:tcBorders>
            <w:shd w:val="clear" w:color="auto" w:fill="auto"/>
            <w:noWrap/>
            <w:vAlign w:val="bottom"/>
          </w:tcPr>
          <w:p w14:paraId="58FFCA97" w14:textId="77777777" w:rsidR="00A34B4F" w:rsidRPr="00A34B4F" w:rsidRDefault="00A34B4F" w:rsidP="00A34B4F">
            <w:pPr>
              <w:bidi w:val="0"/>
              <w:rPr>
                <w:rFonts w:ascii="Arial" w:hAnsi="Arial" w:cs="Arabic Transparent"/>
              </w:rPr>
            </w:pPr>
          </w:p>
        </w:tc>
        <w:tc>
          <w:tcPr>
            <w:tcW w:w="0" w:type="auto"/>
            <w:tcBorders>
              <w:top w:val="nil"/>
              <w:left w:val="nil"/>
              <w:bottom w:val="nil"/>
              <w:right w:val="nil"/>
            </w:tcBorders>
            <w:shd w:val="clear" w:color="auto" w:fill="auto"/>
            <w:noWrap/>
            <w:vAlign w:val="bottom"/>
          </w:tcPr>
          <w:p w14:paraId="680BF38C" w14:textId="77777777" w:rsidR="00A34B4F" w:rsidRPr="00A34B4F" w:rsidRDefault="00A34B4F" w:rsidP="00A34B4F">
            <w:pPr>
              <w:bidi w:val="0"/>
              <w:rPr>
                <w:rFonts w:ascii="Arial" w:hAnsi="Arial" w:cs="Arabic Transparent"/>
              </w:rPr>
            </w:pPr>
          </w:p>
        </w:tc>
      </w:tr>
      <w:tr w:rsidR="00A34B4F" w:rsidRPr="00A34B4F" w14:paraId="1C7F24BE" w14:textId="77777777">
        <w:trPr>
          <w:trHeight w:val="555"/>
        </w:trPr>
        <w:tc>
          <w:tcPr>
            <w:tcW w:w="0" w:type="auto"/>
            <w:tcBorders>
              <w:top w:val="nil"/>
              <w:left w:val="nil"/>
              <w:bottom w:val="nil"/>
              <w:right w:val="nil"/>
            </w:tcBorders>
            <w:shd w:val="clear" w:color="auto" w:fill="FFFF00"/>
            <w:noWrap/>
            <w:vAlign w:val="bottom"/>
          </w:tcPr>
          <w:p w14:paraId="4DC66749" w14:textId="77777777" w:rsidR="00A34B4F" w:rsidRPr="00A34B4F" w:rsidRDefault="00A34B4F" w:rsidP="00A34B4F">
            <w:pPr>
              <w:rPr>
                <w:rFonts w:ascii="Arial" w:hAnsi="Arial" w:cs="Arabic Transparent"/>
              </w:rPr>
            </w:pPr>
            <w:r w:rsidRPr="00A34B4F">
              <w:rPr>
                <w:rFonts w:ascii="Arial" w:hAnsi="Arial" w:cs="Arabic Transparent" w:hint="cs"/>
                <w:rtl/>
              </w:rPr>
              <w:t xml:space="preserve">الحروف العربية وأسمائها </w:t>
            </w:r>
          </w:p>
        </w:tc>
        <w:tc>
          <w:tcPr>
            <w:tcW w:w="0" w:type="auto"/>
            <w:tcBorders>
              <w:top w:val="nil"/>
              <w:left w:val="nil"/>
              <w:bottom w:val="nil"/>
              <w:right w:val="nil"/>
            </w:tcBorders>
            <w:shd w:val="clear" w:color="auto" w:fill="FFFF00"/>
            <w:noWrap/>
            <w:vAlign w:val="bottom"/>
          </w:tcPr>
          <w:p w14:paraId="4F7528EB" w14:textId="77777777" w:rsidR="00A34B4F" w:rsidRPr="00A34B4F" w:rsidRDefault="00A34B4F" w:rsidP="00A34B4F">
            <w:pPr>
              <w:bidi w:val="0"/>
              <w:rPr>
                <w:rFonts w:ascii="Arial" w:hAnsi="Arial" w:cs="Arabic Transparent"/>
              </w:rPr>
            </w:pPr>
            <w:r w:rsidRPr="00A34B4F">
              <w:rPr>
                <w:rFonts w:ascii="Arial" w:hAnsi="Arial" w:cs="Arabic Transparent" w:hint="cs"/>
              </w:rPr>
              <w:t> </w:t>
            </w:r>
          </w:p>
        </w:tc>
        <w:tc>
          <w:tcPr>
            <w:tcW w:w="0" w:type="auto"/>
            <w:tcBorders>
              <w:top w:val="nil"/>
              <w:left w:val="nil"/>
              <w:bottom w:val="nil"/>
              <w:right w:val="nil"/>
            </w:tcBorders>
            <w:shd w:val="clear" w:color="auto" w:fill="FFFF00"/>
            <w:noWrap/>
            <w:vAlign w:val="bottom"/>
          </w:tcPr>
          <w:p w14:paraId="5CAFB18F" w14:textId="77777777" w:rsidR="00A34B4F" w:rsidRPr="00A34B4F" w:rsidRDefault="00A34B4F" w:rsidP="00A34B4F">
            <w:pPr>
              <w:bidi w:val="0"/>
              <w:rPr>
                <w:rFonts w:ascii="Arial" w:hAnsi="Arial" w:cs="Arabic Transparent"/>
              </w:rPr>
            </w:pPr>
            <w:r w:rsidRPr="00A34B4F">
              <w:rPr>
                <w:rFonts w:ascii="Arial" w:hAnsi="Arial" w:cs="Arabic Transparent" w:hint="cs"/>
              </w:rPr>
              <w:t> </w:t>
            </w:r>
          </w:p>
        </w:tc>
        <w:tc>
          <w:tcPr>
            <w:tcW w:w="0" w:type="auto"/>
            <w:tcBorders>
              <w:top w:val="nil"/>
              <w:left w:val="nil"/>
              <w:bottom w:val="nil"/>
              <w:right w:val="nil"/>
            </w:tcBorders>
            <w:shd w:val="clear" w:color="auto" w:fill="FFFF00"/>
            <w:noWrap/>
            <w:vAlign w:val="bottom"/>
          </w:tcPr>
          <w:p w14:paraId="5B3BB442" w14:textId="77777777" w:rsidR="00A34B4F" w:rsidRPr="00A34B4F" w:rsidRDefault="00A34B4F" w:rsidP="00A34B4F">
            <w:pPr>
              <w:bidi w:val="0"/>
              <w:rPr>
                <w:rFonts w:ascii="Arial" w:hAnsi="Arial" w:cs="Arabic Transparent"/>
              </w:rPr>
            </w:pPr>
            <w:r w:rsidRPr="00A34B4F">
              <w:rPr>
                <w:rFonts w:ascii="Arial" w:hAnsi="Arial" w:cs="Arabic Transparent" w:hint="cs"/>
              </w:rPr>
              <w:t> </w:t>
            </w:r>
          </w:p>
        </w:tc>
      </w:tr>
      <w:tr w:rsidR="00A34B4F" w:rsidRPr="00A34B4F" w14:paraId="3085F0D8" w14:textId="77777777">
        <w:trPr>
          <w:trHeight w:val="554"/>
        </w:trPr>
        <w:tc>
          <w:tcPr>
            <w:tcW w:w="0" w:type="auto"/>
            <w:tcBorders>
              <w:top w:val="nil"/>
              <w:left w:val="nil"/>
              <w:bottom w:val="nil"/>
              <w:right w:val="nil"/>
            </w:tcBorders>
            <w:shd w:val="clear" w:color="auto" w:fill="FFFF00"/>
            <w:noWrap/>
            <w:vAlign w:val="bottom"/>
          </w:tcPr>
          <w:p w14:paraId="54B13B8E" w14:textId="77777777" w:rsidR="00A34B4F" w:rsidRPr="00A34B4F" w:rsidRDefault="00A34B4F" w:rsidP="00A34B4F">
            <w:pPr>
              <w:rPr>
                <w:rFonts w:ascii="Arial" w:hAnsi="Arial" w:cs="Arabic Transparent"/>
              </w:rPr>
            </w:pPr>
            <w:r w:rsidRPr="00A34B4F">
              <w:rPr>
                <w:rFonts w:ascii="Arial" w:hAnsi="Arial" w:cs="Arabic Transparent" w:hint="cs"/>
                <w:rtl/>
              </w:rPr>
              <w:t>الضمائر</w:t>
            </w:r>
          </w:p>
        </w:tc>
        <w:tc>
          <w:tcPr>
            <w:tcW w:w="0" w:type="auto"/>
            <w:tcBorders>
              <w:top w:val="nil"/>
              <w:left w:val="nil"/>
              <w:bottom w:val="nil"/>
              <w:right w:val="nil"/>
            </w:tcBorders>
            <w:shd w:val="clear" w:color="auto" w:fill="FFFF00"/>
            <w:noWrap/>
            <w:vAlign w:val="bottom"/>
          </w:tcPr>
          <w:p w14:paraId="2E4688B5" w14:textId="77777777" w:rsidR="00A34B4F" w:rsidRPr="00A34B4F" w:rsidRDefault="00A34B4F" w:rsidP="00A34B4F">
            <w:pPr>
              <w:bidi w:val="0"/>
              <w:jc w:val="right"/>
              <w:rPr>
                <w:rFonts w:ascii="Arial" w:hAnsi="Arial" w:cs="Arabic Transparent"/>
              </w:rPr>
            </w:pPr>
            <w:r w:rsidRPr="00A34B4F">
              <w:rPr>
                <w:rFonts w:ascii="Arial" w:hAnsi="Arial" w:cs="Arabic Transparent" w:hint="cs"/>
              </w:rPr>
              <w:t>23</w:t>
            </w:r>
          </w:p>
        </w:tc>
        <w:tc>
          <w:tcPr>
            <w:tcW w:w="0" w:type="auto"/>
            <w:tcBorders>
              <w:top w:val="nil"/>
              <w:left w:val="nil"/>
              <w:bottom w:val="nil"/>
              <w:right w:val="nil"/>
            </w:tcBorders>
            <w:shd w:val="clear" w:color="auto" w:fill="FFFF00"/>
            <w:noWrap/>
            <w:vAlign w:val="bottom"/>
          </w:tcPr>
          <w:p w14:paraId="62F76497" w14:textId="77777777" w:rsidR="00A34B4F" w:rsidRPr="00A34B4F" w:rsidRDefault="00A34B4F" w:rsidP="00A34B4F">
            <w:pPr>
              <w:rPr>
                <w:rFonts w:ascii="Arial" w:hAnsi="Arial" w:cs="Arabic Transparent"/>
              </w:rPr>
            </w:pPr>
            <w:r w:rsidRPr="00A34B4F">
              <w:rPr>
                <w:rFonts w:ascii="Arial" w:hAnsi="Arial" w:cs="Arabic Transparent" w:hint="cs"/>
                <w:rtl/>
              </w:rPr>
              <w:t>أسماء</w:t>
            </w:r>
          </w:p>
        </w:tc>
        <w:tc>
          <w:tcPr>
            <w:tcW w:w="0" w:type="auto"/>
            <w:tcBorders>
              <w:top w:val="nil"/>
              <w:left w:val="nil"/>
              <w:bottom w:val="nil"/>
              <w:right w:val="nil"/>
            </w:tcBorders>
            <w:shd w:val="clear" w:color="auto" w:fill="FFFF00"/>
            <w:noWrap/>
            <w:vAlign w:val="bottom"/>
          </w:tcPr>
          <w:p w14:paraId="47DAD0B8" w14:textId="77777777" w:rsidR="00A34B4F" w:rsidRPr="00A34B4F" w:rsidRDefault="00A34B4F" w:rsidP="00A34B4F">
            <w:pPr>
              <w:bidi w:val="0"/>
              <w:rPr>
                <w:rFonts w:ascii="Arial" w:hAnsi="Arial" w:cs="Arabic Transparent"/>
              </w:rPr>
            </w:pPr>
            <w:r w:rsidRPr="00A34B4F">
              <w:rPr>
                <w:rFonts w:ascii="Arial" w:hAnsi="Arial" w:cs="Arabic Transparent" w:hint="cs"/>
              </w:rPr>
              <w:t> </w:t>
            </w:r>
          </w:p>
        </w:tc>
      </w:tr>
      <w:tr w:rsidR="00A34B4F" w:rsidRPr="00A34B4F" w14:paraId="2DCC1BCD" w14:textId="77777777">
        <w:trPr>
          <w:trHeight w:val="555"/>
        </w:trPr>
        <w:tc>
          <w:tcPr>
            <w:tcW w:w="0" w:type="auto"/>
            <w:tcBorders>
              <w:top w:val="nil"/>
              <w:left w:val="nil"/>
              <w:bottom w:val="nil"/>
              <w:right w:val="nil"/>
            </w:tcBorders>
            <w:shd w:val="clear" w:color="auto" w:fill="FFFF00"/>
            <w:noWrap/>
            <w:vAlign w:val="bottom"/>
          </w:tcPr>
          <w:p w14:paraId="1D756BAF" w14:textId="77777777" w:rsidR="00A34B4F" w:rsidRPr="00A34B4F" w:rsidRDefault="00A34B4F" w:rsidP="00A34B4F">
            <w:pPr>
              <w:rPr>
                <w:rFonts w:ascii="Arial" w:hAnsi="Arial" w:cs="Arabic Transparent"/>
              </w:rPr>
            </w:pPr>
            <w:r w:rsidRPr="00A34B4F">
              <w:rPr>
                <w:rFonts w:ascii="Arial" w:hAnsi="Arial" w:cs="Arabic Transparent" w:hint="cs"/>
                <w:rtl/>
              </w:rPr>
              <w:t>أسماء الإشارة</w:t>
            </w:r>
          </w:p>
        </w:tc>
        <w:tc>
          <w:tcPr>
            <w:tcW w:w="0" w:type="auto"/>
            <w:tcBorders>
              <w:top w:val="nil"/>
              <w:left w:val="nil"/>
              <w:bottom w:val="nil"/>
              <w:right w:val="nil"/>
            </w:tcBorders>
            <w:shd w:val="clear" w:color="auto" w:fill="FFFF00"/>
            <w:noWrap/>
            <w:vAlign w:val="bottom"/>
          </w:tcPr>
          <w:p w14:paraId="3CB0CA8D" w14:textId="77777777" w:rsidR="00A34B4F" w:rsidRPr="00A34B4F" w:rsidRDefault="00A34B4F" w:rsidP="00A34B4F">
            <w:pPr>
              <w:bidi w:val="0"/>
              <w:jc w:val="right"/>
              <w:rPr>
                <w:rFonts w:ascii="Arial" w:hAnsi="Arial" w:cs="Arabic Transparent"/>
              </w:rPr>
            </w:pPr>
            <w:r w:rsidRPr="00A34B4F">
              <w:rPr>
                <w:rFonts w:ascii="Arial" w:hAnsi="Arial" w:cs="Arabic Transparent" w:hint="cs"/>
              </w:rPr>
              <w:t>26</w:t>
            </w:r>
          </w:p>
        </w:tc>
        <w:tc>
          <w:tcPr>
            <w:tcW w:w="0" w:type="auto"/>
            <w:tcBorders>
              <w:top w:val="nil"/>
              <w:left w:val="nil"/>
              <w:bottom w:val="nil"/>
              <w:right w:val="nil"/>
            </w:tcBorders>
            <w:shd w:val="clear" w:color="auto" w:fill="FFFF00"/>
            <w:noWrap/>
            <w:vAlign w:val="bottom"/>
          </w:tcPr>
          <w:p w14:paraId="655762FB" w14:textId="77777777" w:rsidR="00A34B4F" w:rsidRPr="00A34B4F" w:rsidRDefault="00A34B4F" w:rsidP="00A34B4F">
            <w:pPr>
              <w:rPr>
                <w:rFonts w:ascii="Arial" w:hAnsi="Arial" w:cs="Arabic Transparent"/>
              </w:rPr>
            </w:pPr>
            <w:r w:rsidRPr="00A34B4F">
              <w:rPr>
                <w:rFonts w:ascii="Arial" w:hAnsi="Arial" w:cs="Arabic Transparent" w:hint="cs"/>
                <w:rtl/>
              </w:rPr>
              <w:t>أسماء</w:t>
            </w:r>
          </w:p>
        </w:tc>
        <w:tc>
          <w:tcPr>
            <w:tcW w:w="0" w:type="auto"/>
            <w:tcBorders>
              <w:top w:val="nil"/>
              <w:left w:val="nil"/>
              <w:bottom w:val="nil"/>
              <w:right w:val="nil"/>
            </w:tcBorders>
            <w:shd w:val="clear" w:color="auto" w:fill="FFFF00"/>
            <w:noWrap/>
            <w:vAlign w:val="bottom"/>
          </w:tcPr>
          <w:p w14:paraId="647D1644" w14:textId="77777777" w:rsidR="00A34B4F" w:rsidRPr="00A34B4F" w:rsidRDefault="00A34B4F" w:rsidP="00A34B4F">
            <w:pPr>
              <w:bidi w:val="0"/>
              <w:rPr>
                <w:rFonts w:ascii="Arial" w:hAnsi="Arial" w:cs="Arabic Transparent"/>
              </w:rPr>
            </w:pPr>
            <w:r w:rsidRPr="00A34B4F">
              <w:rPr>
                <w:rFonts w:ascii="Arial" w:hAnsi="Arial" w:cs="Arabic Transparent" w:hint="cs"/>
              </w:rPr>
              <w:t> </w:t>
            </w:r>
          </w:p>
        </w:tc>
      </w:tr>
      <w:tr w:rsidR="00A34B4F" w:rsidRPr="00A34B4F" w14:paraId="61A91CA5" w14:textId="77777777">
        <w:trPr>
          <w:trHeight w:val="554"/>
        </w:trPr>
        <w:tc>
          <w:tcPr>
            <w:tcW w:w="0" w:type="auto"/>
            <w:tcBorders>
              <w:top w:val="nil"/>
              <w:left w:val="nil"/>
              <w:bottom w:val="nil"/>
              <w:right w:val="nil"/>
            </w:tcBorders>
            <w:shd w:val="clear" w:color="auto" w:fill="FFFF00"/>
            <w:noWrap/>
            <w:vAlign w:val="bottom"/>
          </w:tcPr>
          <w:p w14:paraId="0A534CEF" w14:textId="77777777" w:rsidR="00A34B4F" w:rsidRPr="00A34B4F" w:rsidRDefault="00A34B4F" w:rsidP="00A34B4F">
            <w:pPr>
              <w:rPr>
                <w:rFonts w:ascii="Arial" w:hAnsi="Arial" w:cs="Arabic Transparent"/>
              </w:rPr>
            </w:pPr>
            <w:r w:rsidRPr="00A34B4F">
              <w:rPr>
                <w:rFonts w:ascii="Arial" w:hAnsi="Arial" w:cs="Arabic Transparent" w:hint="cs"/>
                <w:rtl/>
              </w:rPr>
              <w:t>أسماء الموصول</w:t>
            </w:r>
          </w:p>
        </w:tc>
        <w:tc>
          <w:tcPr>
            <w:tcW w:w="0" w:type="auto"/>
            <w:tcBorders>
              <w:top w:val="nil"/>
              <w:left w:val="nil"/>
              <w:bottom w:val="nil"/>
              <w:right w:val="nil"/>
            </w:tcBorders>
            <w:shd w:val="clear" w:color="auto" w:fill="FFFF00"/>
            <w:noWrap/>
            <w:vAlign w:val="bottom"/>
          </w:tcPr>
          <w:p w14:paraId="38BB2EE9" w14:textId="77777777" w:rsidR="00A34B4F" w:rsidRPr="00A34B4F" w:rsidRDefault="00A34B4F" w:rsidP="00A34B4F">
            <w:pPr>
              <w:bidi w:val="0"/>
              <w:jc w:val="right"/>
              <w:rPr>
                <w:rFonts w:ascii="Arial" w:hAnsi="Arial" w:cs="Arabic Transparent"/>
              </w:rPr>
            </w:pPr>
            <w:r w:rsidRPr="00A34B4F">
              <w:rPr>
                <w:rFonts w:ascii="Arial" w:hAnsi="Arial" w:cs="Arabic Transparent" w:hint="cs"/>
              </w:rPr>
              <w:t>17</w:t>
            </w:r>
          </w:p>
        </w:tc>
        <w:tc>
          <w:tcPr>
            <w:tcW w:w="0" w:type="auto"/>
            <w:tcBorders>
              <w:top w:val="nil"/>
              <w:left w:val="nil"/>
              <w:bottom w:val="nil"/>
              <w:right w:val="nil"/>
            </w:tcBorders>
            <w:shd w:val="clear" w:color="auto" w:fill="FFFF00"/>
            <w:noWrap/>
            <w:vAlign w:val="bottom"/>
          </w:tcPr>
          <w:p w14:paraId="0003826E" w14:textId="77777777" w:rsidR="00A34B4F" w:rsidRPr="00A34B4F" w:rsidRDefault="00A34B4F" w:rsidP="00A34B4F">
            <w:pPr>
              <w:rPr>
                <w:rFonts w:ascii="Arial" w:hAnsi="Arial" w:cs="Arabic Transparent"/>
              </w:rPr>
            </w:pPr>
            <w:r w:rsidRPr="00A34B4F">
              <w:rPr>
                <w:rFonts w:ascii="Arial" w:hAnsi="Arial" w:cs="Arabic Transparent" w:hint="cs"/>
                <w:rtl/>
              </w:rPr>
              <w:t>أسماء</w:t>
            </w:r>
          </w:p>
        </w:tc>
        <w:tc>
          <w:tcPr>
            <w:tcW w:w="0" w:type="auto"/>
            <w:tcBorders>
              <w:top w:val="nil"/>
              <w:left w:val="nil"/>
              <w:bottom w:val="nil"/>
              <w:right w:val="nil"/>
            </w:tcBorders>
            <w:shd w:val="clear" w:color="auto" w:fill="FFFF00"/>
            <w:noWrap/>
            <w:vAlign w:val="bottom"/>
          </w:tcPr>
          <w:p w14:paraId="21AF6B03" w14:textId="77777777" w:rsidR="00A34B4F" w:rsidRPr="00A34B4F" w:rsidRDefault="00A34B4F" w:rsidP="00A34B4F">
            <w:pPr>
              <w:bidi w:val="0"/>
              <w:rPr>
                <w:rFonts w:ascii="Arial" w:hAnsi="Arial" w:cs="Arabic Transparent"/>
              </w:rPr>
            </w:pPr>
            <w:r w:rsidRPr="00A34B4F">
              <w:rPr>
                <w:rFonts w:ascii="Arial" w:hAnsi="Arial" w:cs="Arabic Transparent" w:hint="cs"/>
              </w:rPr>
              <w:t> </w:t>
            </w:r>
          </w:p>
        </w:tc>
      </w:tr>
      <w:tr w:rsidR="00A34B4F" w:rsidRPr="00A34B4F" w14:paraId="241756FB" w14:textId="77777777">
        <w:trPr>
          <w:trHeight w:val="555"/>
        </w:trPr>
        <w:tc>
          <w:tcPr>
            <w:tcW w:w="0" w:type="auto"/>
            <w:tcBorders>
              <w:top w:val="nil"/>
              <w:left w:val="nil"/>
              <w:bottom w:val="nil"/>
              <w:right w:val="nil"/>
            </w:tcBorders>
            <w:shd w:val="clear" w:color="auto" w:fill="FFFF00"/>
            <w:noWrap/>
            <w:vAlign w:val="bottom"/>
          </w:tcPr>
          <w:p w14:paraId="2FBCC357" w14:textId="77777777" w:rsidR="00A34B4F" w:rsidRPr="00A34B4F" w:rsidRDefault="00A34B4F" w:rsidP="00A34B4F">
            <w:pPr>
              <w:rPr>
                <w:rFonts w:ascii="Arial" w:hAnsi="Arial" w:cs="Arabic Transparent"/>
              </w:rPr>
            </w:pPr>
            <w:r w:rsidRPr="00A34B4F">
              <w:rPr>
                <w:rFonts w:ascii="Arial" w:hAnsi="Arial" w:cs="Arabic Transparent" w:hint="cs"/>
                <w:rtl/>
              </w:rPr>
              <w:t>أسماء الشرط</w:t>
            </w:r>
          </w:p>
        </w:tc>
        <w:tc>
          <w:tcPr>
            <w:tcW w:w="0" w:type="auto"/>
            <w:tcBorders>
              <w:top w:val="nil"/>
              <w:left w:val="nil"/>
              <w:bottom w:val="nil"/>
              <w:right w:val="nil"/>
            </w:tcBorders>
            <w:shd w:val="clear" w:color="auto" w:fill="FFFF00"/>
            <w:noWrap/>
            <w:vAlign w:val="bottom"/>
          </w:tcPr>
          <w:p w14:paraId="779EB738" w14:textId="77777777" w:rsidR="00A34B4F" w:rsidRPr="00A34B4F" w:rsidRDefault="00A34B4F" w:rsidP="00A34B4F">
            <w:pPr>
              <w:bidi w:val="0"/>
              <w:jc w:val="right"/>
              <w:rPr>
                <w:rFonts w:ascii="Arial" w:hAnsi="Arial" w:cs="Arabic Transparent"/>
              </w:rPr>
            </w:pPr>
            <w:r w:rsidRPr="00A34B4F">
              <w:rPr>
                <w:rFonts w:ascii="Arial" w:hAnsi="Arial" w:cs="Arabic Transparent" w:hint="cs"/>
              </w:rPr>
              <w:t>10</w:t>
            </w:r>
          </w:p>
        </w:tc>
        <w:tc>
          <w:tcPr>
            <w:tcW w:w="0" w:type="auto"/>
            <w:tcBorders>
              <w:top w:val="nil"/>
              <w:left w:val="nil"/>
              <w:bottom w:val="nil"/>
              <w:right w:val="nil"/>
            </w:tcBorders>
            <w:shd w:val="clear" w:color="auto" w:fill="FFFF00"/>
            <w:noWrap/>
            <w:vAlign w:val="bottom"/>
          </w:tcPr>
          <w:p w14:paraId="1EE7DEA6" w14:textId="77777777" w:rsidR="00A34B4F" w:rsidRPr="00A34B4F" w:rsidRDefault="00A34B4F" w:rsidP="00A34B4F">
            <w:pPr>
              <w:rPr>
                <w:rFonts w:ascii="Arial" w:hAnsi="Arial" w:cs="Arabic Transparent"/>
              </w:rPr>
            </w:pPr>
            <w:r w:rsidRPr="00A34B4F">
              <w:rPr>
                <w:rFonts w:ascii="Arial" w:hAnsi="Arial" w:cs="Arabic Transparent" w:hint="cs"/>
                <w:rtl/>
              </w:rPr>
              <w:t>أسماء</w:t>
            </w:r>
          </w:p>
        </w:tc>
        <w:tc>
          <w:tcPr>
            <w:tcW w:w="0" w:type="auto"/>
            <w:tcBorders>
              <w:top w:val="nil"/>
              <w:left w:val="nil"/>
              <w:bottom w:val="nil"/>
              <w:right w:val="nil"/>
            </w:tcBorders>
            <w:shd w:val="clear" w:color="auto" w:fill="FFFF00"/>
            <w:noWrap/>
            <w:vAlign w:val="bottom"/>
          </w:tcPr>
          <w:p w14:paraId="40555129" w14:textId="77777777" w:rsidR="00A34B4F" w:rsidRPr="00A34B4F" w:rsidRDefault="00A34B4F" w:rsidP="00A34B4F">
            <w:pPr>
              <w:bidi w:val="0"/>
              <w:rPr>
                <w:rFonts w:ascii="Arial" w:hAnsi="Arial" w:cs="Arabic Transparent"/>
              </w:rPr>
            </w:pPr>
            <w:r w:rsidRPr="00A34B4F">
              <w:rPr>
                <w:rFonts w:ascii="Arial" w:hAnsi="Arial" w:cs="Arabic Transparent" w:hint="cs"/>
              </w:rPr>
              <w:t> </w:t>
            </w:r>
          </w:p>
        </w:tc>
      </w:tr>
      <w:tr w:rsidR="00A34B4F" w:rsidRPr="00A34B4F" w14:paraId="194A5CF8" w14:textId="77777777">
        <w:trPr>
          <w:trHeight w:val="554"/>
        </w:trPr>
        <w:tc>
          <w:tcPr>
            <w:tcW w:w="0" w:type="auto"/>
            <w:tcBorders>
              <w:top w:val="nil"/>
              <w:left w:val="nil"/>
              <w:bottom w:val="nil"/>
              <w:right w:val="nil"/>
            </w:tcBorders>
            <w:shd w:val="clear" w:color="auto" w:fill="FFFF00"/>
            <w:noWrap/>
            <w:vAlign w:val="bottom"/>
          </w:tcPr>
          <w:p w14:paraId="2E70A0CB" w14:textId="77777777" w:rsidR="00A34B4F" w:rsidRPr="00A34B4F" w:rsidRDefault="00A34B4F" w:rsidP="00A34B4F">
            <w:pPr>
              <w:rPr>
                <w:rFonts w:ascii="Arial" w:hAnsi="Arial" w:cs="Arabic Transparent"/>
              </w:rPr>
            </w:pPr>
            <w:r w:rsidRPr="00A34B4F">
              <w:rPr>
                <w:rFonts w:ascii="Arial" w:hAnsi="Arial" w:cs="Arabic Transparent" w:hint="cs"/>
                <w:rtl/>
              </w:rPr>
              <w:t>أسماء الاستفهام</w:t>
            </w:r>
          </w:p>
        </w:tc>
        <w:tc>
          <w:tcPr>
            <w:tcW w:w="0" w:type="auto"/>
            <w:tcBorders>
              <w:top w:val="nil"/>
              <w:left w:val="nil"/>
              <w:bottom w:val="nil"/>
              <w:right w:val="nil"/>
            </w:tcBorders>
            <w:shd w:val="clear" w:color="auto" w:fill="FFFF00"/>
            <w:noWrap/>
            <w:vAlign w:val="bottom"/>
          </w:tcPr>
          <w:p w14:paraId="31D55BC5" w14:textId="77777777" w:rsidR="00A34B4F" w:rsidRPr="00A34B4F" w:rsidRDefault="00A34B4F" w:rsidP="00A34B4F">
            <w:pPr>
              <w:bidi w:val="0"/>
              <w:jc w:val="right"/>
              <w:rPr>
                <w:rFonts w:ascii="Arial" w:hAnsi="Arial" w:cs="Arabic Transparent"/>
              </w:rPr>
            </w:pPr>
            <w:r w:rsidRPr="00A34B4F">
              <w:rPr>
                <w:rFonts w:ascii="Arial" w:hAnsi="Arial" w:cs="Arabic Transparent" w:hint="cs"/>
              </w:rPr>
              <w:t>11</w:t>
            </w:r>
          </w:p>
        </w:tc>
        <w:tc>
          <w:tcPr>
            <w:tcW w:w="0" w:type="auto"/>
            <w:tcBorders>
              <w:top w:val="nil"/>
              <w:left w:val="nil"/>
              <w:bottom w:val="nil"/>
              <w:right w:val="nil"/>
            </w:tcBorders>
            <w:shd w:val="clear" w:color="auto" w:fill="FFFF00"/>
            <w:noWrap/>
            <w:vAlign w:val="bottom"/>
          </w:tcPr>
          <w:p w14:paraId="612E6E1B" w14:textId="77777777" w:rsidR="00A34B4F" w:rsidRPr="00A34B4F" w:rsidRDefault="00A34B4F" w:rsidP="00A34B4F">
            <w:pPr>
              <w:rPr>
                <w:rFonts w:ascii="Arial" w:hAnsi="Arial" w:cs="Arabic Transparent"/>
              </w:rPr>
            </w:pPr>
            <w:r w:rsidRPr="00A34B4F">
              <w:rPr>
                <w:rFonts w:ascii="Arial" w:hAnsi="Arial" w:cs="Arabic Transparent" w:hint="cs"/>
                <w:rtl/>
              </w:rPr>
              <w:t>أسماء</w:t>
            </w:r>
          </w:p>
        </w:tc>
        <w:tc>
          <w:tcPr>
            <w:tcW w:w="0" w:type="auto"/>
            <w:tcBorders>
              <w:top w:val="nil"/>
              <w:left w:val="nil"/>
              <w:bottom w:val="nil"/>
              <w:right w:val="nil"/>
            </w:tcBorders>
            <w:shd w:val="clear" w:color="auto" w:fill="FFFF00"/>
            <w:noWrap/>
            <w:vAlign w:val="bottom"/>
          </w:tcPr>
          <w:p w14:paraId="4D42DDF8" w14:textId="77777777" w:rsidR="00A34B4F" w:rsidRPr="00A34B4F" w:rsidRDefault="00A34B4F" w:rsidP="00A34B4F">
            <w:pPr>
              <w:bidi w:val="0"/>
              <w:rPr>
                <w:rFonts w:ascii="Arial" w:hAnsi="Arial" w:cs="Arabic Transparent"/>
              </w:rPr>
            </w:pPr>
            <w:r w:rsidRPr="00A34B4F">
              <w:rPr>
                <w:rFonts w:ascii="Arial" w:hAnsi="Arial" w:cs="Arabic Transparent" w:hint="cs"/>
              </w:rPr>
              <w:t> </w:t>
            </w:r>
          </w:p>
        </w:tc>
      </w:tr>
      <w:tr w:rsidR="00A34B4F" w:rsidRPr="00A34B4F" w14:paraId="5692A03E" w14:textId="77777777">
        <w:trPr>
          <w:trHeight w:val="555"/>
        </w:trPr>
        <w:tc>
          <w:tcPr>
            <w:tcW w:w="0" w:type="auto"/>
            <w:tcBorders>
              <w:top w:val="nil"/>
              <w:left w:val="nil"/>
              <w:bottom w:val="nil"/>
              <w:right w:val="nil"/>
            </w:tcBorders>
            <w:shd w:val="clear" w:color="auto" w:fill="FFFF00"/>
            <w:noWrap/>
            <w:vAlign w:val="bottom"/>
          </w:tcPr>
          <w:p w14:paraId="54DD62D2" w14:textId="77777777" w:rsidR="00A34B4F" w:rsidRPr="00A34B4F" w:rsidRDefault="00A34B4F" w:rsidP="00A34B4F">
            <w:pPr>
              <w:rPr>
                <w:rFonts w:ascii="Arial" w:hAnsi="Arial" w:cs="Arabic Transparent"/>
              </w:rPr>
            </w:pPr>
            <w:r w:rsidRPr="00A34B4F">
              <w:rPr>
                <w:rFonts w:ascii="Arial" w:hAnsi="Arial" w:cs="Arabic Transparent" w:hint="cs"/>
                <w:rtl/>
              </w:rPr>
              <w:t>أسماء الكناية</w:t>
            </w:r>
          </w:p>
        </w:tc>
        <w:tc>
          <w:tcPr>
            <w:tcW w:w="0" w:type="auto"/>
            <w:tcBorders>
              <w:top w:val="nil"/>
              <w:left w:val="nil"/>
              <w:bottom w:val="nil"/>
              <w:right w:val="nil"/>
            </w:tcBorders>
            <w:shd w:val="clear" w:color="auto" w:fill="FFFF00"/>
            <w:noWrap/>
            <w:vAlign w:val="bottom"/>
          </w:tcPr>
          <w:p w14:paraId="4C24EC21" w14:textId="77777777" w:rsidR="00A34B4F" w:rsidRPr="00A34B4F" w:rsidRDefault="00A34B4F" w:rsidP="00A34B4F">
            <w:pPr>
              <w:bidi w:val="0"/>
              <w:jc w:val="right"/>
              <w:rPr>
                <w:rFonts w:ascii="Arial" w:hAnsi="Arial" w:cs="Arabic Transparent"/>
              </w:rPr>
            </w:pPr>
            <w:r w:rsidRPr="00A34B4F">
              <w:rPr>
                <w:rFonts w:ascii="Arial" w:hAnsi="Arial" w:cs="Arabic Transparent" w:hint="cs"/>
              </w:rPr>
              <w:t>8</w:t>
            </w:r>
          </w:p>
        </w:tc>
        <w:tc>
          <w:tcPr>
            <w:tcW w:w="0" w:type="auto"/>
            <w:tcBorders>
              <w:top w:val="nil"/>
              <w:left w:val="nil"/>
              <w:bottom w:val="nil"/>
              <w:right w:val="nil"/>
            </w:tcBorders>
            <w:shd w:val="clear" w:color="auto" w:fill="FFFF00"/>
            <w:noWrap/>
            <w:vAlign w:val="bottom"/>
          </w:tcPr>
          <w:p w14:paraId="3F837FA9" w14:textId="77777777" w:rsidR="00A34B4F" w:rsidRPr="00A34B4F" w:rsidRDefault="00A34B4F" w:rsidP="00A34B4F">
            <w:pPr>
              <w:rPr>
                <w:rFonts w:ascii="Arial" w:hAnsi="Arial" w:cs="Arabic Transparent"/>
              </w:rPr>
            </w:pPr>
            <w:r w:rsidRPr="00A34B4F">
              <w:rPr>
                <w:rFonts w:ascii="Arial" w:hAnsi="Arial" w:cs="Arabic Transparent" w:hint="cs"/>
                <w:rtl/>
              </w:rPr>
              <w:t>أسماء</w:t>
            </w:r>
          </w:p>
        </w:tc>
        <w:tc>
          <w:tcPr>
            <w:tcW w:w="0" w:type="auto"/>
            <w:tcBorders>
              <w:top w:val="nil"/>
              <w:left w:val="nil"/>
              <w:bottom w:val="nil"/>
              <w:right w:val="nil"/>
            </w:tcBorders>
            <w:shd w:val="clear" w:color="auto" w:fill="FFFF00"/>
            <w:noWrap/>
            <w:vAlign w:val="bottom"/>
          </w:tcPr>
          <w:p w14:paraId="32C54FC9" w14:textId="77777777" w:rsidR="00A34B4F" w:rsidRPr="00A34B4F" w:rsidRDefault="00A34B4F" w:rsidP="00A34B4F">
            <w:pPr>
              <w:bidi w:val="0"/>
              <w:rPr>
                <w:rFonts w:ascii="Arial" w:hAnsi="Arial" w:cs="Arabic Transparent"/>
              </w:rPr>
            </w:pPr>
            <w:r w:rsidRPr="00A34B4F">
              <w:rPr>
                <w:rFonts w:ascii="Arial" w:hAnsi="Arial" w:cs="Arabic Transparent" w:hint="cs"/>
              </w:rPr>
              <w:t> </w:t>
            </w:r>
          </w:p>
        </w:tc>
      </w:tr>
      <w:tr w:rsidR="00A34B4F" w:rsidRPr="00A34B4F" w14:paraId="0EF81D2E" w14:textId="77777777">
        <w:trPr>
          <w:trHeight w:val="554"/>
        </w:trPr>
        <w:tc>
          <w:tcPr>
            <w:tcW w:w="0" w:type="auto"/>
            <w:tcBorders>
              <w:top w:val="nil"/>
              <w:left w:val="nil"/>
              <w:bottom w:val="nil"/>
              <w:right w:val="nil"/>
            </w:tcBorders>
            <w:shd w:val="clear" w:color="auto" w:fill="FFFF00"/>
            <w:noWrap/>
            <w:vAlign w:val="bottom"/>
          </w:tcPr>
          <w:p w14:paraId="521A5CA3" w14:textId="77777777" w:rsidR="00A34B4F" w:rsidRPr="00A34B4F" w:rsidRDefault="00A34B4F" w:rsidP="00A34B4F">
            <w:pPr>
              <w:rPr>
                <w:rFonts w:ascii="Arial" w:hAnsi="Arial" w:cs="Arabic Transparent"/>
              </w:rPr>
            </w:pPr>
            <w:r w:rsidRPr="00A34B4F">
              <w:rPr>
                <w:rFonts w:ascii="Arial" w:hAnsi="Arial" w:cs="Arabic Transparent" w:hint="cs"/>
                <w:rtl/>
              </w:rPr>
              <w:t>أسماء الأفعال</w:t>
            </w:r>
          </w:p>
        </w:tc>
        <w:tc>
          <w:tcPr>
            <w:tcW w:w="0" w:type="auto"/>
            <w:tcBorders>
              <w:top w:val="nil"/>
              <w:left w:val="nil"/>
              <w:bottom w:val="nil"/>
              <w:right w:val="nil"/>
            </w:tcBorders>
            <w:shd w:val="clear" w:color="auto" w:fill="FFFF00"/>
            <w:noWrap/>
            <w:vAlign w:val="bottom"/>
          </w:tcPr>
          <w:p w14:paraId="5860CB8E" w14:textId="77777777" w:rsidR="00A34B4F" w:rsidRPr="00A34B4F" w:rsidRDefault="00A34B4F" w:rsidP="00A34B4F">
            <w:pPr>
              <w:bidi w:val="0"/>
              <w:jc w:val="right"/>
              <w:rPr>
                <w:rFonts w:ascii="Arial" w:hAnsi="Arial" w:cs="Arabic Transparent"/>
              </w:rPr>
            </w:pPr>
            <w:r w:rsidRPr="00A34B4F">
              <w:rPr>
                <w:rFonts w:ascii="Arial" w:hAnsi="Arial" w:cs="Arabic Transparent" w:hint="cs"/>
              </w:rPr>
              <w:t>24</w:t>
            </w:r>
          </w:p>
        </w:tc>
        <w:tc>
          <w:tcPr>
            <w:tcW w:w="0" w:type="auto"/>
            <w:tcBorders>
              <w:top w:val="nil"/>
              <w:left w:val="nil"/>
              <w:bottom w:val="nil"/>
              <w:right w:val="nil"/>
            </w:tcBorders>
            <w:shd w:val="clear" w:color="auto" w:fill="FFFF00"/>
            <w:noWrap/>
            <w:vAlign w:val="bottom"/>
          </w:tcPr>
          <w:p w14:paraId="146DE779" w14:textId="77777777" w:rsidR="00A34B4F" w:rsidRPr="00A34B4F" w:rsidRDefault="00A34B4F" w:rsidP="00A34B4F">
            <w:pPr>
              <w:rPr>
                <w:rFonts w:ascii="Arial" w:hAnsi="Arial" w:cs="Arabic Transparent"/>
              </w:rPr>
            </w:pPr>
            <w:r w:rsidRPr="00A34B4F">
              <w:rPr>
                <w:rFonts w:ascii="Arial" w:hAnsi="Arial" w:cs="Arabic Transparent" w:hint="cs"/>
                <w:rtl/>
              </w:rPr>
              <w:t>أسماء</w:t>
            </w:r>
          </w:p>
        </w:tc>
        <w:tc>
          <w:tcPr>
            <w:tcW w:w="0" w:type="auto"/>
            <w:tcBorders>
              <w:top w:val="nil"/>
              <w:left w:val="nil"/>
              <w:bottom w:val="nil"/>
              <w:right w:val="nil"/>
            </w:tcBorders>
            <w:shd w:val="clear" w:color="auto" w:fill="FFFF00"/>
            <w:noWrap/>
            <w:vAlign w:val="bottom"/>
          </w:tcPr>
          <w:p w14:paraId="5755BB1D" w14:textId="77777777" w:rsidR="00A34B4F" w:rsidRPr="00A34B4F" w:rsidRDefault="00A34B4F" w:rsidP="00A34B4F">
            <w:pPr>
              <w:bidi w:val="0"/>
              <w:rPr>
                <w:rFonts w:ascii="Arial" w:hAnsi="Arial" w:cs="Arabic Transparent"/>
              </w:rPr>
            </w:pPr>
            <w:r w:rsidRPr="00A34B4F">
              <w:rPr>
                <w:rFonts w:ascii="Arial" w:hAnsi="Arial" w:cs="Arabic Transparent" w:hint="cs"/>
              </w:rPr>
              <w:t> </w:t>
            </w:r>
          </w:p>
        </w:tc>
      </w:tr>
      <w:tr w:rsidR="00A34B4F" w:rsidRPr="00A34B4F" w14:paraId="2A76B81F" w14:textId="77777777">
        <w:trPr>
          <w:trHeight w:val="555"/>
        </w:trPr>
        <w:tc>
          <w:tcPr>
            <w:tcW w:w="0" w:type="auto"/>
            <w:tcBorders>
              <w:top w:val="nil"/>
              <w:left w:val="nil"/>
              <w:bottom w:val="nil"/>
              <w:right w:val="nil"/>
            </w:tcBorders>
            <w:shd w:val="clear" w:color="auto" w:fill="FFFF00"/>
            <w:noWrap/>
            <w:vAlign w:val="bottom"/>
          </w:tcPr>
          <w:p w14:paraId="5F8438CA" w14:textId="77777777" w:rsidR="00A34B4F" w:rsidRPr="00A34B4F" w:rsidRDefault="00A34B4F" w:rsidP="00A34B4F">
            <w:pPr>
              <w:rPr>
                <w:rFonts w:ascii="Arial" w:hAnsi="Arial" w:cs="Arabic Transparent"/>
              </w:rPr>
            </w:pPr>
            <w:r w:rsidRPr="00A34B4F">
              <w:rPr>
                <w:rFonts w:ascii="Arial" w:hAnsi="Arial" w:cs="Arabic Transparent" w:hint="cs"/>
                <w:rtl/>
              </w:rPr>
              <w:t>الظروف والجهات الستة</w:t>
            </w:r>
          </w:p>
        </w:tc>
        <w:tc>
          <w:tcPr>
            <w:tcW w:w="0" w:type="auto"/>
            <w:tcBorders>
              <w:top w:val="nil"/>
              <w:left w:val="nil"/>
              <w:bottom w:val="nil"/>
              <w:right w:val="nil"/>
            </w:tcBorders>
            <w:shd w:val="clear" w:color="auto" w:fill="FFFF00"/>
            <w:noWrap/>
            <w:vAlign w:val="bottom"/>
          </w:tcPr>
          <w:p w14:paraId="6E83775F" w14:textId="77777777" w:rsidR="00A34B4F" w:rsidRPr="00A34B4F" w:rsidRDefault="00A34B4F" w:rsidP="00A34B4F">
            <w:pPr>
              <w:bidi w:val="0"/>
              <w:jc w:val="right"/>
              <w:rPr>
                <w:rFonts w:ascii="Arial" w:hAnsi="Arial" w:cs="Arabic Transparent"/>
              </w:rPr>
            </w:pPr>
            <w:r w:rsidRPr="00A34B4F">
              <w:rPr>
                <w:rFonts w:ascii="Arial" w:hAnsi="Arial" w:cs="Arabic Transparent" w:hint="cs"/>
              </w:rPr>
              <w:t>48</w:t>
            </w:r>
          </w:p>
        </w:tc>
        <w:tc>
          <w:tcPr>
            <w:tcW w:w="0" w:type="auto"/>
            <w:tcBorders>
              <w:top w:val="nil"/>
              <w:left w:val="nil"/>
              <w:bottom w:val="nil"/>
              <w:right w:val="nil"/>
            </w:tcBorders>
            <w:shd w:val="clear" w:color="auto" w:fill="FFFF00"/>
            <w:noWrap/>
            <w:vAlign w:val="bottom"/>
          </w:tcPr>
          <w:p w14:paraId="4487571F" w14:textId="77777777" w:rsidR="00A34B4F" w:rsidRPr="00A34B4F" w:rsidRDefault="00A34B4F" w:rsidP="00A34B4F">
            <w:pPr>
              <w:rPr>
                <w:rFonts w:ascii="Arial" w:hAnsi="Arial" w:cs="Arabic Transparent"/>
              </w:rPr>
            </w:pPr>
            <w:r w:rsidRPr="00A34B4F">
              <w:rPr>
                <w:rFonts w:ascii="Arial" w:hAnsi="Arial" w:cs="Arabic Transparent" w:hint="cs"/>
                <w:rtl/>
              </w:rPr>
              <w:t>أسماء</w:t>
            </w:r>
          </w:p>
        </w:tc>
        <w:tc>
          <w:tcPr>
            <w:tcW w:w="0" w:type="auto"/>
            <w:tcBorders>
              <w:top w:val="nil"/>
              <w:left w:val="nil"/>
              <w:bottom w:val="nil"/>
              <w:right w:val="nil"/>
            </w:tcBorders>
            <w:shd w:val="clear" w:color="auto" w:fill="FFFF00"/>
            <w:noWrap/>
            <w:vAlign w:val="bottom"/>
          </w:tcPr>
          <w:p w14:paraId="17261169" w14:textId="77777777" w:rsidR="00A34B4F" w:rsidRPr="00A34B4F" w:rsidRDefault="00A34B4F" w:rsidP="00A34B4F">
            <w:pPr>
              <w:bidi w:val="0"/>
              <w:rPr>
                <w:rFonts w:ascii="Arial" w:hAnsi="Arial" w:cs="Arabic Transparent"/>
              </w:rPr>
            </w:pPr>
            <w:r w:rsidRPr="00A34B4F">
              <w:rPr>
                <w:rFonts w:ascii="Arial" w:hAnsi="Arial" w:cs="Arabic Transparent" w:hint="cs"/>
              </w:rPr>
              <w:t> </w:t>
            </w:r>
          </w:p>
        </w:tc>
      </w:tr>
      <w:tr w:rsidR="00A34B4F" w:rsidRPr="00A34B4F" w14:paraId="65DBA2DE" w14:textId="77777777">
        <w:trPr>
          <w:trHeight w:val="554"/>
        </w:trPr>
        <w:tc>
          <w:tcPr>
            <w:tcW w:w="0" w:type="auto"/>
            <w:tcBorders>
              <w:top w:val="nil"/>
              <w:left w:val="nil"/>
              <w:bottom w:val="nil"/>
              <w:right w:val="nil"/>
            </w:tcBorders>
            <w:shd w:val="clear" w:color="auto" w:fill="FFFF00"/>
            <w:noWrap/>
            <w:vAlign w:val="bottom"/>
          </w:tcPr>
          <w:p w14:paraId="278241F9" w14:textId="77777777" w:rsidR="00A34B4F" w:rsidRPr="00A34B4F" w:rsidRDefault="00A34B4F" w:rsidP="00A34B4F">
            <w:pPr>
              <w:rPr>
                <w:rFonts w:ascii="Arial" w:hAnsi="Arial" w:cs="Arabic Transparent"/>
              </w:rPr>
            </w:pPr>
            <w:r w:rsidRPr="00A34B4F">
              <w:rPr>
                <w:rFonts w:ascii="Arial" w:hAnsi="Arial" w:cs="Arabic Transparent" w:hint="cs"/>
                <w:rtl/>
              </w:rPr>
              <w:t>أسماء الإضافة</w:t>
            </w:r>
          </w:p>
        </w:tc>
        <w:tc>
          <w:tcPr>
            <w:tcW w:w="0" w:type="auto"/>
            <w:tcBorders>
              <w:top w:val="nil"/>
              <w:left w:val="nil"/>
              <w:bottom w:val="nil"/>
              <w:right w:val="nil"/>
            </w:tcBorders>
            <w:shd w:val="clear" w:color="auto" w:fill="FFFF00"/>
            <w:noWrap/>
            <w:vAlign w:val="bottom"/>
          </w:tcPr>
          <w:p w14:paraId="4B29B696" w14:textId="77777777" w:rsidR="00A34B4F" w:rsidRPr="00A34B4F" w:rsidRDefault="00A34B4F" w:rsidP="00A34B4F">
            <w:pPr>
              <w:bidi w:val="0"/>
              <w:jc w:val="right"/>
              <w:rPr>
                <w:rFonts w:ascii="Arial" w:hAnsi="Arial" w:cs="Arabic Transparent"/>
              </w:rPr>
            </w:pPr>
            <w:r w:rsidRPr="00A34B4F">
              <w:rPr>
                <w:rFonts w:ascii="Arial" w:hAnsi="Arial" w:cs="Arabic Transparent" w:hint="cs"/>
              </w:rPr>
              <w:t>20</w:t>
            </w:r>
          </w:p>
        </w:tc>
        <w:tc>
          <w:tcPr>
            <w:tcW w:w="0" w:type="auto"/>
            <w:tcBorders>
              <w:top w:val="nil"/>
              <w:left w:val="nil"/>
              <w:bottom w:val="nil"/>
              <w:right w:val="nil"/>
            </w:tcBorders>
            <w:shd w:val="clear" w:color="auto" w:fill="FFFF00"/>
            <w:noWrap/>
            <w:vAlign w:val="bottom"/>
          </w:tcPr>
          <w:p w14:paraId="1A4E7D20" w14:textId="77777777" w:rsidR="00A34B4F" w:rsidRPr="00A34B4F" w:rsidRDefault="00A34B4F" w:rsidP="00A34B4F">
            <w:pPr>
              <w:rPr>
                <w:rFonts w:ascii="Arial" w:hAnsi="Arial" w:cs="Arabic Transparent"/>
              </w:rPr>
            </w:pPr>
            <w:r w:rsidRPr="00A34B4F">
              <w:rPr>
                <w:rFonts w:ascii="Arial" w:hAnsi="Arial" w:cs="Arabic Transparent" w:hint="cs"/>
                <w:rtl/>
              </w:rPr>
              <w:t>أسماء</w:t>
            </w:r>
          </w:p>
        </w:tc>
        <w:tc>
          <w:tcPr>
            <w:tcW w:w="0" w:type="auto"/>
            <w:tcBorders>
              <w:top w:val="nil"/>
              <w:left w:val="nil"/>
              <w:bottom w:val="nil"/>
              <w:right w:val="nil"/>
            </w:tcBorders>
            <w:shd w:val="clear" w:color="auto" w:fill="FFFF00"/>
            <w:noWrap/>
            <w:vAlign w:val="bottom"/>
          </w:tcPr>
          <w:p w14:paraId="5022E5ED" w14:textId="77777777" w:rsidR="00A34B4F" w:rsidRPr="00A34B4F" w:rsidRDefault="00A34B4F" w:rsidP="00A34B4F">
            <w:pPr>
              <w:bidi w:val="0"/>
              <w:rPr>
                <w:rFonts w:ascii="Arial" w:hAnsi="Arial" w:cs="Arabic Transparent"/>
              </w:rPr>
            </w:pPr>
            <w:r w:rsidRPr="00A34B4F">
              <w:rPr>
                <w:rFonts w:ascii="Arial" w:hAnsi="Arial" w:cs="Arabic Transparent" w:hint="cs"/>
              </w:rPr>
              <w:t> </w:t>
            </w:r>
          </w:p>
        </w:tc>
      </w:tr>
      <w:tr w:rsidR="00A34B4F" w:rsidRPr="00A34B4F" w14:paraId="37F90E4E" w14:textId="77777777">
        <w:trPr>
          <w:trHeight w:val="555"/>
        </w:trPr>
        <w:tc>
          <w:tcPr>
            <w:tcW w:w="0" w:type="auto"/>
            <w:tcBorders>
              <w:top w:val="nil"/>
              <w:left w:val="nil"/>
              <w:bottom w:val="nil"/>
              <w:right w:val="nil"/>
            </w:tcBorders>
            <w:shd w:val="clear" w:color="auto" w:fill="FFFF00"/>
            <w:noWrap/>
            <w:vAlign w:val="bottom"/>
          </w:tcPr>
          <w:p w14:paraId="3603FC76" w14:textId="77777777" w:rsidR="00A34B4F" w:rsidRPr="00A34B4F" w:rsidRDefault="00A34B4F" w:rsidP="00A34B4F">
            <w:pPr>
              <w:rPr>
                <w:rFonts w:ascii="Arial" w:hAnsi="Arial" w:cs="Arabic Transparent"/>
              </w:rPr>
            </w:pPr>
            <w:r w:rsidRPr="00A34B4F">
              <w:rPr>
                <w:rFonts w:ascii="Arial" w:hAnsi="Arial" w:cs="Arabic Transparent" w:hint="cs"/>
                <w:rtl/>
              </w:rPr>
              <w:t>الأسماء الخمسة</w:t>
            </w:r>
          </w:p>
        </w:tc>
        <w:tc>
          <w:tcPr>
            <w:tcW w:w="0" w:type="auto"/>
            <w:tcBorders>
              <w:top w:val="nil"/>
              <w:left w:val="nil"/>
              <w:bottom w:val="nil"/>
              <w:right w:val="nil"/>
            </w:tcBorders>
            <w:shd w:val="clear" w:color="auto" w:fill="FFFF00"/>
            <w:noWrap/>
            <w:vAlign w:val="bottom"/>
          </w:tcPr>
          <w:p w14:paraId="51F8FE3A" w14:textId="77777777" w:rsidR="00A34B4F" w:rsidRPr="00A34B4F" w:rsidRDefault="00A34B4F" w:rsidP="00A34B4F">
            <w:pPr>
              <w:bidi w:val="0"/>
              <w:jc w:val="right"/>
              <w:rPr>
                <w:rFonts w:ascii="Arial" w:hAnsi="Arial" w:cs="Arabic Transparent"/>
              </w:rPr>
            </w:pPr>
            <w:r w:rsidRPr="00A34B4F">
              <w:rPr>
                <w:rFonts w:ascii="Arial" w:hAnsi="Arial" w:cs="Arabic Transparent" w:hint="cs"/>
              </w:rPr>
              <w:t>5</w:t>
            </w:r>
          </w:p>
        </w:tc>
        <w:tc>
          <w:tcPr>
            <w:tcW w:w="0" w:type="auto"/>
            <w:tcBorders>
              <w:top w:val="nil"/>
              <w:left w:val="nil"/>
              <w:bottom w:val="nil"/>
              <w:right w:val="nil"/>
            </w:tcBorders>
            <w:shd w:val="clear" w:color="auto" w:fill="FFFF00"/>
            <w:noWrap/>
            <w:vAlign w:val="bottom"/>
          </w:tcPr>
          <w:p w14:paraId="583DDC39" w14:textId="77777777" w:rsidR="00A34B4F" w:rsidRPr="00A34B4F" w:rsidRDefault="00A34B4F" w:rsidP="00A34B4F">
            <w:pPr>
              <w:rPr>
                <w:rFonts w:ascii="Arial" w:hAnsi="Arial" w:cs="Arabic Transparent"/>
              </w:rPr>
            </w:pPr>
            <w:r w:rsidRPr="00A34B4F">
              <w:rPr>
                <w:rFonts w:ascii="Arial" w:hAnsi="Arial" w:cs="Arabic Transparent" w:hint="cs"/>
                <w:rtl/>
              </w:rPr>
              <w:t>أسماء</w:t>
            </w:r>
          </w:p>
        </w:tc>
        <w:tc>
          <w:tcPr>
            <w:tcW w:w="0" w:type="auto"/>
            <w:tcBorders>
              <w:top w:val="nil"/>
              <w:left w:val="nil"/>
              <w:bottom w:val="nil"/>
              <w:right w:val="nil"/>
            </w:tcBorders>
            <w:shd w:val="clear" w:color="auto" w:fill="FFFF00"/>
            <w:noWrap/>
            <w:vAlign w:val="bottom"/>
          </w:tcPr>
          <w:p w14:paraId="583658C9" w14:textId="77777777" w:rsidR="00A34B4F" w:rsidRPr="00A34B4F" w:rsidRDefault="00A34B4F" w:rsidP="00A34B4F">
            <w:pPr>
              <w:bidi w:val="0"/>
              <w:rPr>
                <w:rFonts w:ascii="Arial" w:hAnsi="Arial" w:cs="Arabic Transparent"/>
              </w:rPr>
            </w:pPr>
            <w:r w:rsidRPr="00A34B4F">
              <w:rPr>
                <w:rFonts w:ascii="Arial" w:hAnsi="Arial" w:cs="Arabic Transparent" w:hint="cs"/>
              </w:rPr>
              <w:t> </w:t>
            </w:r>
          </w:p>
        </w:tc>
      </w:tr>
      <w:tr w:rsidR="00A34B4F" w:rsidRPr="00A34B4F" w14:paraId="363936E9" w14:textId="77777777">
        <w:trPr>
          <w:trHeight w:val="554"/>
        </w:trPr>
        <w:tc>
          <w:tcPr>
            <w:tcW w:w="0" w:type="auto"/>
            <w:tcBorders>
              <w:top w:val="nil"/>
              <w:left w:val="nil"/>
              <w:bottom w:val="nil"/>
              <w:right w:val="nil"/>
            </w:tcBorders>
            <w:shd w:val="clear" w:color="auto" w:fill="FFFF00"/>
            <w:noWrap/>
            <w:vAlign w:val="bottom"/>
          </w:tcPr>
          <w:p w14:paraId="68A6A6C4" w14:textId="77777777" w:rsidR="00A34B4F" w:rsidRPr="00A34B4F" w:rsidRDefault="00A34B4F" w:rsidP="00A34B4F">
            <w:pPr>
              <w:rPr>
                <w:rFonts w:ascii="Arial" w:hAnsi="Arial" w:cs="Arabic Transparent"/>
              </w:rPr>
            </w:pPr>
            <w:r w:rsidRPr="00A34B4F">
              <w:rPr>
                <w:rFonts w:ascii="Arial" w:hAnsi="Arial" w:cs="Arabic Transparent" w:hint="cs"/>
                <w:rtl/>
              </w:rPr>
              <w:t>أسماء الأعداد</w:t>
            </w:r>
          </w:p>
        </w:tc>
        <w:tc>
          <w:tcPr>
            <w:tcW w:w="0" w:type="auto"/>
            <w:tcBorders>
              <w:top w:val="nil"/>
              <w:left w:val="nil"/>
              <w:bottom w:val="nil"/>
              <w:right w:val="nil"/>
            </w:tcBorders>
            <w:shd w:val="clear" w:color="auto" w:fill="FFFF00"/>
            <w:noWrap/>
            <w:vAlign w:val="bottom"/>
          </w:tcPr>
          <w:p w14:paraId="5C58A4A3" w14:textId="77777777" w:rsidR="00A34B4F" w:rsidRPr="00A34B4F" w:rsidRDefault="00A34B4F" w:rsidP="00A34B4F">
            <w:pPr>
              <w:bidi w:val="0"/>
              <w:jc w:val="right"/>
              <w:rPr>
                <w:rFonts w:ascii="Arial" w:hAnsi="Arial" w:cs="Arabic Transparent"/>
              </w:rPr>
            </w:pPr>
            <w:r w:rsidRPr="00A34B4F">
              <w:rPr>
                <w:rFonts w:ascii="Arial" w:hAnsi="Arial" w:cs="Arabic Transparent" w:hint="cs"/>
              </w:rPr>
              <w:t>14</w:t>
            </w:r>
          </w:p>
        </w:tc>
        <w:tc>
          <w:tcPr>
            <w:tcW w:w="0" w:type="auto"/>
            <w:tcBorders>
              <w:top w:val="nil"/>
              <w:left w:val="nil"/>
              <w:bottom w:val="nil"/>
              <w:right w:val="nil"/>
            </w:tcBorders>
            <w:shd w:val="clear" w:color="auto" w:fill="FFFF00"/>
            <w:noWrap/>
            <w:vAlign w:val="bottom"/>
          </w:tcPr>
          <w:p w14:paraId="4FB0EF95" w14:textId="77777777" w:rsidR="00A34B4F" w:rsidRPr="00A34B4F" w:rsidRDefault="00A34B4F" w:rsidP="00A34B4F">
            <w:pPr>
              <w:rPr>
                <w:rFonts w:ascii="Arial" w:hAnsi="Arial" w:cs="Arabic Transparent"/>
              </w:rPr>
            </w:pPr>
            <w:r w:rsidRPr="00A34B4F">
              <w:rPr>
                <w:rFonts w:ascii="Arial" w:hAnsi="Arial" w:cs="Arabic Transparent" w:hint="cs"/>
                <w:rtl/>
              </w:rPr>
              <w:t>أسماء</w:t>
            </w:r>
          </w:p>
        </w:tc>
        <w:tc>
          <w:tcPr>
            <w:tcW w:w="0" w:type="auto"/>
            <w:tcBorders>
              <w:top w:val="nil"/>
              <w:left w:val="nil"/>
              <w:bottom w:val="nil"/>
              <w:right w:val="nil"/>
            </w:tcBorders>
            <w:shd w:val="clear" w:color="auto" w:fill="FFFF00"/>
            <w:noWrap/>
            <w:vAlign w:val="bottom"/>
          </w:tcPr>
          <w:p w14:paraId="51E41652" w14:textId="77777777" w:rsidR="00A34B4F" w:rsidRPr="00A34B4F" w:rsidRDefault="00A34B4F" w:rsidP="00A34B4F">
            <w:pPr>
              <w:bidi w:val="0"/>
              <w:rPr>
                <w:rFonts w:ascii="Arial" w:hAnsi="Arial" w:cs="Arabic Transparent"/>
              </w:rPr>
            </w:pPr>
            <w:r w:rsidRPr="00A34B4F">
              <w:rPr>
                <w:rFonts w:ascii="Arial" w:hAnsi="Arial" w:cs="Arabic Transparent" w:hint="cs"/>
              </w:rPr>
              <w:t> </w:t>
            </w:r>
          </w:p>
        </w:tc>
      </w:tr>
      <w:tr w:rsidR="00A34B4F" w:rsidRPr="00A34B4F" w14:paraId="12D28C90" w14:textId="77777777">
        <w:trPr>
          <w:trHeight w:val="555"/>
        </w:trPr>
        <w:tc>
          <w:tcPr>
            <w:tcW w:w="0" w:type="auto"/>
            <w:tcBorders>
              <w:top w:val="nil"/>
              <w:left w:val="nil"/>
              <w:bottom w:val="nil"/>
              <w:right w:val="nil"/>
            </w:tcBorders>
            <w:shd w:val="clear" w:color="auto" w:fill="FFFF00"/>
            <w:noWrap/>
            <w:vAlign w:val="bottom"/>
          </w:tcPr>
          <w:p w14:paraId="4BFC4A6E" w14:textId="77777777" w:rsidR="00A34B4F" w:rsidRPr="00A34B4F" w:rsidRDefault="00A34B4F" w:rsidP="00A34B4F">
            <w:pPr>
              <w:rPr>
                <w:rFonts w:ascii="Arial" w:hAnsi="Arial" w:cs="Arabic Transparent"/>
              </w:rPr>
            </w:pPr>
            <w:r w:rsidRPr="00A34B4F">
              <w:rPr>
                <w:rFonts w:ascii="Arial" w:hAnsi="Arial" w:cs="Arabic Transparent" w:hint="cs"/>
                <w:rtl/>
              </w:rPr>
              <w:t>أسماء التوكيد</w:t>
            </w:r>
          </w:p>
        </w:tc>
        <w:tc>
          <w:tcPr>
            <w:tcW w:w="0" w:type="auto"/>
            <w:tcBorders>
              <w:top w:val="nil"/>
              <w:left w:val="nil"/>
              <w:bottom w:val="nil"/>
              <w:right w:val="nil"/>
            </w:tcBorders>
            <w:shd w:val="clear" w:color="auto" w:fill="FFFF00"/>
            <w:noWrap/>
            <w:vAlign w:val="bottom"/>
          </w:tcPr>
          <w:p w14:paraId="28C04A3C" w14:textId="77777777" w:rsidR="00A34B4F" w:rsidRPr="00A34B4F" w:rsidRDefault="00A34B4F" w:rsidP="00A34B4F">
            <w:pPr>
              <w:bidi w:val="0"/>
              <w:jc w:val="right"/>
              <w:rPr>
                <w:rFonts w:ascii="Arial" w:hAnsi="Arial" w:cs="Arabic Transparent"/>
              </w:rPr>
            </w:pPr>
            <w:r w:rsidRPr="00A34B4F">
              <w:rPr>
                <w:rFonts w:ascii="Arial" w:hAnsi="Arial" w:cs="Arabic Transparent" w:hint="cs"/>
              </w:rPr>
              <w:t>8</w:t>
            </w:r>
          </w:p>
        </w:tc>
        <w:tc>
          <w:tcPr>
            <w:tcW w:w="0" w:type="auto"/>
            <w:tcBorders>
              <w:top w:val="nil"/>
              <w:left w:val="nil"/>
              <w:bottom w:val="nil"/>
              <w:right w:val="nil"/>
            </w:tcBorders>
            <w:shd w:val="clear" w:color="auto" w:fill="FFFF00"/>
            <w:noWrap/>
            <w:vAlign w:val="bottom"/>
          </w:tcPr>
          <w:p w14:paraId="73ECA554" w14:textId="77777777" w:rsidR="00A34B4F" w:rsidRPr="00A34B4F" w:rsidRDefault="00A34B4F" w:rsidP="00A34B4F">
            <w:pPr>
              <w:rPr>
                <w:rFonts w:ascii="Arial" w:hAnsi="Arial" w:cs="Arabic Transparent"/>
              </w:rPr>
            </w:pPr>
            <w:r w:rsidRPr="00A34B4F">
              <w:rPr>
                <w:rFonts w:ascii="Arial" w:hAnsi="Arial" w:cs="Arabic Transparent" w:hint="cs"/>
                <w:rtl/>
              </w:rPr>
              <w:t>أسماء</w:t>
            </w:r>
          </w:p>
        </w:tc>
        <w:tc>
          <w:tcPr>
            <w:tcW w:w="0" w:type="auto"/>
            <w:tcBorders>
              <w:top w:val="nil"/>
              <w:left w:val="nil"/>
              <w:bottom w:val="nil"/>
              <w:right w:val="nil"/>
            </w:tcBorders>
            <w:shd w:val="clear" w:color="auto" w:fill="FFFF00"/>
            <w:noWrap/>
            <w:vAlign w:val="bottom"/>
          </w:tcPr>
          <w:p w14:paraId="588F76EF" w14:textId="77777777" w:rsidR="00A34B4F" w:rsidRPr="00A34B4F" w:rsidRDefault="00A34B4F" w:rsidP="00A34B4F">
            <w:pPr>
              <w:bidi w:val="0"/>
              <w:rPr>
                <w:rFonts w:ascii="Arial" w:hAnsi="Arial" w:cs="Arabic Transparent"/>
              </w:rPr>
            </w:pPr>
            <w:r w:rsidRPr="00A34B4F">
              <w:rPr>
                <w:rFonts w:ascii="Arial" w:hAnsi="Arial" w:cs="Arabic Transparent" w:hint="cs"/>
              </w:rPr>
              <w:t> </w:t>
            </w:r>
          </w:p>
        </w:tc>
      </w:tr>
      <w:tr w:rsidR="00A34B4F" w:rsidRPr="00A34B4F" w14:paraId="28F2E999" w14:textId="77777777">
        <w:trPr>
          <w:trHeight w:val="555"/>
        </w:trPr>
        <w:tc>
          <w:tcPr>
            <w:tcW w:w="0" w:type="auto"/>
            <w:tcBorders>
              <w:top w:val="nil"/>
              <w:left w:val="nil"/>
              <w:bottom w:val="nil"/>
              <w:right w:val="nil"/>
            </w:tcBorders>
            <w:shd w:val="clear" w:color="auto" w:fill="FFFF00"/>
            <w:noWrap/>
            <w:vAlign w:val="bottom"/>
          </w:tcPr>
          <w:p w14:paraId="32672CB5" w14:textId="77777777" w:rsidR="00A34B4F" w:rsidRPr="00A34B4F" w:rsidRDefault="00A34B4F" w:rsidP="00A34B4F">
            <w:pPr>
              <w:rPr>
                <w:rFonts w:ascii="Arial" w:hAnsi="Arial" w:cs="Arabic Transparent"/>
              </w:rPr>
            </w:pPr>
            <w:r w:rsidRPr="00A34B4F">
              <w:rPr>
                <w:rFonts w:ascii="Arial" w:hAnsi="Arial" w:cs="Arabic Transparent" w:hint="cs"/>
                <w:rtl/>
              </w:rPr>
              <w:t>أسماء الاستثناء</w:t>
            </w:r>
          </w:p>
        </w:tc>
        <w:tc>
          <w:tcPr>
            <w:tcW w:w="0" w:type="auto"/>
            <w:tcBorders>
              <w:top w:val="nil"/>
              <w:left w:val="nil"/>
              <w:bottom w:val="nil"/>
              <w:right w:val="nil"/>
            </w:tcBorders>
            <w:shd w:val="clear" w:color="auto" w:fill="FFFF00"/>
            <w:noWrap/>
            <w:vAlign w:val="bottom"/>
          </w:tcPr>
          <w:p w14:paraId="3B2ADEAA" w14:textId="77777777" w:rsidR="00A34B4F" w:rsidRPr="00A34B4F" w:rsidRDefault="00A34B4F" w:rsidP="00A34B4F">
            <w:pPr>
              <w:bidi w:val="0"/>
              <w:jc w:val="right"/>
              <w:rPr>
                <w:rFonts w:ascii="Arial" w:hAnsi="Arial" w:cs="Arabic Transparent"/>
              </w:rPr>
            </w:pPr>
            <w:r w:rsidRPr="00A34B4F">
              <w:rPr>
                <w:rFonts w:ascii="Arial" w:hAnsi="Arial" w:cs="Arabic Transparent" w:hint="cs"/>
              </w:rPr>
              <w:t>4</w:t>
            </w:r>
          </w:p>
        </w:tc>
        <w:tc>
          <w:tcPr>
            <w:tcW w:w="0" w:type="auto"/>
            <w:tcBorders>
              <w:top w:val="nil"/>
              <w:left w:val="nil"/>
              <w:bottom w:val="nil"/>
              <w:right w:val="nil"/>
            </w:tcBorders>
            <w:shd w:val="clear" w:color="auto" w:fill="FFFF00"/>
            <w:noWrap/>
            <w:vAlign w:val="bottom"/>
          </w:tcPr>
          <w:p w14:paraId="76AD0176" w14:textId="77777777" w:rsidR="00A34B4F" w:rsidRPr="00A34B4F" w:rsidRDefault="00A34B4F" w:rsidP="00A34B4F">
            <w:pPr>
              <w:rPr>
                <w:rFonts w:ascii="Arial" w:hAnsi="Arial" w:cs="Arabic Transparent"/>
              </w:rPr>
            </w:pPr>
            <w:r w:rsidRPr="00A34B4F">
              <w:rPr>
                <w:rFonts w:ascii="Arial" w:hAnsi="Arial" w:cs="Arabic Transparent" w:hint="cs"/>
                <w:rtl/>
              </w:rPr>
              <w:t>أسماء</w:t>
            </w:r>
          </w:p>
        </w:tc>
        <w:tc>
          <w:tcPr>
            <w:tcW w:w="0" w:type="auto"/>
            <w:tcBorders>
              <w:top w:val="nil"/>
              <w:left w:val="nil"/>
              <w:bottom w:val="nil"/>
              <w:right w:val="nil"/>
            </w:tcBorders>
            <w:shd w:val="clear" w:color="auto" w:fill="FFFF00"/>
            <w:noWrap/>
            <w:vAlign w:val="bottom"/>
          </w:tcPr>
          <w:p w14:paraId="661E06AC" w14:textId="77777777" w:rsidR="00A34B4F" w:rsidRPr="00A34B4F" w:rsidRDefault="00A34B4F" w:rsidP="00A34B4F">
            <w:pPr>
              <w:bidi w:val="0"/>
              <w:rPr>
                <w:rFonts w:ascii="Arial" w:hAnsi="Arial" w:cs="Arabic Transparent"/>
              </w:rPr>
            </w:pPr>
            <w:r w:rsidRPr="00A34B4F">
              <w:rPr>
                <w:rFonts w:ascii="Arial" w:hAnsi="Arial" w:cs="Arabic Transparent" w:hint="cs"/>
              </w:rPr>
              <w:t> </w:t>
            </w:r>
          </w:p>
        </w:tc>
      </w:tr>
      <w:tr w:rsidR="00A34B4F" w:rsidRPr="00A34B4F" w14:paraId="567B0DDD" w14:textId="77777777">
        <w:trPr>
          <w:trHeight w:val="554"/>
        </w:trPr>
        <w:tc>
          <w:tcPr>
            <w:tcW w:w="0" w:type="auto"/>
            <w:tcBorders>
              <w:top w:val="nil"/>
              <w:left w:val="nil"/>
              <w:bottom w:val="nil"/>
              <w:right w:val="nil"/>
            </w:tcBorders>
            <w:shd w:val="clear" w:color="auto" w:fill="FFFF00"/>
            <w:noWrap/>
            <w:vAlign w:val="bottom"/>
          </w:tcPr>
          <w:p w14:paraId="09F868C1" w14:textId="77777777" w:rsidR="00A34B4F" w:rsidRPr="00A34B4F" w:rsidRDefault="00A34B4F" w:rsidP="00A34B4F">
            <w:pPr>
              <w:rPr>
                <w:rFonts w:ascii="Arial" w:hAnsi="Arial" w:cs="Arabic Transparent"/>
              </w:rPr>
            </w:pPr>
            <w:r w:rsidRPr="00A34B4F">
              <w:rPr>
                <w:rFonts w:ascii="Arial" w:hAnsi="Arial" w:cs="Arabic Transparent" w:hint="cs"/>
                <w:rtl/>
              </w:rPr>
              <w:t>المنصوبات</w:t>
            </w:r>
          </w:p>
        </w:tc>
        <w:tc>
          <w:tcPr>
            <w:tcW w:w="0" w:type="auto"/>
            <w:tcBorders>
              <w:top w:val="nil"/>
              <w:left w:val="nil"/>
              <w:bottom w:val="nil"/>
              <w:right w:val="nil"/>
            </w:tcBorders>
            <w:shd w:val="clear" w:color="auto" w:fill="FFFF00"/>
            <w:noWrap/>
            <w:vAlign w:val="bottom"/>
          </w:tcPr>
          <w:p w14:paraId="19D7633F" w14:textId="77777777" w:rsidR="00A34B4F" w:rsidRPr="00A34B4F" w:rsidRDefault="00A34B4F" w:rsidP="00A34B4F">
            <w:pPr>
              <w:bidi w:val="0"/>
              <w:jc w:val="right"/>
              <w:rPr>
                <w:rFonts w:ascii="Arial" w:hAnsi="Arial" w:cs="Arabic Transparent"/>
              </w:rPr>
            </w:pPr>
            <w:r w:rsidRPr="00A34B4F">
              <w:rPr>
                <w:rFonts w:ascii="Arial" w:hAnsi="Arial" w:cs="Arabic Transparent" w:hint="cs"/>
              </w:rPr>
              <w:t>28</w:t>
            </w:r>
          </w:p>
        </w:tc>
        <w:tc>
          <w:tcPr>
            <w:tcW w:w="0" w:type="auto"/>
            <w:tcBorders>
              <w:top w:val="nil"/>
              <w:left w:val="nil"/>
              <w:bottom w:val="nil"/>
              <w:right w:val="nil"/>
            </w:tcBorders>
            <w:shd w:val="clear" w:color="auto" w:fill="FFFF00"/>
            <w:noWrap/>
            <w:vAlign w:val="bottom"/>
          </w:tcPr>
          <w:p w14:paraId="77072506" w14:textId="77777777" w:rsidR="00A34B4F" w:rsidRPr="00A34B4F" w:rsidRDefault="00A34B4F" w:rsidP="00A34B4F">
            <w:pPr>
              <w:rPr>
                <w:rFonts w:ascii="Arial" w:hAnsi="Arial" w:cs="Arabic Transparent"/>
              </w:rPr>
            </w:pPr>
            <w:r w:rsidRPr="00A34B4F">
              <w:rPr>
                <w:rFonts w:ascii="Arial" w:hAnsi="Arial" w:cs="Arabic Transparent" w:hint="cs"/>
                <w:rtl/>
              </w:rPr>
              <w:t>أسماء</w:t>
            </w:r>
          </w:p>
        </w:tc>
        <w:tc>
          <w:tcPr>
            <w:tcW w:w="0" w:type="auto"/>
            <w:tcBorders>
              <w:top w:val="nil"/>
              <w:left w:val="nil"/>
              <w:bottom w:val="nil"/>
              <w:right w:val="nil"/>
            </w:tcBorders>
            <w:shd w:val="clear" w:color="auto" w:fill="FFFF00"/>
            <w:noWrap/>
            <w:vAlign w:val="bottom"/>
          </w:tcPr>
          <w:p w14:paraId="68245FC6" w14:textId="77777777" w:rsidR="00A34B4F" w:rsidRPr="00A34B4F" w:rsidRDefault="00A34B4F" w:rsidP="00A34B4F">
            <w:pPr>
              <w:bidi w:val="0"/>
              <w:rPr>
                <w:rFonts w:ascii="Arial" w:hAnsi="Arial" w:cs="Arabic Transparent"/>
              </w:rPr>
            </w:pPr>
            <w:r w:rsidRPr="00A34B4F">
              <w:rPr>
                <w:rFonts w:ascii="Arial" w:hAnsi="Arial" w:cs="Arabic Transparent" w:hint="cs"/>
              </w:rPr>
              <w:t> </w:t>
            </w:r>
          </w:p>
        </w:tc>
      </w:tr>
      <w:tr w:rsidR="00A34B4F" w:rsidRPr="00A34B4F" w14:paraId="7DC38518" w14:textId="77777777">
        <w:trPr>
          <w:trHeight w:val="555"/>
        </w:trPr>
        <w:tc>
          <w:tcPr>
            <w:tcW w:w="0" w:type="auto"/>
            <w:tcBorders>
              <w:top w:val="nil"/>
              <w:left w:val="nil"/>
              <w:bottom w:val="nil"/>
              <w:right w:val="nil"/>
            </w:tcBorders>
            <w:shd w:val="clear" w:color="auto" w:fill="FFFF00"/>
            <w:noWrap/>
            <w:vAlign w:val="bottom"/>
          </w:tcPr>
          <w:p w14:paraId="49CFB672" w14:textId="77777777" w:rsidR="00A34B4F" w:rsidRPr="00A34B4F" w:rsidRDefault="00A34B4F" w:rsidP="00A34B4F">
            <w:pPr>
              <w:rPr>
                <w:rFonts w:ascii="Arial" w:hAnsi="Arial" w:cs="Arabic Transparent"/>
              </w:rPr>
            </w:pPr>
            <w:r w:rsidRPr="00A34B4F">
              <w:rPr>
                <w:rFonts w:ascii="Arial" w:hAnsi="Arial" w:cs="Arabic Transparent" w:hint="cs"/>
                <w:rtl/>
              </w:rPr>
              <w:t>أفعال القلوب</w:t>
            </w:r>
          </w:p>
        </w:tc>
        <w:tc>
          <w:tcPr>
            <w:tcW w:w="0" w:type="auto"/>
            <w:tcBorders>
              <w:top w:val="nil"/>
              <w:left w:val="nil"/>
              <w:bottom w:val="nil"/>
              <w:right w:val="nil"/>
            </w:tcBorders>
            <w:shd w:val="clear" w:color="auto" w:fill="FFFF00"/>
            <w:noWrap/>
            <w:vAlign w:val="bottom"/>
          </w:tcPr>
          <w:p w14:paraId="4097011D" w14:textId="77777777" w:rsidR="00A34B4F" w:rsidRPr="00A34B4F" w:rsidRDefault="00A34B4F" w:rsidP="00A34B4F">
            <w:pPr>
              <w:bidi w:val="0"/>
              <w:jc w:val="right"/>
              <w:rPr>
                <w:rFonts w:ascii="Arial" w:hAnsi="Arial" w:cs="Arabic Transparent"/>
              </w:rPr>
            </w:pPr>
            <w:r w:rsidRPr="00A34B4F">
              <w:rPr>
                <w:rFonts w:ascii="Arial" w:hAnsi="Arial" w:cs="Arabic Transparent" w:hint="cs"/>
              </w:rPr>
              <w:t>21</w:t>
            </w:r>
          </w:p>
        </w:tc>
        <w:tc>
          <w:tcPr>
            <w:tcW w:w="0" w:type="auto"/>
            <w:tcBorders>
              <w:top w:val="nil"/>
              <w:left w:val="nil"/>
              <w:bottom w:val="nil"/>
              <w:right w:val="nil"/>
            </w:tcBorders>
            <w:shd w:val="clear" w:color="auto" w:fill="FFFF00"/>
            <w:noWrap/>
            <w:vAlign w:val="bottom"/>
          </w:tcPr>
          <w:p w14:paraId="7C129D3C" w14:textId="77777777" w:rsidR="00A34B4F" w:rsidRPr="00A34B4F" w:rsidRDefault="00A34B4F" w:rsidP="00A34B4F">
            <w:pPr>
              <w:rPr>
                <w:rFonts w:ascii="Arial" w:hAnsi="Arial" w:cs="Arabic Transparent"/>
              </w:rPr>
            </w:pPr>
            <w:r w:rsidRPr="00A34B4F">
              <w:rPr>
                <w:rFonts w:ascii="Arial" w:hAnsi="Arial" w:cs="Arabic Transparent" w:hint="cs"/>
                <w:rtl/>
              </w:rPr>
              <w:t>الأفعال</w:t>
            </w:r>
          </w:p>
        </w:tc>
        <w:tc>
          <w:tcPr>
            <w:tcW w:w="0" w:type="auto"/>
            <w:tcBorders>
              <w:top w:val="nil"/>
              <w:left w:val="nil"/>
              <w:bottom w:val="nil"/>
              <w:right w:val="nil"/>
            </w:tcBorders>
            <w:shd w:val="clear" w:color="auto" w:fill="FFFF00"/>
            <w:noWrap/>
            <w:vAlign w:val="bottom"/>
          </w:tcPr>
          <w:p w14:paraId="7126EF9E" w14:textId="77777777" w:rsidR="00A34B4F" w:rsidRPr="00A34B4F" w:rsidRDefault="00A34B4F" w:rsidP="00A34B4F">
            <w:pPr>
              <w:bidi w:val="0"/>
              <w:rPr>
                <w:rFonts w:ascii="Arial" w:hAnsi="Arial" w:cs="Arabic Transparent"/>
              </w:rPr>
            </w:pPr>
            <w:r w:rsidRPr="00A34B4F">
              <w:rPr>
                <w:rFonts w:ascii="Arial" w:hAnsi="Arial" w:cs="Arabic Transparent" w:hint="cs"/>
              </w:rPr>
              <w:t> </w:t>
            </w:r>
          </w:p>
        </w:tc>
      </w:tr>
      <w:tr w:rsidR="00A34B4F" w:rsidRPr="00A34B4F" w14:paraId="625BF19B" w14:textId="77777777">
        <w:trPr>
          <w:trHeight w:val="554"/>
        </w:trPr>
        <w:tc>
          <w:tcPr>
            <w:tcW w:w="0" w:type="auto"/>
            <w:tcBorders>
              <w:top w:val="nil"/>
              <w:left w:val="nil"/>
              <w:bottom w:val="nil"/>
              <w:right w:val="nil"/>
            </w:tcBorders>
            <w:shd w:val="clear" w:color="auto" w:fill="FFFF00"/>
            <w:noWrap/>
            <w:vAlign w:val="bottom"/>
          </w:tcPr>
          <w:p w14:paraId="50D5DDEF" w14:textId="77777777" w:rsidR="00A34B4F" w:rsidRPr="00A34B4F" w:rsidRDefault="00A34B4F" w:rsidP="00A34B4F">
            <w:pPr>
              <w:rPr>
                <w:rFonts w:ascii="Arial" w:hAnsi="Arial" w:cs="Arabic Transparent"/>
              </w:rPr>
            </w:pPr>
            <w:r w:rsidRPr="00A34B4F">
              <w:rPr>
                <w:rFonts w:ascii="Arial" w:hAnsi="Arial" w:cs="Arabic Transparent" w:hint="cs"/>
                <w:rtl/>
              </w:rPr>
              <w:t>المتعدية إلى مفعولين</w:t>
            </w:r>
          </w:p>
        </w:tc>
        <w:tc>
          <w:tcPr>
            <w:tcW w:w="0" w:type="auto"/>
            <w:tcBorders>
              <w:top w:val="nil"/>
              <w:left w:val="nil"/>
              <w:bottom w:val="nil"/>
              <w:right w:val="nil"/>
            </w:tcBorders>
            <w:shd w:val="clear" w:color="auto" w:fill="FFFF00"/>
            <w:noWrap/>
            <w:vAlign w:val="bottom"/>
          </w:tcPr>
          <w:p w14:paraId="37AFE92D" w14:textId="77777777" w:rsidR="00A34B4F" w:rsidRPr="00A34B4F" w:rsidRDefault="00A34B4F" w:rsidP="00A34B4F">
            <w:pPr>
              <w:bidi w:val="0"/>
              <w:jc w:val="right"/>
              <w:rPr>
                <w:rFonts w:ascii="Arial" w:hAnsi="Arial" w:cs="Arabic Transparent"/>
              </w:rPr>
            </w:pPr>
            <w:r w:rsidRPr="00A34B4F">
              <w:rPr>
                <w:rFonts w:ascii="Arial" w:hAnsi="Arial" w:cs="Arabic Transparent" w:hint="cs"/>
              </w:rPr>
              <w:t>7</w:t>
            </w:r>
          </w:p>
        </w:tc>
        <w:tc>
          <w:tcPr>
            <w:tcW w:w="0" w:type="auto"/>
            <w:tcBorders>
              <w:top w:val="nil"/>
              <w:left w:val="nil"/>
              <w:bottom w:val="nil"/>
              <w:right w:val="nil"/>
            </w:tcBorders>
            <w:shd w:val="clear" w:color="auto" w:fill="FFFF00"/>
            <w:noWrap/>
            <w:vAlign w:val="bottom"/>
          </w:tcPr>
          <w:p w14:paraId="72912488" w14:textId="77777777" w:rsidR="00A34B4F" w:rsidRPr="00A34B4F" w:rsidRDefault="00A34B4F" w:rsidP="00A34B4F">
            <w:pPr>
              <w:rPr>
                <w:rFonts w:ascii="Arial" w:hAnsi="Arial" w:cs="Arabic Transparent"/>
              </w:rPr>
            </w:pPr>
            <w:r w:rsidRPr="00A34B4F">
              <w:rPr>
                <w:rFonts w:ascii="Arial" w:hAnsi="Arial" w:cs="Arabic Transparent" w:hint="cs"/>
                <w:rtl/>
              </w:rPr>
              <w:t>الأفعال</w:t>
            </w:r>
          </w:p>
        </w:tc>
        <w:tc>
          <w:tcPr>
            <w:tcW w:w="0" w:type="auto"/>
            <w:tcBorders>
              <w:top w:val="nil"/>
              <w:left w:val="nil"/>
              <w:bottom w:val="nil"/>
              <w:right w:val="nil"/>
            </w:tcBorders>
            <w:shd w:val="clear" w:color="auto" w:fill="FFFF00"/>
            <w:noWrap/>
            <w:vAlign w:val="bottom"/>
          </w:tcPr>
          <w:p w14:paraId="453376A8" w14:textId="77777777" w:rsidR="00A34B4F" w:rsidRPr="00A34B4F" w:rsidRDefault="00A34B4F" w:rsidP="00A34B4F">
            <w:pPr>
              <w:bidi w:val="0"/>
              <w:rPr>
                <w:rFonts w:ascii="Arial" w:hAnsi="Arial" w:cs="Arabic Transparent"/>
              </w:rPr>
            </w:pPr>
            <w:r w:rsidRPr="00A34B4F">
              <w:rPr>
                <w:rFonts w:ascii="Arial" w:hAnsi="Arial" w:cs="Arabic Transparent" w:hint="cs"/>
              </w:rPr>
              <w:t> </w:t>
            </w:r>
          </w:p>
        </w:tc>
      </w:tr>
      <w:tr w:rsidR="00A34B4F" w:rsidRPr="00A34B4F" w14:paraId="19437371" w14:textId="77777777">
        <w:trPr>
          <w:trHeight w:val="555"/>
        </w:trPr>
        <w:tc>
          <w:tcPr>
            <w:tcW w:w="0" w:type="auto"/>
            <w:tcBorders>
              <w:top w:val="nil"/>
              <w:left w:val="nil"/>
              <w:bottom w:val="nil"/>
              <w:right w:val="nil"/>
            </w:tcBorders>
            <w:shd w:val="clear" w:color="auto" w:fill="FFFF00"/>
            <w:noWrap/>
            <w:vAlign w:val="bottom"/>
          </w:tcPr>
          <w:p w14:paraId="7C50BAB2" w14:textId="77777777" w:rsidR="00A34B4F" w:rsidRPr="00A34B4F" w:rsidRDefault="00A34B4F" w:rsidP="00A34B4F">
            <w:pPr>
              <w:rPr>
                <w:rFonts w:ascii="Arial" w:hAnsi="Arial" w:cs="Arabic Transparent"/>
              </w:rPr>
            </w:pPr>
            <w:r w:rsidRPr="00A34B4F">
              <w:rPr>
                <w:rFonts w:ascii="Arial" w:hAnsi="Arial" w:cs="Arabic Transparent" w:hint="cs"/>
                <w:rtl/>
              </w:rPr>
              <w:t>المتعدية إلى ثلاث مفاعيل</w:t>
            </w:r>
          </w:p>
        </w:tc>
        <w:tc>
          <w:tcPr>
            <w:tcW w:w="0" w:type="auto"/>
            <w:tcBorders>
              <w:top w:val="nil"/>
              <w:left w:val="nil"/>
              <w:bottom w:val="nil"/>
              <w:right w:val="nil"/>
            </w:tcBorders>
            <w:shd w:val="clear" w:color="auto" w:fill="FFFF00"/>
            <w:noWrap/>
            <w:vAlign w:val="bottom"/>
          </w:tcPr>
          <w:p w14:paraId="40173460" w14:textId="77777777" w:rsidR="00A34B4F" w:rsidRPr="00A34B4F" w:rsidRDefault="00A34B4F" w:rsidP="00A34B4F">
            <w:pPr>
              <w:bidi w:val="0"/>
              <w:jc w:val="right"/>
              <w:rPr>
                <w:rFonts w:ascii="Arial" w:hAnsi="Arial" w:cs="Arabic Transparent"/>
              </w:rPr>
            </w:pPr>
            <w:r w:rsidRPr="00A34B4F">
              <w:rPr>
                <w:rFonts w:ascii="Arial" w:hAnsi="Arial" w:cs="Arabic Transparent" w:hint="cs"/>
              </w:rPr>
              <w:t>8</w:t>
            </w:r>
          </w:p>
        </w:tc>
        <w:tc>
          <w:tcPr>
            <w:tcW w:w="0" w:type="auto"/>
            <w:tcBorders>
              <w:top w:val="nil"/>
              <w:left w:val="nil"/>
              <w:bottom w:val="nil"/>
              <w:right w:val="nil"/>
            </w:tcBorders>
            <w:shd w:val="clear" w:color="auto" w:fill="FFFF00"/>
            <w:noWrap/>
            <w:vAlign w:val="bottom"/>
          </w:tcPr>
          <w:p w14:paraId="55412E80" w14:textId="77777777" w:rsidR="00A34B4F" w:rsidRPr="00A34B4F" w:rsidRDefault="00A34B4F" w:rsidP="00A34B4F">
            <w:pPr>
              <w:rPr>
                <w:rFonts w:ascii="Arial" w:hAnsi="Arial" w:cs="Arabic Transparent"/>
              </w:rPr>
            </w:pPr>
            <w:r w:rsidRPr="00A34B4F">
              <w:rPr>
                <w:rFonts w:ascii="Arial" w:hAnsi="Arial" w:cs="Arabic Transparent" w:hint="cs"/>
                <w:rtl/>
              </w:rPr>
              <w:t>الأفعال</w:t>
            </w:r>
          </w:p>
        </w:tc>
        <w:tc>
          <w:tcPr>
            <w:tcW w:w="0" w:type="auto"/>
            <w:tcBorders>
              <w:top w:val="nil"/>
              <w:left w:val="nil"/>
              <w:bottom w:val="nil"/>
              <w:right w:val="nil"/>
            </w:tcBorders>
            <w:shd w:val="clear" w:color="auto" w:fill="FFFF00"/>
            <w:noWrap/>
            <w:vAlign w:val="bottom"/>
          </w:tcPr>
          <w:p w14:paraId="40A1C65B" w14:textId="77777777" w:rsidR="00A34B4F" w:rsidRPr="00A34B4F" w:rsidRDefault="00A34B4F" w:rsidP="00A34B4F">
            <w:pPr>
              <w:bidi w:val="0"/>
              <w:rPr>
                <w:rFonts w:ascii="Arial" w:hAnsi="Arial" w:cs="Arabic Transparent"/>
              </w:rPr>
            </w:pPr>
            <w:r w:rsidRPr="00A34B4F">
              <w:rPr>
                <w:rFonts w:ascii="Arial" w:hAnsi="Arial" w:cs="Arabic Transparent" w:hint="cs"/>
              </w:rPr>
              <w:t> </w:t>
            </w:r>
          </w:p>
        </w:tc>
      </w:tr>
      <w:tr w:rsidR="00A34B4F" w:rsidRPr="00A34B4F" w14:paraId="0F249F46" w14:textId="77777777">
        <w:trPr>
          <w:trHeight w:val="554"/>
        </w:trPr>
        <w:tc>
          <w:tcPr>
            <w:tcW w:w="0" w:type="auto"/>
            <w:tcBorders>
              <w:top w:val="nil"/>
              <w:left w:val="nil"/>
              <w:bottom w:val="nil"/>
              <w:right w:val="nil"/>
            </w:tcBorders>
            <w:shd w:val="clear" w:color="auto" w:fill="FFFF00"/>
            <w:noWrap/>
            <w:vAlign w:val="bottom"/>
          </w:tcPr>
          <w:p w14:paraId="4BB07C7C" w14:textId="77777777" w:rsidR="00A34B4F" w:rsidRPr="00A34B4F" w:rsidRDefault="00A34B4F" w:rsidP="00A34B4F">
            <w:pPr>
              <w:rPr>
                <w:rFonts w:ascii="Arial" w:hAnsi="Arial" w:cs="Arabic Transparent"/>
              </w:rPr>
            </w:pPr>
            <w:r w:rsidRPr="00A34B4F">
              <w:rPr>
                <w:rFonts w:ascii="Arial" w:hAnsi="Arial" w:cs="Arabic Transparent" w:hint="cs"/>
                <w:rtl/>
              </w:rPr>
              <w:t>أفعال التعجب</w:t>
            </w:r>
          </w:p>
        </w:tc>
        <w:tc>
          <w:tcPr>
            <w:tcW w:w="0" w:type="auto"/>
            <w:tcBorders>
              <w:top w:val="nil"/>
              <w:left w:val="nil"/>
              <w:bottom w:val="nil"/>
              <w:right w:val="nil"/>
            </w:tcBorders>
            <w:shd w:val="clear" w:color="auto" w:fill="FFFF00"/>
            <w:noWrap/>
            <w:vAlign w:val="bottom"/>
          </w:tcPr>
          <w:p w14:paraId="4CA470FF" w14:textId="77777777" w:rsidR="00A34B4F" w:rsidRPr="00A34B4F" w:rsidRDefault="00A34B4F" w:rsidP="00A34B4F">
            <w:pPr>
              <w:bidi w:val="0"/>
              <w:jc w:val="right"/>
              <w:rPr>
                <w:rFonts w:ascii="Arial" w:hAnsi="Arial" w:cs="Arabic Transparent"/>
              </w:rPr>
            </w:pPr>
            <w:r w:rsidRPr="00A34B4F">
              <w:rPr>
                <w:rFonts w:ascii="Arial" w:hAnsi="Arial" w:cs="Arabic Transparent" w:hint="cs"/>
              </w:rPr>
              <w:t>2</w:t>
            </w:r>
          </w:p>
        </w:tc>
        <w:tc>
          <w:tcPr>
            <w:tcW w:w="0" w:type="auto"/>
            <w:tcBorders>
              <w:top w:val="nil"/>
              <w:left w:val="nil"/>
              <w:bottom w:val="nil"/>
              <w:right w:val="nil"/>
            </w:tcBorders>
            <w:shd w:val="clear" w:color="auto" w:fill="FFFF00"/>
            <w:noWrap/>
            <w:vAlign w:val="bottom"/>
          </w:tcPr>
          <w:p w14:paraId="5B8FB935" w14:textId="77777777" w:rsidR="00A34B4F" w:rsidRPr="00A34B4F" w:rsidRDefault="00A34B4F" w:rsidP="00A34B4F">
            <w:pPr>
              <w:rPr>
                <w:rFonts w:ascii="Arial" w:hAnsi="Arial" w:cs="Arabic Transparent"/>
              </w:rPr>
            </w:pPr>
            <w:r w:rsidRPr="00A34B4F">
              <w:rPr>
                <w:rFonts w:ascii="Arial" w:hAnsi="Arial" w:cs="Arabic Transparent" w:hint="cs"/>
                <w:rtl/>
              </w:rPr>
              <w:t>الأفعال</w:t>
            </w:r>
          </w:p>
        </w:tc>
        <w:tc>
          <w:tcPr>
            <w:tcW w:w="0" w:type="auto"/>
            <w:tcBorders>
              <w:top w:val="nil"/>
              <w:left w:val="nil"/>
              <w:bottom w:val="nil"/>
              <w:right w:val="nil"/>
            </w:tcBorders>
            <w:shd w:val="clear" w:color="auto" w:fill="FFFF00"/>
            <w:noWrap/>
            <w:vAlign w:val="bottom"/>
          </w:tcPr>
          <w:p w14:paraId="33C1068A" w14:textId="77777777" w:rsidR="00A34B4F" w:rsidRPr="00A34B4F" w:rsidRDefault="00A34B4F" w:rsidP="00A34B4F">
            <w:pPr>
              <w:bidi w:val="0"/>
              <w:rPr>
                <w:rFonts w:ascii="Arial" w:hAnsi="Arial" w:cs="Arabic Transparent"/>
              </w:rPr>
            </w:pPr>
            <w:r w:rsidRPr="00A34B4F">
              <w:rPr>
                <w:rFonts w:ascii="Arial" w:hAnsi="Arial" w:cs="Arabic Transparent" w:hint="cs"/>
              </w:rPr>
              <w:t> </w:t>
            </w:r>
          </w:p>
        </w:tc>
      </w:tr>
      <w:tr w:rsidR="00A34B4F" w:rsidRPr="00A34B4F" w14:paraId="0F32F7BF" w14:textId="77777777">
        <w:trPr>
          <w:trHeight w:val="555"/>
        </w:trPr>
        <w:tc>
          <w:tcPr>
            <w:tcW w:w="0" w:type="auto"/>
            <w:tcBorders>
              <w:top w:val="nil"/>
              <w:left w:val="nil"/>
              <w:bottom w:val="nil"/>
              <w:right w:val="nil"/>
            </w:tcBorders>
            <w:shd w:val="clear" w:color="auto" w:fill="FFFF00"/>
            <w:noWrap/>
            <w:vAlign w:val="bottom"/>
          </w:tcPr>
          <w:p w14:paraId="0AFEEA51" w14:textId="77777777" w:rsidR="00A34B4F" w:rsidRPr="00A34B4F" w:rsidRDefault="00A34B4F" w:rsidP="00A34B4F">
            <w:pPr>
              <w:rPr>
                <w:rFonts w:ascii="Arial" w:hAnsi="Arial" w:cs="Arabic Transparent"/>
              </w:rPr>
            </w:pPr>
            <w:r w:rsidRPr="00A34B4F">
              <w:rPr>
                <w:rFonts w:ascii="Arial" w:hAnsi="Arial" w:cs="Arabic Transparent" w:hint="cs"/>
                <w:rtl/>
              </w:rPr>
              <w:t>أفعال المدح والذم</w:t>
            </w:r>
          </w:p>
        </w:tc>
        <w:tc>
          <w:tcPr>
            <w:tcW w:w="0" w:type="auto"/>
            <w:tcBorders>
              <w:top w:val="nil"/>
              <w:left w:val="nil"/>
              <w:bottom w:val="nil"/>
              <w:right w:val="nil"/>
            </w:tcBorders>
            <w:shd w:val="clear" w:color="auto" w:fill="FFFF00"/>
            <w:noWrap/>
            <w:vAlign w:val="bottom"/>
          </w:tcPr>
          <w:p w14:paraId="706FED81" w14:textId="77777777" w:rsidR="00A34B4F" w:rsidRPr="00A34B4F" w:rsidRDefault="00A34B4F" w:rsidP="00A34B4F">
            <w:pPr>
              <w:bidi w:val="0"/>
              <w:jc w:val="right"/>
              <w:rPr>
                <w:rFonts w:ascii="Arial" w:hAnsi="Arial" w:cs="Arabic Transparent"/>
              </w:rPr>
            </w:pPr>
            <w:r w:rsidRPr="00A34B4F">
              <w:rPr>
                <w:rFonts w:ascii="Arial" w:hAnsi="Arial" w:cs="Arabic Transparent" w:hint="cs"/>
              </w:rPr>
              <w:t>4</w:t>
            </w:r>
          </w:p>
        </w:tc>
        <w:tc>
          <w:tcPr>
            <w:tcW w:w="0" w:type="auto"/>
            <w:tcBorders>
              <w:top w:val="nil"/>
              <w:left w:val="nil"/>
              <w:bottom w:val="nil"/>
              <w:right w:val="nil"/>
            </w:tcBorders>
            <w:shd w:val="clear" w:color="auto" w:fill="FFFF00"/>
            <w:noWrap/>
            <w:vAlign w:val="bottom"/>
          </w:tcPr>
          <w:p w14:paraId="10F76407" w14:textId="77777777" w:rsidR="00A34B4F" w:rsidRPr="00A34B4F" w:rsidRDefault="00A34B4F" w:rsidP="00A34B4F">
            <w:pPr>
              <w:rPr>
                <w:rFonts w:ascii="Arial" w:hAnsi="Arial" w:cs="Arabic Transparent"/>
              </w:rPr>
            </w:pPr>
            <w:r w:rsidRPr="00A34B4F">
              <w:rPr>
                <w:rFonts w:ascii="Arial" w:hAnsi="Arial" w:cs="Arabic Transparent" w:hint="cs"/>
                <w:rtl/>
              </w:rPr>
              <w:t>الأفعال</w:t>
            </w:r>
          </w:p>
        </w:tc>
        <w:tc>
          <w:tcPr>
            <w:tcW w:w="0" w:type="auto"/>
            <w:tcBorders>
              <w:top w:val="nil"/>
              <w:left w:val="nil"/>
              <w:bottom w:val="nil"/>
              <w:right w:val="nil"/>
            </w:tcBorders>
            <w:shd w:val="clear" w:color="auto" w:fill="FFFF00"/>
            <w:noWrap/>
            <w:vAlign w:val="bottom"/>
          </w:tcPr>
          <w:p w14:paraId="7DC52540" w14:textId="77777777" w:rsidR="00A34B4F" w:rsidRPr="00A34B4F" w:rsidRDefault="00A34B4F" w:rsidP="00A34B4F">
            <w:pPr>
              <w:bidi w:val="0"/>
              <w:rPr>
                <w:rFonts w:ascii="Arial" w:hAnsi="Arial" w:cs="Arabic Transparent"/>
              </w:rPr>
            </w:pPr>
            <w:r w:rsidRPr="00A34B4F">
              <w:rPr>
                <w:rFonts w:ascii="Arial" w:hAnsi="Arial" w:cs="Arabic Transparent" w:hint="cs"/>
              </w:rPr>
              <w:t> </w:t>
            </w:r>
          </w:p>
        </w:tc>
      </w:tr>
      <w:tr w:rsidR="00A34B4F" w:rsidRPr="00A34B4F" w14:paraId="0B969022" w14:textId="77777777">
        <w:trPr>
          <w:trHeight w:val="554"/>
        </w:trPr>
        <w:tc>
          <w:tcPr>
            <w:tcW w:w="0" w:type="auto"/>
            <w:tcBorders>
              <w:top w:val="nil"/>
              <w:left w:val="nil"/>
              <w:bottom w:val="nil"/>
              <w:right w:val="nil"/>
            </w:tcBorders>
            <w:shd w:val="clear" w:color="auto" w:fill="FFFF00"/>
            <w:noWrap/>
            <w:vAlign w:val="bottom"/>
          </w:tcPr>
          <w:p w14:paraId="315718A7" w14:textId="77777777" w:rsidR="00A34B4F" w:rsidRPr="00A34B4F" w:rsidRDefault="00A34B4F" w:rsidP="00A34B4F">
            <w:pPr>
              <w:rPr>
                <w:rFonts w:ascii="Arial" w:hAnsi="Arial" w:cs="Arabic Transparent"/>
              </w:rPr>
            </w:pPr>
            <w:r w:rsidRPr="00A34B4F">
              <w:rPr>
                <w:rFonts w:ascii="Arial" w:hAnsi="Arial" w:cs="Arabic Transparent" w:hint="cs"/>
                <w:rtl/>
              </w:rPr>
              <w:t>الأفعال الجامدة</w:t>
            </w:r>
          </w:p>
        </w:tc>
        <w:tc>
          <w:tcPr>
            <w:tcW w:w="0" w:type="auto"/>
            <w:tcBorders>
              <w:top w:val="nil"/>
              <w:left w:val="nil"/>
              <w:bottom w:val="nil"/>
              <w:right w:val="nil"/>
            </w:tcBorders>
            <w:shd w:val="clear" w:color="auto" w:fill="FFFF00"/>
            <w:noWrap/>
            <w:vAlign w:val="bottom"/>
          </w:tcPr>
          <w:p w14:paraId="75599655" w14:textId="77777777" w:rsidR="00A34B4F" w:rsidRPr="00A34B4F" w:rsidRDefault="00A34B4F" w:rsidP="00A34B4F">
            <w:pPr>
              <w:bidi w:val="0"/>
              <w:jc w:val="right"/>
              <w:rPr>
                <w:rFonts w:ascii="Arial" w:hAnsi="Arial" w:cs="Arabic Transparent"/>
              </w:rPr>
            </w:pPr>
            <w:r w:rsidRPr="00A34B4F">
              <w:rPr>
                <w:rFonts w:ascii="Arial" w:hAnsi="Arial" w:cs="Arabic Transparent" w:hint="cs"/>
              </w:rPr>
              <w:t>2</w:t>
            </w:r>
          </w:p>
        </w:tc>
        <w:tc>
          <w:tcPr>
            <w:tcW w:w="0" w:type="auto"/>
            <w:tcBorders>
              <w:top w:val="nil"/>
              <w:left w:val="nil"/>
              <w:bottom w:val="nil"/>
              <w:right w:val="nil"/>
            </w:tcBorders>
            <w:shd w:val="clear" w:color="auto" w:fill="FFFF00"/>
            <w:noWrap/>
            <w:vAlign w:val="bottom"/>
          </w:tcPr>
          <w:p w14:paraId="08E928A7" w14:textId="77777777" w:rsidR="00A34B4F" w:rsidRPr="00A34B4F" w:rsidRDefault="00A34B4F" w:rsidP="00A34B4F">
            <w:pPr>
              <w:rPr>
                <w:rFonts w:ascii="Arial" w:hAnsi="Arial" w:cs="Arabic Transparent"/>
              </w:rPr>
            </w:pPr>
            <w:r w:rsidRPr="00A34B4F">
              <w:rPr>
                <w:rFonts w:ascii="Arial" w:hAnsi="Arial" w:cs="Arabic Transparent" w:hint="cs"/>
                <w:rtl/>
              </w:rPr>
              <w:t>الأفعال</w:t>
            </w:r>
          </w:p>
        </w:tc>
        <w:tc>
          <w:tcPr>
            <w:tcW w:w="0" w:type="auto"/>
            <w:tcBorders>
              <w:top w:val="nil"/>
              <w:left w:val="nil"/>
              <w:bottom w:val="nil"/>
              <w:right w:val="nil"/>
            </w:tcBorders>
            <w:shd w:val="clear" w:color="auto" w:fill="FFFF00"/>
            <w:noWrap/>
            <w:vAlign w:val="bottom"/>
          </w:tcPr>
          <w:p w14:paraId="73C94630" w14:textId="77777777" w:rsidR="00A34B4F" w:rsidRPr="00A34B4F" w:rsidRDefault="00A34B4F" w:rsidP="00A34B4F">
            <w:pPr>
              <w:bidi w:val="0"/>
              <w:rPr>
                <w:rFonts w:ascii="Arial" w:hAnsi="Arial" w:cs="Arabic Transparent"/>
              </w:rPr>
            </w:pPr>
            <w:r w:rsidRPr="00A34B4F">
              <w:rPr>
                <w:rFonts w:ascii="Arial" w:hAnsi="Arial" w:cs="Arabic Transparent" w:hint="cs"/>
              </w:rPr>
              <w:t> </w:t>
            </w:r>
          </w:p>
        </w:tc>
      </w:tr>
      <w:tr w:rsidR="00A34B4F" w:rsidRPr="00A34B4F" w14:paraId="4FD21633" w14:textId="77777777">
        <w:trPr>
          <w:trHeight w:val="555"/>
        </w:trPr>
        <w:tc>
          <w:tcPr>
            <w:tcW w:w="0" w:type="auto"/>
            <w:tcBorders>
              <w:top w:val="nil"/>
              <w:left w:val="nil"/>
              <w:bottom w:val="nil"/>
              <w:right w:val="nil"/>
            </w:tcBorders>
            <w:shd w:val="clear" w:color="auto" w:fill="FFFF00"/>
            <w:noWrap/>
            <w:vAlign w:val="bottom"/>
          </w:tcPr>
          <w:p w14:paraId="2A242306" w14:textId="77777777" w:rsidR="00A34B4F" w:rsidRPr="00A34B4F" w:rsidRDefault="00A34B4F" w:rsidP="00A34B4F">
            <w:pPr>
              <w:rPr>
                <w:rFonts w:ascii="Arial" w:hAnsi="Arial" w:cs="Arabic Transparent"/>
              </w:rPr>
            </w:pPr>
            <w:r w:rsidRPr="00A34B4F">
              <w:rPr>
                <w:rFonts w:ascii="Arial" w:hAnsi="Arial" w:cs="Arabic Transparent" w:hint="cs"/>
                <w:rtl/>
              </w:rPr>
              <w:t>كان وأخواتها</w:t>
            </w:r>
          </w:p>
        </w:tc>
        <w:tc>
          <w:tcPr>
            <w:tcW w:w="0" w:type="auto"/>
            <w:tcBorders>
              <w:top w:val="nil"/>
              <w:left w:val="nil"/>
              <w:bottom w:val="nil"/>
              <w:right w:val="nil"/>
            </w:tcBorders>
            <w:shd w:val="clear" w:color="auto" w:fill="FFFF00"/>
            <w:noWrap/>
            <w:vAlign w:val="bottom"/>
          </w:tcPr>
          <w:p w14:paraId="47605946" w14:textId="77777777" w:rsidR="00A34B4F" w:rsidRPr="00A34B4F" w:rsidRDefault="00A34B4F" w:rsidP="00A34B4F">
            <w:pPr>
              <w:bidi w:val="0"/>
              <w:jc w:val="right"/>
              <w:rPr>
                <w:rFonts w:ascii="Arial" w:hAnsi="Arial" w:cs="Arabic Transparent"/>
              </w:rPr>
            </w:pPr>
            <w:r w:rsidRPr="00A34B4F">
              <w:rPr>
                <w:rFonts w:ascii="Arial" w:hAnsi="Arial" w:cs="Arabic Transparent" w:hint="cs"/>
              </w:rPr>
              <w:t>24</w:t>
            </w:r>
          </w:p>
        </w:tc>
        <w:tc>
          <w:tcPr>
            <w:tcW w:w="0" w:type="auto"/>
            <w:tcBorders>
              <w:top w:val="nil"/>
              <w:left w:val="nil"/>
              <w:bottom w:val="nil"/>
              <w:right w:val="nil"/>
            </w:tcBorders>
            <w:shd w:val="clear" w:color="auto" w:fill="FFFF00"/>
            <w:noWrap/>
            <w:vAlign w:val="bottom"/>
          </w:tcPr>
          <w:p w14:paraId="564D9FD4" w14:textId="77777777" w:rsidR="00A34B4F" w:rsidRPr="00A34B4F" w:rsidRDefault="00A34B4F" w:rsidP="00A34B4F">
            <w:pPr>
              <w:rPr>
                <w:rFonts w:ascii="Arial" w:hAnsi="Arial" w:cs="Arabic Transparent"/>
              </w:rPr>
            </w:pPr>
            <w:r w:rsidRPr="00A34B4F">
              <w:rPr>
                <w:rFonts w:ascii="Arial" w:hAnsi="Arial" w:cs="Arabic Transparent" w:hint="cs"/>
                <w:rtl/>
              </w:rPr>
              <w:t>النواسخ</w:t>
            </w:r>
          </w:p>
        </w:tc>
        <w:tc>
          <w:tcPr>
            <w:tcW w:w="0" w:type="auto"/>
            <w:tcBorders>
              <w:top w:val="nil"/>
              <w:left w:val="nil"/>
              <w:bottom w:val="nil"/>
              <w:right w:val="nil"/>
            </w:tcBorders>
            <w:shd w:val="clear" w:color="auto" w:fill="FFFF00"/>
            <w:noWrap/>
            <w:vAlign w:val="bottom"/>
          </w:tcPr>
          <w:p w14:paraId="7AF97A34" w14:textId="77777777" w:rsidR="00A34B4F" w:rsidRPr="00A34B4F" w:rsidRDefault="00A34B4F" w:rsidP="00A34B4F">
            <w:pPr>
              <w:bidi w:val="0"/>
              <w:rPr>
                <w:rFonts w:ascii="Arial" w:hAnsi="Arial" w:cs="Arabic Transparent"/>
              </w:rPr>
            </w:pPr>
            <w:r w:rsidRPr="00A34B4F">
              <w:rPr>
                <w:rFonts w:ascii="Arial" w:hAnsi="Arial" w:cs="Arabic Transparent" w:hint="cs"/>
              </w:rPr>
              <w:t> </w:t>
            </w:r>
          </w:p>
        </w:tc>
      </w:tr>
      <w:tr w:rsidR="00A34B4F" w:rsidRPr="00A34B4F" w14:paraId="706F5032" w14:textId="77777777">
        <w:trPr>
          <w:trHeight w:val="554"/>
        </w:trPr>
        <w:tc>
          <w:tcPr>
            <w:tcW w:w="0" w:type="auto"/>
            <w:tcBorders>
              <w:top w:val="nil"/>
              <w:left w:val="nil"/>
              <w:bottom w:val="nil"/>
              <w:right w:val="nil"/>
            </w:tcBorders>
            <w:shd w:val="clear" w:color="auto" w:fill="FFFF00"/>
            <w:noWrap/>
            <w:vAlign w:val="bottom"/>
          </w:tcPr>
          <w:p w14:paraId="49AA7F5D" w14:textId="77777777" w:rsidR="00A34B4F" w:rsidRPr="00A34B4F" w:rsidRDefault="00A34B4F" w:rsidP="00A34B4F">
            <w:pPr>
              <w:rPr>
                <w:rFonts w:ascii="Arial" w:hAnsi="Arial" w:cs="Arabic Transparent"/>
              </w:rPr>
            </w:pPr>
            <w:r w:rsidRPr="00A34B4F">
              <w:rPr>
                <w:rFonts w:ascii="Arial" w:hAnsi="Arial" w:cs="Arabic Transparent" w:hint="cs"/>
                <w:rtl/>
              </w:rPr>
              <w:lastRenderedPageBreak/>
              <w:t>كاد وأخواتها</w:t>
            </w:r>
          </w:p>
        </w:tc>
        <w:tc>
          <w:tcPr>
            <w:tcW w:w="0" w:type="auto"/>
            <w:tcBorders>
              <w:top w:val="nil"/>
              <w:left w:val="nil"/>
              <w:bottom w:val="nil"/>
              <w:right w:val="nil"/>
            </w:tcBorders>
            <w:shd w:val="clear" w:color="auto" w:fill="FFFF00"/>
            <w:noWrap/>
            <w:vAlign w:val="bottom"/>
          </w:tcPr>
          <w:p w14:paraId="2CE4EEA6" w14:textId="77777777" w:rsidR="00A34B4F" w:rsidRPr="00A34B4F" w:rsidRDefault="00A34B4F" w:rsidP="00A34B4F">
            <w:pPr>
              <w:bidi w:val="0"/>
              <w:jc w:val="right"/>
              <w:rPr>
                <w:rFonts w:ascii="Arial" w:hAnsi="Arial" w:cs="Arabic Transparent"/>
              </w:rPr>
            </w:pPr>
            <w:r w:rsidRPr="00A34B4F">
              <w:rPr>
                <w:rFonts w:ascii="Arial" w:hAnsi="Arial" w:cs="Arabic Transparent" w:hint="cs"/>
              </w:rPr>
              <w:t>17</w:t>
            </w:r>
          </w:p>
        </w:tc>
        <w:tc>
          <w:tcPr>
            <w:tcW w:w="0" w:type="auto"/>
            <w:tcBorders>
              <w:top w:val="nil"/>
              <w:left w:val="nil"/>
              <w:bottom w:val="nil"/>
              <w:right w:val="nil"/>
            </w:tcBorders>
            <w:shd w:val="clear" w:color="auto" w:fill="FFFF00"/>
            <w:noWrap/>
            <w:vAlign w:val="bottom"/>
          </w:tcPr>
          <w:p w14:paraId="65A4244E" w14:textId="77777777" w:rsidR="00A34B4F" w:rsidRPr="00A34B4F" w:rsidRDefault="00A34B4F" w:rsidP="00A34B4F">
            <w:pPr>
              <w:rPr>
                <w:rFonts w:ascii="Arial" w:hAnsi="Arial" w:cs="Arabic Transparent"/>
              </w:rPr>
            </w:pPr>
            <w:r w:rsidRPr="00A34B4F">
              <w:rPr>
                <w:rFonts w:ascii="Arial" w:hAnsi="Arial" w:cs="Arabic Transparent" w:hint="cs"/>
                <w:rtl/>
              </w:rPr>
              <w:t>النواسخ</w:t>
            </w:r>
          </w:p>
        </w:tc>
        <w:tc>
          <w:tcPr>
            <w:tcW w:w="0" w:type="auto"/>
            <w:tcBorders>
              <w:top w:val="nil"/>
              <w:left w:val="nil"/>
              <w:bottom w:val="nil"/>
              <w:right w:val="nil"/>
            </w:tcBorders>
            <w:shd w:val="clear" w:color="auto" w:fill="FFFF00"/>
            <w:noWrap/>
            <w:vAlign w:val="bottom"/>
          </w:tcPr>
          <w:p w14:paraId="6511A18B" w14:textId="77777777" w:rsidR="00A34B4F" w:rsidRPr="00A34B4F" w:rsidRDefault="00A34B4F" w:rsidP="00A34B4F">
            <w:pPr>
              <w:bidi w:val="0"/>
              <w:rPr>
                <w:rFonts w:ascii="Arial" w:hAnsi="Arial" w:cs="Arabic Transparent"/>
              </w:rPr>
            </w:pPr>
            <w:r w:rsidRPr="00A34B4F">
              <w:rPr>
                <w:rFonts w:ascii="Arial" w:hAnsi="Arial" w:cs="Arabic Transparent" w:hint="cs"/>
              </w:rPr>
              <w:t> </w:t>
            </w:r>
          </w:p>
        </w:tc>
      </w:tr>
      <w:tr w:rsidR="00A34B4F" w:rsidRPr="00A34B4F" w14:paraId="7BF5DC09" w14:textId="77777777">
        <w:trPr>
          <w:trHeight w:val="555"/>
        </w:trPr>
        <w:tc>
          <w:tcPr>
            <w:tcW w:w="0" w:type="auto"/>
            <w:tcBorders>
              <w:top w:val="nil"/>
              <w:left w:val="nil"/>
              <w:bottom w:val="nil"/>
              <w:right w:val="nil"/>
            </w:tcBorders>
            <w:shd w:val="clear" w:color="auto" w:fill="FFFF00"/>
            <w:noWrap/>
            <w:vAlign w:val="bottom"/>
          </w:tcPr>
          <w:p w14:paraId="79649448" w14:textId="77777777" w:rsidR="00A34B4F" w:rsidRPr="00A34B4F" w:rsidRDefault="00A34B4F" w:rsidP="00A34B4F">
            <w:pPr>
              <w:rPr>
                <w:rFonts w:ascii="Arial" w:hAnsi="Arial" w:cs="Arabic Transparent"/>
              </w:rPr>
            </w:pPr>
            <w:r w:rsidRPr="00A34B4F">
              <w:rPr>
                <w:rFonts w:ascii="Arial" w:hAnsi="Arial" w:cs="Arabic Transparent" w:hint="cs"/>
                <w:rtl/>
              </w:rPr>
              <w:t xml:space="preserve">الحروف المشبهة بليس </w:t>
            </w:r>
          </w:p>
        </w:tc>
        <w:tc>
          <w:tcPr>
            <w:tcW w:w="0" w:type="auto"/>
            <w:tcBorders>
              <w:top w:val="nil"/>
              <w:left w:val="nil"/>
              <w:bottom w:val="nil"/>
              <w:right w:val="nil"/>
            </w:tcBorders>
            <w:shd w:val="clear" w:color="auto" w:fill="FFFF00"/>
            <w:noWrap/>
            <w:vAlign w:val="bottom"/>
          </w:tcPr>
          <w:p w14:paraId="229993C1" w14:textId="77777777" w:rsidR="00A34B4F" w:rsidRPr="00A34B4F" w:rsidRDefault="00A34B4F" w:rsidP="00A34B4F">
            <w:pPr>
              <w:bidi w:val="0"/>
              <w:jc w:val="right"/>
              <w:rPr>
                <w:rFonts w:ascii="Arial" w:hAnsi="Arial" w:cs="Arabic Transparent"/>
              </w:rPr>
            </w:pPr>
            <w:r w:rsidRPr="00A34B4F">
              <w:rPr>
                <w:rFonts w:ascii="Arial" w:hAnsi="Arial" w:cs="Arabic Transparent" w:hint="cs"/>
              </w:rPr>
              <w:t>4</w:t>
            </w:r>
          </w:p>
        </w:tc>
        <w:tc>
          <w:tcPr>
            <w:tcW w:w="0" w:type="auto"/>
            <w:tcBorders>
              <w:top w:val="nil"/>
              <w:left w:val="nil"/>
              <w:bottom w:val="nil"/>
              <w:right w:val="nil"/>
            </w:tcBorders>
            <w:shd w:val="clear" w:color="auto" w:fill="FFFF00"/>
            <w:noWrap/>
            <w:vAlign w:val="bottom"/>
          </w:tcPr>
          <w:p w14:paraId="78C627DB" w14:textId="77777777" w:rsidR="00A34B4F" w:rsidRPr="00A34B4F" w:rsidRDefault="00A34B4F" w:rsidP="00A34B4F">
            <w:pPr>
              <w:rPr>
                <w:rFonts w:ascii="Arial" w:hAnsi="Arial" w:cs="Arabic Transparent"/>
              </w:rPr>
            </w:pPr>
            <w:r w:rsidRPr="00A34B4F">
              <w:rPr>
                <w:rFonts w:ascii="Arial" w:hAnsi="Arial" w:cs="Arabic Transparent" w:hint="cs"/>
                <w:rtl/>
              </w:rPr>
              <w:t>النواسخ</w:t>
            </w:r>
          </w:p>
        </w:tc>
        <w:tc>
          <w:tcPr>
            <w:tcW w:w="0" w:type="auto"/>
            <w:tcBorders>
              <w:top w:val="nil"/>
              <w:left w:val="nil"/>
              <w:bottom w:val="nil"/>
              <w:right w:val="nil"/>
            </w:tcBorders>
            <w:shd w:val="clear" w:color="auto" w:fill="FFFF00"/>
            <w:noWrap/>
            <w:vAlign w:val="bottom"/>
          </w:tcPr>
          <w:p w14:paraId="64F3E71B" w14:textId="77777777" w:rsidR="00A34B4F" w:rsidRPr="00A34B4F" w:rsidRDefault="00A34B4F" w:rsidP="00A34B4F">
            <w:pPr>
              <w:bidi w:val="0"/>
              <w:rPr>
                <w:rFonts w:ascii="Arial" w:hAnsi="Arial" w:cs="Arabic Transparent"/>
              </w:rPr>
            </w:pPr>
            <w:r w:rsidRPr="00A34B4F">
              <w:rPr>
                <w:rFonts w:ascii="Arial" w:hAnsi="Arial" w:cs="Arabic Transparent" w:hint="cs"/>
              </w:rPr>
              <w:t> </w:t>
            </w:r>
          </w:p>
        </w:tc>
      </w:tr>
      <w:tr w:rsidR="00A34B4F" w:rsidRPr="00A34B4F" w14:paraId="1F4C60E0" w14:textId="77777777">
        <w:trPr>
          <w:trHeight w:val="554"/>
        </w:trPr>
        <w:tc>
          <w:tcPr>
            <w:tcW w:w="0" w:type="auto"/>
            <w:tcBorders>
              <w:top w:val="nil"/>
              <w:left w:val="nil"/>
              <w:bottom w:val="nil"/>
              <w:right w:val="nil"/>
            </w:tcBorders>
            <w:shd w:val="clear" w:color="auto" w:fill="FFFF00"/>
            <w:noWrap/>
            <w:vAlign w:val="bottom"/>
          </w:tcPr>
          <w:p w14:paraId="22072E52" w14:textId="77777777" w:rsidR="00A34B4F" w:rsidRPr="00A34B4F" w:rsidRDefault="00A34B4F" w:rsidP="00A34B4F">
            <w:pPr>
              <w:rPr>
                <w:rFonts w:ascii="Arial" w:hAnsi="Arial" w:cs="Arabic Transparent"/>
              </w:rPr>
            </w:pPr>
            <w:r w:rsidRPr="00A34B4F">
              <w:rPr>
                <w:rFonts w:ascii="Arial" w:hAnsi="Arial" w:cs="Arabic Transparent" w:hint="cs"/>
                <w:rtl/>
              </w:rPr>
              <w:t>إنّ وأخواتها</w:t>
            </w:r>
          </w:p>
        </w:tc>
        <w:tc>
          <w:tcPr>
            <w:tcW w:w="0" w:type="auto"/>
            <w:tcBorders>
              <w:top w:val="nil"/>
              <w:left w:val="nil"/>
              <w:bottom w:val="nil"/>
              <w:right w:val="nil"/>
            </w:tcBorders>
            <w:shd w:val="clear" w:color="auto" w:fill="FFFF00"/>
            <w:noWrap/>
            <w:vAlign w:val="bottom"/>
          </w:tcPr>
          <w:p w14:paraId="0888CCBE" w14:textId="77777777" w:rsidR="00A34B4F" w:rsidRPr="00A34B4F" w:rsidRDefault="00A34B4F" w:rsidP="00A34B4F">
            <w:pPr>
              <w:bidi w:val="0"/>
              <w:jc w:val="right"/>
              <w:rPr>
                <w:rFonts w:ascii="Arial" w:hAnsi="Arial" w:cs="Arabic Transparent"/>
              </w:rPr>
            </w:pPr>
            <w:r w:rsidRPr="00A34B4F">
              <w:rPr>
                <w:rFonts w:ascii="Arial" w:hAnsi="Arial" w:cs="Arabic Transparent" w:hint="cs"/>
              </w:rPr>
              <w:t>6</w:t>
            </w:r>
          </w:p>
        </w:tc>
        <w:tc>
          <w:tcPr>
            <w:tcW w:w="0" w:type="auto"/>
            <w:tcBorders>
              <w:top w:val="nil"/>
              <w:left w:val="nil"/>
              <w:bottom w:val="nil"/>
              <w:right w:val="nil"/>
            </w:tcBorders>
            <w:shd w:val="clear" w:color="auto" w:fill="FFFF00"/>
            <w:noWrap/>
            <w:vAlign w:val="bottom"/>
          </w:tcPr>
          <w:p w14:paraId="03235D69" w14:textId="77777777" w:rsidR="00A34B4F" w:rsidRPr="00A34B4F" w:rsidRDefault="00A34B4F" w:rsidP="00A34B4F">
            <w:pPr>
              <w:rPr>
                <w:rFonts w:ascii="Arial" w:hAnsi="Arial" w:cs="Arabic Transparent"/>
              </w:rPr>
            </w:pPr>
            <w:r w:rsidRPr="00A34B4F">
              <w:rPr>
                <w:rFonts w:ascii="Arial" w:hAnsi="Arial" w:cs="Arabic Transparent" w:hint="cs"/>
                <w:rtl/>
              </w:rPr>
              <w:t>النواسخ</w:t>
            </w:r>
          </w:p>
        </w:tc>
        <w:tc>
          <w:tcPr>
            <w:tcW w:w="0" w:type="auto"/>
            <w:tcBorders>
              <w:top w:val="nil"/>
              <w:left w:val="nil"/>
              <w:bottom w:val="nil"/>
              <w:right w:val="nil"/>
            </w:tcBorders>
            <w:shd w:val="clear" w:color="auto" w:fill="FFFF00"/>
            <w:noWrap/>
            <w:vAlign w:val="bottom"/>
          </w:tcPr>
          <w:p w14:paraId="7EC32416" w14:textId="77777777" w:rsidR="00A34B4F" w:rsidRPr="00A34B4F" w:rsidRDefault="00A34B4F" w:rsidP="00A34B4F">
            <w:pPr>
              <w:bidi w:val="0"/>
              <w:rPr>
                <w:rFonts w:ascii="Arial" w:hAnsi="Arial" w:cs="Arabic Transparent"/>
              </w:rPr>
            </w:pPr>
            <w:r w:rsidRPr="00A34B4F">
              <w:rPr>
                <w:rFonts w:ascii="Arial" w:hAnsi="Arial" w:cs="Arabic Transparent" w:hint="cs"/>
              </w:rPr>
              <w:t> </w:t>
            </w:r>
          </w:p>
        </w:tc>
      </w:tr>
      <w:tr w:rsidR="00A34B4F" w:rsidRPr="00A34B4F" w14:paraId="06D012FA" w14:textId="77777777">
        <w:trPr>
          <w:trHeight w:val="555"/>
        </w:trPr>
        <w:tc>
          <w:tcPr>
            <w:tcW w:w="0" w:type="auto"/>
            <w:tcBorders>
              <w:top w:val="nil"/>
              <w:left w:val="nil"/>
              <w:bottom w:val="nil"/>
              <w:right w:val="nil"/>
            </w:tcBorders>
            <w:shd w:val="clear" w:color="auto" w:fill="FFFF00"/>
            <w:noWrap/>
            <w:vAlign w:val="bottom"/>
          </w:tcPr>
          <w:p w14:paraId="502D25C0" w14:textId="77777777" w:rsidR="00A34B4F" w:rsidRPr="00A34B4F" w:rsidRDefault="00A34B4F" w:rsidP="00A34B4F">
            <w:pPr>
              <w:rPr>
                <w:rFonts w:ascii="Arial" w:hAnsi="Arial" w:cs="Arabic Transparent"/>
              </w:rPr>
            </w:pPr>
            <w:r w:rsidRPr="00A34B4F">
              <w:rPr>
                <w:rFonts w:ascii="Arial" w:hAnsi="Arial" w:cs="Arabic Transparent" w:hint="cs"/>
                <w:rtl/>
              </w:rPr>
              <w:t>لا النافية للجنس</w:t>
            </w:r>
          </w:p>
        </w:tc>
        <w:tc>
          <w:tcPr>
            <w:tcW w:w="0" w:type="auto"/>
            <w:tcBorders>
              <w:top w:val="nil"/>
              <w:left w:val="nil"/>
              <w:bottom w:val="nil"/>
              <w:right w:val="nil"/>
            </w:tcBorders>
            <w:shd w:val="clear" w:color="auto" w:fill="FFFF00"/>
            <w:noWrap/>
            <w:vAlign w:val="bottom"/>
          </w:tcPr>
          <w:p w14:paraId="6F0E0F50" w14:textId="77777777" w:rsidR="00A34B4F" w:rsidRPr="00A34B4F" w:rsidRDefault="00A34B4F" w:rsidP="00A34B4F">
            <w:pPr>
              <w:bidi w:val="0"/>
              <w:jc w:val="right"/>
              <w:rPr>
                <w:rFonts w:ascii="Arial" w:hAnsi="Arial" w:cs="Arabic Transparent"/>
              </w:rPr>
            </w:pPr>
            <w:r w:rsidRPr="00A34B4F">
              <w:rPr>
                <w:rFonts w:ascii="Arial" w:hAnsi="Arial" w:cs="Arabic Transparent" w:hint="cs"/>
              </w:rPr>
              <w:t>1</w:t>
            </w:r>
          </w:p>
        </w:tc>
        <w:tc>
          <w:tcPr>
            <w:tcW w:w="0" w:type="auto"/>
            <w:tcBorders>
              <w:top w:val="nil"/>
              <w:left w:val="nil"/>
              <w:bottom w:val="nil"/>
              <w:right w:val="nil"/>
            </w:tcBorders>
            <w:shd w:val="clear" w:color="auto" w:fill="FFFF00"/>
            <w:noWrap/>
            <w:vAlign w:val="bottom"/>
          </w:tcPr>
          <w:p w14:paraId="096E64BB" w14:textId="77777777" w:rsidR="00A34B4F" w:rsidRPr="00A34B4F" w:rsidRDefault="00A34B4F" w:rsidP="00A34B4F">
            <w:pPr>
              <w:rPr>
                <w:rFonts w:ascii="Arial" w:hAnsi="Arial" w:cs="Arabic Transparent"/>
              </w:rPr>
            </w:pPr>
            <w:r w:rsidRPr="00A34B4F">
              <w:rPr>
                <w:rFonts w:ascii="Arial" w:hAnsi="Arial" w:cs="Arabic Transparent" w:hint="cs"/>
                <w:rtl/>
              </w:rPr>
              <w:t>النواسخ</w:t>
            </w:r>
          </w:p>
        </w:tc>
        <w:tc>
          <w:tcPr>
            <w:tcW w:w="0" w:type="auto"/>
            <w:tcBorders>
              <w:top w:val="nil"/>
              <w:left w:val="nil"/>
              <w:bottom w:val="nil"/>
              <w:right w:val="nil"/>
            </w:tcBorders>
            <w:shd w:val="clear" w:color="auto" w:fill="FFFF00"/>
            <w:noWrap/>
            <w:vAlign w:val="bottom"/>
          </w:tcPr>
          <w:p w14:paraId="6B1B065D" w14:textId="77777777" w:rsidR="00A34B4F" w:rsidRPr="00A34B4F" w:rsidRDefault="00A34B4F" w:rsidP="00A34B4F">
            <w:pPr>
              <w:bidi w:val="0"/>
              <w:rPr>
                <w:rFonts w:ascii="Arial" w:hAnsi="Arial" w:cs="Arabic Transparent"/>
              </w:rPr>
            </w:pPr>
            <w:r w:rsidRPr="00A34B4F">
              <w:rPr>
                <w:rFonts w:ascii="Arial" w:hAnsi="Arial" w:cs="Arabic Transparent" w:hint="cs"/>
              </w:rPr>
              <w:t> </w:t>
            </w:r>
          </w:p>
        </w:tc>
      </w:tr>
      <w:tr w:rsidR="00A34B4F" w:rsidRPr="00A34B4F" w14:paraId="1417A9C0" w14:textId="77777777">
        <w:trPr>
          <w:trHeight w:val="554"/>
        </w:trPr>
        <w:tc>
          <w:tcPr>
            <w:tcW w:w="0" w:type="auto"/>
            <w:tcBorders>
              <w:top w:val="nil"/>
              <w:left w:val="nil"/>
              <w:bottom w:val="nil"/>
              <w:right w:val="nil"/>
            </w:tcBorders>
            <w:shd w:val="clear" w:color="auto" w:fill="FFFF00"/>
            <w:noWrap/>
            <w:vAlign w:val="bottom"/>
          </w:tcPr>
          <w:p w14:paraId="7774B797" w14:textId="77777777" w:rsidR="00A34B4F" w:rsidRPr="00A34B4F" w:rsidRDefault="00A34B4F" w:rsidP="00A34B4F">
            <w:pPr>
              <w:rPr>
                <w:rFonts w:ascii="Arial" w:hAnsi="Arial" w:cs="Arabic Transparent"/>
              </w:rPr>
            </w:pPr>
            <w:r w:rsidRPr="00A34B4F">
              <w:rPr>
                <w:rFonts w:ascii="Arial" w:hAnsi="Arial" w:cs="Arabic Transparent" w:hint="cs"/>
                <w:rtl/>
              </w:rPr>
              <w:t>الحروف حروف</w:t>
            </w:r>
          </w:p>
        </w:tc>
        <w:tc>
          <w:tcPr>
            <w:tcW w:w="0" w:type="auto"/>
            <w:tcBorders>
              <w:top w:val="nil"/>
              <w:left w:val="nil"/>
              <w:bottom w:val="nil"/>
              <w:right w:val="nil"/>
            </w:tcBorders>
            <w:shd w:val="clear" w:color="auto" w:fill="FFFF00"/>
            <w:noWrap/>
            <w:vAlign w:val="bottom"/>
          </w:tcPr>
          <w:p w14:paraId="53B41397" w14:textId="77777777" w:rsidR="00A34B4F" w:rsidRPr="00A34B4F" w:rsidRDefault="00A34B4F" w:rsidP="00A34B4F">
            <w:pPr>
              <w:bidi w:val="0"/>
              <w:jc w:val="right"/>
              <w:rPr>
                <w:rFonts w:ascii="Arial" w:hAnsi="Arial" w:cs="Arabic Transparent"/>
              </w:rPr>
            </w:pPr>
            <w:r w:rsidRPr="00A34B4F">
              <w:rPr>
                <w:rFonts w:ascii="Arial" w:hAnsi="Arial" w:cs="Arabic Transparent" w:hint="cs"/>
              </w:rPr>
              <w:t>57</w:t>
            </w:r>
          </w:p>
        </w:tc>
        <w:tc>
          <w:tcPr>
            <w:tcW w:w="0" w:type="auto"/>
            <w:gridSpan w:val="2"/>
            <w:tcBorders>
              <w:top w:val="nil"/>
              <w:left w:val="nil"/>
              <w:bottom w:val="nil"/>
              <w:right w:val="nil"/>
            </w:tcBorders>
            <w:shd w:val="clear" w:color="auto" w:fill="FFFF00"/>
            <w:noWrap/>
            <w:vAlign w:val="bottom"/>
          </w:tcPr>
          <w:p w14:paraId="3E606BE3" w14:textId="77777777" w:rsidR="00A34B4F" w:rsidRPr="00A34B4F" w:rsidRDefault="00A34B4F" w:rsidP="00A34B4F">
            <w:pPr>
              <w:rPr>
                <w:rFonts w:ascii="Arial" w:hAnsi="Arial" w:cs="Arabic Transparent"/>
              </w:rPr>
            </w:pPr>
            <w:r w:rsidRPr="00A34B4F">
              <w:rPr>
                <w:rFonts w:ascii="Arial" w:hAnsi="Arial" w:cs="Arabic Transparent" w:hint="cs"/>
                <w:rtl/>
              </w:rPr>
              <w:t>الحروف</w:t>
            </w:r>
          </w:p>
        </w:tc>
      </w:tr>
      <w:tr w:rsidR="00A34B4F" w:rsidRPr="00A34B4F" w14:paraId="73A4AA24" w14:textId="77777777">
        <w:trPr>
          <w:trHeight w:val="555"/>
        </w:trPr>
        <w:tc>
          <w:tcPr>
            <w:tcW w:w="0" w:type="auto"/>
            <w:tcBorders>
              <w:top w:val="nil"/>
              <w:left w:val="nil"/>
              <w:bottom w:val="nil"/>
              <w:right w:val="nil"/>
            </w:tcBorders>
            <w:shd w:val="clear" w:color="auto" w:fill="FFFF00"/>
            <w:noWrap/>
            <w:vAlign w:val="bottom"/>
          </w:tcPr>
          <w:p w14:paraId="6AD7ECC2" w14:textId="77777777" w:rsidR="00A34B4F" w:rsidRPr="00A34B4F" w:rsidRDefault="00A34B4F" w:rsidP="00A34B4F">
            <w:pPr>
              <w:rPr>
                <w:rFonts w:ascii="Arial" w:hAnsi="Arial" w:cs="Arabic Transparent"/>
              </w:rPr>
            </w:pPr>
            <w:r w:rsidRPr="00A34B4F">
              <w:rPr>
                <w:rFonts w:ascii="Arial" w:hAnsi="Arial" w:cs="Arabic Transparent" w:hint="cs"/>
                <w:rtl/>
              </w:rPr>
              <w:t>حروف وأسماء</w:t>
            </w:r>
          </w:p>
        </w:tc>
        <w:tc>
          <w:tcPr>
            <w:tcW w:w="0" w:type="auto"/>
            <w:tcBorders>
              <w:top w:val="nil"/>
              <w:left w:val="nil"/>
              <w:bottom w:val="nil"/>
              <w:right w:val="nil"/>
            </w:tcBorders>
            <w:shd w:val="clear" w:color="auto" w:fill="FFFF00"/>
            <w:noWrap/>
            <w:vAlign w:val="bottom"/>
          </w:tcPr>
          <w:p w14:paraId="78A2CFA6" w14:textId="77777777" w:rsidR="00A34B4F" w:rsidRPr="00A34B4F" w:rsidRDefault="00A34B4F" w:rsidP="00A34B4F">
            <w:pPr>
              <w:bidi w:val="0"/>
              <w:jc w:val="right"/>
              <w:rPr>
                <w:rFonts w:ascii="Arial" w:hAnsi="Arial" w:cs="Arabic Transparent"/>
              </w:rPr>
            </w:pPr>
            <w:r w:rsidRPr="00A34B4F">
              <w:rPr>
                <w:rFonts w:ascii="Arial" w:hAnsi="Arial" w:cs="Arabic Transparent" w:hint="cs"/>
              </w:rPr>
              <w:t>19</w:t>
            </w:r>
          </w:p>
        </w:tc>
        <w:tc>
          <w:tcPr>
            <w:tcW w:w="0" w:type="auto"/>
            <w:gridSpan w:val="2"/>
            <w:tcBorders>
              <w:top w:val="nil"/>
              <w:left w:val="nil"/>
              <w:bottom w:val="nil"/>
              <w:right w:val="nil"/>
            </w:tcBorders>
            <w:shd w:val="clear" w:color="auto" w:fill="FFFF00"/>
            <w:noWrap/>
            <w:vAlign w:val="bottom"/>
          </w:tcPr>
          <w:p w14:paraId="19051934" w14:textId="77777777" w:rsidR="00A34B4F" w:rsidRPr="00A34B4F" w:rsidRDefault="00A34B4F" w:rsidP="00A34B4F">
            <w:pPr>
              <w:rPr>
                <w:rFonts w:ascii="Arial" w:hAnsi="Arial" w:cs="Arabic Transparent"/>
              </w:rPr>
            </w:pPr>
            <w:r w:rsidRPr="00A34B4F">
              <w:rPr>
                <w:rFonts w:ascii="Arial" w:hAnsi="Arial" w:cs="Arabic Transparent" w:hint="cs"/>
                <w:rtl/>
              </w:rPr>
              <w:t>الحروف</w:t>
            </w:r>
          </w:p>
        </w:tc>
      </w:tr>
      <w:tr w:rsidR="00A34B4F" w:rsidRPr="00A34B4F" w14:paraId="67480465" w14:textId="77777777">
        <w:trPr>
          <w:trHeight w:val="555"/>
        </w:trPr>
        <w:tc>
          <w:tcPr>
            <w:tcW w:w="0" w:type="auto"/>
            <w:tcBorders>
              <w:top w:val="nil"/>
              <w:left w:val="nil"/>
              <w:bottom w:val="nil"/>
              <w:right w:val="nil"/>
            </w:tcBorders>
            <w:shd w:val="clear" w:color="auto" w:fill="FFFF00"/>
            <w:noWrap/>
            <w:vAlign w:val="bottom"/>
          </w:tcPr>
          <w:p w14:paraId="0F202782" w14:textId="77777777" w:rsidR="00A34B4F" w:rsidRPr="00A34B4F" w:rsidRDefault="00A34B4F" w:rsidP="00A34B4F">
            <w:pPr>
              <w:rPr>
                <w:rFonts w:ascii="Arial" w:hAnsi="Arial" w:cs="Arabic Transparent"/>
              </w:rPr>
            </w:pPr>
            <w:r w:rsidRPr="00A34B4F">
              <w:rPr>
                <w:rFonts w:ascii="Arial" w:hAnsi="Arial" w:cs="Arabic Transparent" w:hint="cs"/>
                <w:rtl/>
              </w:rPr>
              <w:t>حروف وأفعال</w:t>
            </w:r>
          </w:p>
        </w:tc>
        <w:tc>
          <w:tcPr>
            <w:tcW w:w="0" w:type="auto"/>
            <w:tcBorders>
              <w:top w:val="nil"/>
              <w:left w:val="nil"/>
              <w:bottom w:val="nil"/>
              <w:right w:val="nil"/>
            </w:tcBorders>
            <w:shd w:val="clear" w:color="auto" w:fill="FFFF00"/>
            <w:noWrap/>
            <w:vAlign w:val="bottom"/>
          </w:tcPr>
          <w:p w14:paraId="5F986697" w14:textId="77777777" w:rsidR="00A34B4F" w:rsidRPr="00A34B4F" w:rsidRDefault="00A34B4F" w:rsidP="00A34B4F">
            <w:pPr>
              <w:bidi w:val="0"/>
              <w:jc w:val="right"/>
              <w:rPr>
                <w:rFonts w:ascii="Arial" w:hAnsi="Arial" w:cs="Arabic Transparent"/>
              </w:rPr>
            </w:pPr>
            <w:r w:rsidRPr="00A34B4F">
              <w:rPr>
                <w:rFonts w:ascii="Arial" w:hAnsi="Arial" w:cs="Arabic Transparent" w:hint="cs"/>
              </w:rPr>
              <w:t>4</w:t>
            </w:r>
          </w:p>
        </w:tc>
        <w:tc>
          <w:tcPr>
            <w:tcW w:w="0" w:type="auto"/>
            <w:gridSpan w:val="2"/>
            <w:tcBorders>
              <w:top w:val="nil"/>
              <w:left w:val="nil"/>
              <w:bottom w:val="nil"/>
              <w:right w:val="nil"/>
            </w:tcBorders>
            <w:shd w:val="clear" w:color="auto" w:fill="FFFF00"/>
            <w:noWrap/>
            <w:vAlign w:val="bottom"/>
          </w:tcPr>
          <w:p w14:paraId="74A489D1" w14:textId="77777777" w:rsidR="00A34B4F" w:rsidRPr="00A34B4F" w:rsidRDefault="00A34B4F" w:rsidP="00A34B4F">
            <w:pPr>
              <w:rPr>
                <w:rFonts w:ascii="Arial" w:hAnsi="Arial" w:cs="Arabic Transparent"/>
              </w:rPr>
            </w:pPr>
            <w:r w:rsidRPr="00A34B4F">
              <w:rPr>
                <w:rFonts w:ascii="Arial" w:hAnsi="Arial" w:cs="Arabic Transparent" w:hint="cs"/>
                <w:rtl/>
              </w:rPr>
              <w:t>الحروف</w:t>
            </w:r>
          </w:p>
        </w:tc>
      </w:tr>
    </w:tbl>
    <w:p w14:paraId="50DD7F11" w14:textId="77777777" w:rsidR="00A34B4F" w:rsidRDefault="00540439" w:rsidP="00540439">
      <w:pPr>
        <w:pStyle w:val="NormalWeb"/>
        <w:bidi/>
        <w:rPr>
          <w:rFonts w:hint="cs"/>
          <w:b/>
          <w:bCs/>
          <w:rtl/>
        </w:rPr>
      </w:pPr>
      <w:r>
        <w:rPr>
          <w:rFonts w:hint="cs"/>
          <w:b/>
          <w:bCs/>
          <w:rtl/>
        </w:rPr>
        <w:t>توليد أشكال المستبعدات</w:t>
      </w:r>
    </w:p>
    <w:p w14:paraId="5C6089FD" w14:textId="77777777" w:rsidR="00540439" w:rsidRDefault="00540439" w:rsidP="00540439">
      <w:pPr>
        <w:pStyle w:val="NormalWeb"/>
        <w:bidi/>
        <w:rPr>
          <w:rFonts w:hint="cs"/>
          <w:rtl/>
        </w:rPr>
      </w:pPr>
      <w:r w:rsidRPr="00540439">
        <w:rPr>
          <w:rFonts w:hint="cs"/>
          <w:rtl/>
        </w:rPr>
        <w:t>وضعنا تصنيفا آخر للزيادات الممكنة لكل كلمة مستبعدة، تمكن المبرمج من إضافة الزوائد للحصول على الأشكال المطلوبة.</w:t>
      </w:r>
    </w:p>
    <w:tbl>
      <w:tblPr>
        <w:tblStyle w:val="TableGrid"/>
        <w:bidiVisual/>
        <w:tblW w:w="8522" w:type="dxa"/>
        <w:tblLook w:val="01E0" w:firstRow="1" w:lastRow="1" w:firstColumn="1" w:lastColumn="1" w:noHBand="0" w:noVBand="0"/>
      </w:tblPr>
      <w:tblGrid>
        <w:gridCol w:w="1338"/>
        <w:gridCol w:w="1459"/>
        <w:gridCol w:w="1486"/>
        <w:gridCol w:w="1419"/>
        <w:gridCol w:w="1480"/>
        <w:gridCol w:w="1340"/>
      </w:tblGrid>
      <w:tr w:rsidR="00540439" w14:paraId="3B311D79" w14:textId="77777777">
        <w:tc>
          <w:tcPr>
            <w:tcW w:w="1338" w:type="dxa"/>
          </w:tcPr>
          <w:p w14:paraId="7E9A8E71" w14:textId="77777777" w:rsidR="00540439" w:rsidRDefault="00540439" w:rsidP="00540439">
            <w:pPr>
              <w:pStyle w:val="NormalWeb"/>
              <w:bidi/>
              <w:rPr>
                <w:rFonts w:hint="cs"/>
                <w:rtl/>
              </w:rPr>
            </w:pPr>
          </w:p>
        </w:tc>
        <w:tc>
          <w:tcPr>
            <w:tcW w:w="1459" w:type="dxa"/>
            <w:vAlign w:val="bottom"/>
          </w:tcPr>
          <w:p w14:paraId="0A577599" w14:textId="77777777" w:rsidR="00540439" w:rsidRPr="00540439" w:rsidRDefault="00540439" w:rsidP="001F47FC">
            <w:pPr>
              <w:jc w:val="center"/>
              <w:rPr>
                <w:rFonts w:ascii="Arial" w:hAnsi="Arial" w:cs="Arabic Transparent"/>
                <w:b/>
                <w:bCs/>
              </w:rPr>
            </w:pPr>
            <w:r w:rsidRPr="00540439">
              <w:rPr>
                <w:rFonts w:ascii="Arial" w:hAnsi="Arial" w:cs="Arabic Transparent" w:hint="cs"/>
                <w:b/>
                <w:bCs/>
                <w:rtl/>
              </w:rPr>
              <w:t>العطف</w:t>
            </w:r>
          </w:p>
        </w:tc>
        <w:tc>
          <w:tcPr>
            <w:tcW w:w="1486" w:type="dxa"/>
            <w:vAlign w:val="bottom"/>
          </w:tcPr>
          <w:p w14:paraId="58471B77" w14:textId="77777777" w:rsidR="00540439" w:rsidRPr="00540439" w:rsidRDefault="00540439" w:rsidP="001F47FC">
            <w:pPr>
              <w:jc w:val="center"/>
              <w:rPr>
                <w:rFonts w:ascii="Arial" w:hAnsi="Arial" w:cs="Arabic Transparent"/>
                <w:b/>
                <w:bCs/>
              </w:rPr>
            </w:pPr>
            <w:r w:rsidRPr="00540439">
              <w:rPr>
                <w:rFonts w:ascii="Arial" w:hAnsi="Arial" w:cs="Arabic Transparent" w:hint="cs"/>
                <w:b/>
                <w:bCs/>
                <w:rtl/>
              </w:rPr>
              <w:t>التعريف</w:t>
            </w:r>
          </w:p>
        </w:tc>
        <w:tc>
          <w:tcPr>
            <w:tcW w:w="1419" w:type="dxa"/>
            <w:vAlign w:val="bottom"/>
          </w:tcPr>
          <w:p w14:paraId="3AF57681" w14:textId="77777777" w:rsidR="00540439" w:rsidRPr="00540439" w:rsidRDefault="00540439" w:rsidP="001F47FC">
            <w:pPr>
              <w:jc w:val="center"/>
              <w:rPr>
                <w:rFonts w:ascii="Arial" w:hAnsi="Arial" w:cs="Arabic Transparent"/>
                <w:b/>
                <w:bCs/>
              </w:rPr>
            </w:pPr>
            <w:r w:rsidRPr="00540439">
              <w:rPr>
                <w:rFonts w:ascii="Arial" w:hAnsi="Arial" w:cs="Arabic Transparent" w:hint="cs"/>
                <w:b/>
                <w:bCs/>
                <w:rtl/>
              </w:rPr>
              <w:t>الجر</w:t>
            </w:r>
          </w:p>
        </w:tc>
        <w:tc>
          <w:tcPr>
            <w:tcW w:w="1480" w:type="dxa"/>
            <w:vAlign w:val="bottom"/>
          </w:tcPr>
          <w:p w14:paraId="75CFF745" w14:textId="77777777" w:rsidR="00540439" w:rsidRPr="00540439" w:rsidRDefault="00540439" w:rsidP="001F47FC">
            <w:pPr>
              <w:jc w:val="center"/>
              <w:rPr>
                <w:rFonts w:ascii="Arial" w:hAnsi="Arial" w:cs="Arabic Transparent"/>
                <w:b/>
                <w:bCs/>
              </w:rPr>
            </w:pPr>
            <w:r w:rsidRPr="00540439">
              <w:rPr>
                <w:rFonts w:ascii="Arial" w:hAnsi="Arial" w:cs="Arabic Transparent" w:hint="cs"/>
                <w:b/>
                <w:bCs/>
                <w:rtl/>
              </w:rPr>
              <w:t>الإضافة</w:t>
            </w:r>
          </w:p>
        </w:tc>
        <w:tc>
          <w:tcPr>
            <w:tcW w:w="1340" w:type="dxa"/>
          </w:tcPr>
          <w:p w14:paraId="464E0C0D" w14:textId="77777777" w:rsidR="00540439" w:rsidRPr="00540439" w:rsidRDefault="00540439" w:rsidP="001F47FC">
            <w:pPr>
              <w:jc w:val="center"/>
              <w:rPr>
                <w:rFonts w:ascii="Arial" w:hAnsi="Arial" w:cs="Arabic Transparent" w:hint="cs"/>
                <w:b/>
                <w:bCs/>
                <w:rtl/>
              </w:rPr>
            </w:pPr>
            <w:r>
              <w:rPr>
                <w:rFonts w:ascii="Arial" w:hAnsi="Arial" w:cs="Arabic Transparent" w:hint="cs"/>
                <w:b/>
                <w:bCs/>
                <w:rtl/>
              </w:rPr>
              <w:t>التصريف</w:t>
            </w:r>
          </w:p>
        </w:tc>
      </w:tr>
      <w:tr w:rsidR="00540439" w14:paraId="536CF899" w14:textId="77777777">
        <w:tc>
          <w:tcPr>
            <w:tcW w:w="1338" w:type="dxa"/>
          </w:tcPr>
          <w:p w14:paraId="6644811F" w14:textId="77777777" w:rsidR="00540439" w:rsidRDefault="00540439" w:rsidP="00540439">
            <w:pPr>
              <w:pStyle w:val="NormalWeb"/>
              <w:bidi/>
              <w:rPr>
                <w:rFonts w:hint="cs"/>
                <w:rtl/>
              </w:rPr>
            </w:pPr>
            <w:r>
              <w:rPr>
                <w:rFonts w:hint="cs"/>
                <w:rtl/>
              </w:rPr>
              <w:t>رمز القابلية</w:t>
            </w:r>
          </w:p>
        </w:tc>
        <w:tc>
          <w:tcPr>
            <w:tcW w:w="1459" w:type="dxa"/>
          </w:tcPr>
          <w:p w14:paraId="6D1A7E1E" w14:textId="77777777" w:rsidR="00540439" w:rsidRDefault="00540439" w:rsidP="00540439">
            <w:pPr>
              <w:pStyle w:val="NormalWeb"/>
              <w:bidi/>
              <w:rPr>
                <w:rFonts w:hint="cs"/>
                <w:rtl/>
              </w:rPr>
            </w:pPr>
            <w:r>
              <w:rPr>
                <w:rFonts w:hint="cs"/>
                <w:rtl/>
              </w:rPr>
              <w:t>ع</w:t>
            </w:r>
          </w:p>
        </w:tc>
        <w:tc>
          <w:tcPr>
            <w:tcW w:w="1486" w:type="dxa"/>
          </w:tcPr>
          <w:p w14:paraId="2C652868" w14:textId="77777777" w:rsidR="00540439" w:rsidRDefault="00540439" w:rsidP="00540439">
            <w:pPr>
              <w:pStyle w:val="NormalWeb"/>
              <w:bidi/>
              <w:rPr>
                <w:rFonts w:hint="cs"/>
                <w:rtl/>
              </w:rPr>
            </w:pPr>
            <w:r>
              <w:rPr>
                <w:rFonts w:hint="cs"/>
                <w:rtl/>
              </w:rPr>
              <w:t>ت</w:t>
            </w:r>
          </w:p>
        </w:tc>
        <w:tc>
          <w:tcPr>
            <w:tcW w:w="1419" w:type="dxa"/>
          </w:tcPr>
          <w:p w14:paraId="3FCBD9A6" w14:textId="77777777" w:rsidR="00540439" w:rsidRDefault="00540439" w:rsidP="00540439">
            <w:pPr>
              <w:pStyle w:val="NormalWeb"/>
              <w:bidi/>
              <w:rPr>
                <w:rFonts w:hint="cs"/>
                <w:rtl/>
              </w:rPr>
            </w:pPr>
            <w:r>
              <w:rPr>
                <w:rFonts w:hint="cs"/>
                <w:rtl/>
              </w:rPr>
              <w:t>ج</w:t>
            </w:r>
          </w:p>
        </w:tc>
        <w:tc>
          <w:tcPr>
            <w:tcW w:w="1480" w:type="dxa"/>
          </w:tcPr>
          <w:p w14:paraId="0A69942B" w14:textId="77777777" w:rsidR="00540439" w:rsidRDefault="00540439" w:rsidP="00540439">
            <w:pPr>
              <w:pStyle w:val="NormalWeb"/>
              <w:bidi/>
              <w:rPr>
                <w:rFonts w:hint="cs"/>
                <w:rtl/>
              </w:rPr>
            </w:pPr>
            <w:r>
              <w:rPr>
                <w:rFonts w:hint="cs"/>
                <w:rtl/>
              </w:rPr>
              <w:t>ض</w:t>
            </w:r>
          </w:p>
        </w:tc>
        <w:tc>
          <w:tcPr>
            <w:tcW w:w="1340" w:type="dxa"/>
          </w:tcPr>
          <w:p w14:paraId="0F65E774" w14:textId="77777777" w:rsidR="00540439" w:rsidRDefault="00540439" w:rsidP="00540439">
            <w:pPr>
              <w:pStyle w:val="NormalWeb"/>
              <w:bidi/>
              <w:rPr>
                <w:rFonts w:hint="cs"/>
                <w:rtl/>
              </w:rPr>
            </w:pPr>
            <w:r>
              <w:rPr>
                <w:rFonts w:hint="cs"/>
                <w:rtl/>
              </w:rPr>
              <w:t>ص</w:t>
            </w:r>
          </w:p>
        </w:tc>
      </w:tr>
      <w:tr w:rsidR="00540439" w14:paraId="1284B5BF" w14:textId="77777777">
        <w:tc>
          <w:tcPr>
            <w:tcW w:w="1338" w:type="dxa"/>
          </w:tcPr>
          <w:p w14:paraId="1689ECE9" w14:textId="77777777" w:rsidR="00540439" w:rsidRDefault="00540439" w:rsidP="00540439">
            <w:pPr>
              <w:pStyle w:val="NormalWeb"/>
              <w:bidi/>
              <w:rPr>
                <w:rFonts w:hint="cs"/>
                <w:rtl/>
              </w:rPr>
            </w:pPr>
            <w:r>
              <w:rPr>
                <w:rFonts w:hint="cs"/>
                <w:rtl/>
              </w:rPr>
              <w:t>مثال</w:t>
            </w:r>
          </w:p>
        </w:tc>
        <w:tc>
          <w:tcPr>
            <w:tcW w:w="1459" w:type="dxa"/>
          </w:tcPr>
          <w:p w14:paraId="44526CA1" w14:textId="77777777" w:rsidR="00540439" w:rsidRDefault="00540439" w:rsidP="00540439">
            <w:pPr>
              <w:pStyle w:val="NormalWeb"/>
              <w:bidi/>
              <w:rPr>
                <w:rFonts w:hint="cs"/>
                <w:rtl/>
              </w:rPr>
            </w:pPr>
            <w:r>
              <w:rPr>
                <w:rFonts w:hint="cs"/>
                <w:rtl/>
              </w:rPr>
              <w:t>وأول</w:t>
            </w:r>
          </w:p>
        </w:tc>
        <w:tc>
          <w:tcPr>
            <w:tcW w:w="1486" w:type="dxa"/>
          </w:tcPr>
          <w:p w14:paraId="291E28FE" w14:textId="77777777" w:rsidR="00540439" w:rsidRDefault="00540439" w:rsidP="00540439">
            <w:pPr>
              <w:pStyle w:val="NormalWeb"/>
              <w:bidi/>
              <w:rPr>
                <w:rFonts w:hint="cs"/>
                <w:rtl/>
              </w:rPr>
            </w:pPr>
            <w:r>
              <w:rPr>
                <w:rFonts w:hint="cs"/>
                <w:rtl/>
              </w:rPr>
              <w:t>الأول</w:t>
            </w:r>
          </w:p>
        </w:tc>
        <w:tc>
          <w:tcPr>
            <w:tcW w:w="1419" w:type="dxa"/>
          </w:tcPr>
          <w:p w14:paraId="05175D36" w14:textId="77777777" w:rsidR="00540439" w:rsidRDefault="00540439" w:rsidP="00540439">
            <w:pPr>
              <w:pStyle w:val="NormalWeb"/>
              <w:bidi/>
              <w:rPr>
                <w:rFonts w:hint="cs"/>
                <w:rtl/>
              </w:rPr>
            </w:pPr>
            <w:r>
              <w:rPr>
                <w:rFonts w:hint="cs"/>
                <w:rtl/>
              </w:rPr>
              <w:t>بأول</w:t>
            </w:r>
          </w:p>
        </w:tc>
        <w:tc>
          <w:tcPr>
            <w:tcW w:w="1480" w:type="dxa"/>
          </w:tcPr>
          <w:p w14:paraId="6C5F9849" w14:textId="77777777" w:rsidR="00540439" w:rsidRDefault="00540439" w:rsidP="00540439">
            <w:pPr>
              <w:pStyle w:val="NormalWeb"/>
              <w:bidi/>
              <w:rPr>
                <w:rFonts w:hint="cs"/>
                <w:rtl/>
              </w:rPr>
            </w:pPr>
            <w:r>
              <w:rPr>
                <w:rFonts w:hint="cs"/>
                <w:rtl/>
              </w:rPr>
              <w:t>أولهم</w:t>
            </w:r>
          </w:p>
        </w:tc>
        <w:tc>
          <w:tcPr>
            <w:tcW w:w="1340" w:type="dxa"/>
          </w:tcPr>
          <w:p w14:paraId="2A622726" w14:textId="77777777" w:rsidR="00540439" w:rsidRDefault="00540439" w:rsidP="00540439">
            <w:pPr>
              <w:pStyle w:val="NormalWeb"/>
              <w:bidi/>
              <w:rPr>
                <w:rFonts w:hint="cs"/>
                <w:rtl/>
              </w:rPr>
            </w:pPr>
            <w:r>
              <w:rPr>
                <w:rFonts w:hint="cs"/>
                <w:rtl/>
              </w:rPr>
              <w:t>كاد، يكاد</w:t>
            </w:r>
          </w:p>
        </w:tc>
      </w:tr>
      <w:tr w:rsidR="00540439" w14:paraId="7C3D429F" w14:textId="77777777">
        <w:tc>
          <w:tcPr>
            <w:tcW w:w="1338" w:type="dxa"/>
          </w:tcPr>
          <w:p w14:paraId="083D2B2B" w14:textId="77777777" w:rsidR="00540439" w:rsidRDefault="00540439" w:rsidP="00540439">
            <w:pPr>
              <w:pStyle w:val="NormalWeb"/>
              <w:bidi/>
              <w:rPr>
                <w:rFonts w:hint="cs"/>
                <w:rtl/>
              </w:rPr>
            </w:pPr>
            <w:r>
              <w:rPr>
                <w:rFonts w:hint="cs"/>
                <w:rtl/>
              </w:rPr>
              <w:t xml:space="preserve">غير قابل </w:t>
            </w:r>
          </w:p>
        </w:tc>
        <w:tc>
          <w:tcPr>
            <w:tcW w:w="1459" w:type="dxa"/>
          </w:tcPr>
          <w:p w14:paraId="2DADCEBD" w14:textId="77777777" w:rsidR="00540439" w:rsidRDefault="00540439" w:rsidP="00540439">
            <w:pPr>
              <w:pStyle w:val="NormalWeb"/>
              <w:bidi/>
              <w:rPr>
                <w:rFonts w:hint="cs"/>
                <w:rtl/>
              </w:rPr>
            </w:pPr>
            <w:r>
              <w:rPr>
                <w:rFonts w:hint="cs"/>
                <w:rtl/>
              </w:rPr>
              <w:t>*</w:t>
            </w:r>
          </w:p>
        </w:tc>
        <w:tc>
          <w:tcPr>
            <w:tcW w:w="1486" w:type="dxa"/>
          </w:tcPr>
          <w:p w14:paraId="7FE0F263" w14:textId="77777777" w:rsidR="00540439" w:rsidRDefault="00540439" w:rsidP="00540439">
            <w:pPr>
              <w:pStyle w:val="NormalWeb"/>
              <w:bidi/>
              <w:rPr>
                <w:rFonts w:hint="cs"/>
                <w:rtl/>
              </w:rPr>
            </w:pPr>
            <w:r>
              <w:rPr>
                <w:rFonts w:hint="cs"/>
                <w:rtl/>
              </w:rPr>
              <w:t>*</w:t>
            </w:r>
          </w:p>
        </w:tc>
        <w:tc>
          <w:tcPr>
            <w:tcW w:w="1419" w:type="dxa"/>
          </w:tcPr>
          <w:p w14:paraId="73BFB5F9" w14:textId="77777777" w:rsidR="00540439" w:rsidRDefault="00540439" w:rsidP="00540439">
            <w:pPr>
              <w:pStyle w:val="NormalWeb"/>
              <w:bidi/>
              <w:rPr>
                <w:rFonts w:hint="cs"/>
                <w:rtl/>
              </w:rPr>
            </w:pPr>
            <w:r>
              <w:rPr>
                <w:rFonts w:hint="cs"/>
                <w:rtl/>
              </w:rPr>
              <w:t>*</w:t>
            </w:r>
          </w:p>
        </w:tc>
        <w:tc>
          <w:tcPr>
            <w:tcW w:w="1480" w:type="dxa"/>
          </w:tcPr>
          <w:p w14:paraId="1CB514F5" w14:textId="77777777" w:rsidR="00540439" w:rsidRDefault="00540439" w:rsidP="00540439">
            <w:pPr>
              <w:pStyle w:val="NormalWeb"/>
              <w:bidi/>
              <w:rPr>
                <w:rFonts w:hint="cs"/>
                <w:rtl/>
              </w:rPr>
            </w:pPr>
            <w:r>
              <w:rPr>
                <w:rFonts w:hint="cs"/>
                <w:rtl/>
              </w:rPr>
              <w:t>*</w:t>
            </w:r>
          </w:p>
        </w:tc>
        <w:tc>
          <w:tcPr>
            <w:tcW w:w="1340" w:type="dxa"/>
          </w:tcPr>
          <w:p w14:paraId="69F1CC73" w14:textId="77777777" w:rsidR="00540439" w:rsidRDefault="00540439" w:rsidP="00540439">
            <w:pPr>
              <w:pStyle w:val="NormalWeb"/>
              <w:bidi/>
              <w:rPr>
                <w:rFonts w:hint="cs"/>
                <w:rtl/>
              </w:rPr>
            </w:pPr>
            <w:r>
              <w:rPr>
                <w:rFonts w:hint="cs"/>
                <w:rtl/>
              </w:rPr>
              <w:t>*</w:t>
            </w:r>
          </w:p>
        </w:tc>
      </w:tr>
      <w:tr w:rsidR="00540439" w14:paraId="619199D1" w14:textId="77777777">
        <w:tc>
          <w:tcPr>
            <w:tcW w:w="1338" w:type="dxa"/>
          </w:tcPr>
          <w:p w14:paraId="5531CEB6" w14:textId="77777777" w:rsidR="00540439" w:rsidRDefault="00540439" w:rsidP="00540439">
            <w:pPr>
              <w:pStyle w:val="NormalWeb"/>
              <w:bidi/>
              <w:rPr>
                <w:rFonts w:hint="cs"/>
                <w:rtl/>
              </w:rPr>
            </w:pPr>
            <w:r>
              <w:rPr>
                <w:rFonts w:hint="cs"/>
                <w:rtl/>
              </w:rPr>
              <w:t>مثال</w:t>
            </w:r>
          </w:p>
        </w:tc>
        <w:tc>
          <w:tcPr>
            <w:tcW w:w="1459" w:type="dxa"/>
          </w:tcPr>
          <w:p w14:paraId="72D40D2E" w14:textId="77777777" w:rsidR="00540439" w:rsidRDefault="00540439" w:rsidP="00540439">
            <w:pPr>
              <w:pStyle w:val="NormalWeb"/>
              <w:bidi/>
              <w:rPr>
                <w:rFonts w:hint="cs"/>
                <w:rtl/>
              </w:rPr>
            </w:pPr>
            <w:r>
              <w:rPr>
                <w:rFonts w:hint="cs"/>
                <w:rtl/>
              </w:rPr>
              <w:t>بل، ثم</w:t>
            </w:r>
          </w:p>
        </w:tc>
        <w:tc>
          <w:tcPr>
            <w:tcW w:w="1486" w:type="dxa"/>
          </w:tcPr>
          <w:p w14:paraId="4C0AA196" w14:textId="77777777" w:rsidR="00540439" w:rsidRDefault="00540439" w:rsidP="00540439">
            <w:pPr>
              <w:pStyle w:val="NormalWeb"/>
              <w:bidi/>
              <w:rPr>
                <w:rFonts w:hint="cs"/>
                <w:rtl/>
              </w:rPr>
            </w:pPr>
            <w:r>
              <w:rPr>
                <w:rFonts w:hint="cs"/>
                <w:rtl/>
              </w:rPr>
              <w:t>الأفعال، الحروف</w:t>
            </w:r>
          </w:p>
        </w:tc>
        <w:tc>
          <w:tcPr>
            <w:tcW w:w="1419" w:type="dxa"/>
          </w:tcPr>
          <w:p w14:paraId="4EE5C558" w14:textId="77777777" w:rsidR="00540439" w:rsidRDefault="00540439" w:rsidP="00540439">
            <w:pPr>
              <w:pStyle w:val="NormalWeb"/>
              <w:bidi/>
              <w:rPr>
                <w:rFonts w:hint="cs"/>
                <w:rtl/>
              </w:rPr>
            </w:pPr>
            <w:r>
              <w:rPr>
                <w:rFonts w:hint="cs"/>
                <w:rtl/>
              </w:rPr>
              <w:t>الأفعال، الحروف</w:t>
            </w:r>
          </w:p>
        </w:tc>
        <w:tc>
          <w:tcPr>
            <w:tcW w:w="1480" w:type="dxa"/>
          </w:tcPr>
          <w:p w14:paraId="5FD0903E" w14:textId="77777777" w:rsidR="00540439" w:rsidRDefault="00540439" w:rsidP="00540439">
            <w:pPr>
              <w:pStyle w:val="NormalWeb"/>
              <w:bidi/>
              <w:rPr>
                <w:rFonts w:hint="cs"/>
                <w:rtl/>
              </w:rPr>
            </w:pPr>
            <w:r>
              <w:rPr>
                <w:rFonts w:hint="cs"/>
                <w:rtl/>
              </w:rPr>
              <w:t>الأفعال</w:t>
            </w:r>
          </w:p>
        </w:tc>
        <w:tc>
          <w:tcPr>
            <w:tcW w:w="1340" w:type="dxa"/>
          </w:tcPr>
          <w:p w14:paraId="5F3A7B1B" w14:textId="77777777" w:rsidR="00540439" w:rsidRDefault="00540439" w:rsidP="00540439">
            <w:pPr>
              <w:pStyle w:val="NormalWeb"/>
              <w:bidi/>
              <w:rPr>
                <w:rFonts w:hint="cs"/>
                <w:rtl/>
              </w:rPr>
            </w:pPr>
            <w:r>
              <w:rPr>
                <w:rFonts w:hint="cs"/>
                <w:rtl/>
              </w:rPr>
              <w:t>الأسماء</w:t>
            </w:r>
          </w:p>
        </w:tc>
      </w:tr>
    </w:tbl>
    <w:p w14:paraId="29C6CD0E" w14:textId="77777777" w:rsidR="001F1271" w:rsidRPr="001F1271" w:rsidRDefault="001F1271" w:rsidP="001F1271">
      <w:pPr>
        <w:pStyle w:val="NormalWeb"/>
        <w:bidi/>
        <w:rPr>
          <w:rFonts w:hint="cs"/>
          <w:b/>
          <w:bCs/>
          <w:rtl/>
        </w:rPr>
      </w:pPr>
      <w:r w:rsidRPr="001F1271">
        <w:rPr>
          <w:rFonts w:hint="cs"/>
          <w:b/>
          <w:bCs/>
          <w:rtl/>
        </w:rPr>
        <w:t>تطبيقات المستبعدات</w:t>
      </w:r>
    </w:p>
    <w:p w14:paraId="4AB55BAA" w14:textId="77777777" w:rsidR="001F1271" w:rsidRDefault="001F1271" w:rsidP="001F1271">
      <w:pPr>
        <w:pStyle w:val="NormalWeb"/>
        <w:bidi/>
        <w:rPr>
          <w:rFonts w:hint="cs"/>
          <w:rtl/>
        </w:rPr>
      </w:pPr>
      <w:r>
        <w:rPr>
          <w:rFonts w:hint="cs"/>
          <w:rtl/>
        </w:rPr>
        <w:t>يمكن استعمال المستبعدات في تطبيقات المعالجة الآلية للغة، ومن بينها التدقيق الإملائي، إذ لشيوع هذه الكلمات، يمكن أن نضعها مباشرة في القاموس، دون حاجة لتحليلها.</w:t>
      </w:r>
    </w:p>
    <w:p w14:paraId="2A8A70D6" w14:textId="77777777" w:rsidR="001F1271" w:rsidRPr="00742CD6" w:rsidRDefault="00742CD6" w:rsidP="001F1271">
      <w:pPr>
        <w:pStyle w:val="NormalWeb"/>
        <w:bidi/>
        <w:rPr>
          <w:rFonts w:hint="cs"/>
          <w:b/>
          <w:bCs/>
          <w:rtl/>
        </w:rPr>
      </w:pPr>
      <w:r w:rsidRPr="00742CD6">
        <w:rPr>
          <w:rFonts w:hint="cs"/>
          <w:b/>
          <w:bCs/>
          <w:rtl/>
        </w:rPr>
        <w:t>إحصائيات المستبعدات</w:t>
      </w:r>
    </w:p>
    <w:p w14:paraId="1C1780AF" w14:textId="77777777" w:rsidR="00A34B4F" w:rsidRDefault="00781A42" w:rsidP="00182E68">
      <w:pPr>
        <w:pStyle w:val="NormalWeb"/>
        <w:bidi/>
      </w:pPr>
      <w:r>
        <w:rPr>
          <w:rFonts w:hint="cs"/>
          <w:rtl/>
        </w:rPr>
        <w:t xml:space="preserve">للعمل </w:t>
      </w:r>
      <w:r w:rsidR="00182E68">
        <w:rPr>
          <w:rFonts w:hint="cs"/>
          <w:rtl/>
        </w:rPr>
        <w:t xml:space="preserve"> </w:t>
      </w:r>
    </w:p>
    <w:tbl>
      <w:tblPr>
        <w:tblStyle w:val="TableGrid"/>
        <w:bidiVisual/>
        <w:tblW w:w="0" w:type="auto"/>
        <w:tblLook w:val="01E0" w:firstRow="1" w:lastRow="1" w:firstColumn="1" w:lastColumn="1" w:noHBand="0" w:noVBand="0"/>
      </w:tblPr>
      <w:tblGrid>
        <w:gridCol w:w="2084"/>
        <w:gridCol w:w="2082"/>
        <w:gridCol w:w="2065"/>
        <w:gridCol w:w="2065"/>
      </w:tblGrid>
      <w:tr w:rsidR="00A34B4F" w14:paraId="42569689" w14:textId="77777777">
        <w:tc>
          <w:tcPr>
            <w:tcW w:w="2130" w:type="dxa"/>
          </w:tcPr>
          <w:p w14:paraId="4CB0833A" w14:textId="77777777" w:rsidR="00A34B4F" w:rsidRDefault="00A34B4F" w:rsidP="00182E68">
            <w:pPr>
              <w:pStyle w:val="NormalWeb"/>
              <w:bidi/>
              <w:rPr>
                <w:rFonts w:hint="cs"/>
                <w:rtl/>
              </w:rPr>
            </w:pPr>
            <w:r>
              <w:rPr>
                <w:rFonts w:hint="cs"/>
                <w:rtl/>
              </w:rPr>
              <w:t>عدد الكلمات</w:t>
            </w:r>
          </w:p>
        </w:tc>
        <w:tc>
          <w:tcPr>
            <w:tcW w:w="2130" w:type="dxa"/>
          </w:tcPr>
          <w:p w14:paraId="2AA7371E" w14:textId="77777777" w:rsidR="00A34B4F" w:rsidRDefault="00A34B4F" w:rsidP="00182E68">
            <w:pPr>
              <w:pStyle w:val="NormalWeb"/>
              <w:bidi/>
              <w:rPr>
                <w:rFonts w:hint="cs"/>
                <w:rtl/>
              </w:rPr>
            </w:pPr>
            <w:r>
              <w:rPr>
                <w:rFonts w:hint="cs"/>
                <w:rtl/>
              </w:rPr>
              <w:t>الزوائد</w:t>
            </w:r>
          </w:p>
        </w:tc>
        <w:tc>
          <w:tcPr>
            <w:tcW w:w="2131" w:type="dxa"/>
          </w:tcPr>
          <w:p w14:paraId="6BFA34B7" w14:textId="77777777" w:rsidR="00A34B4F" w:rsidRDefault="00A34B4F" w:rsidP="00182E68">
            <w:pPr>
              <w:pStyle w:val="NormalWeb"/>
              <w:bidi/>
              <w:rPr>
                <w:rFonts w:hint="cs"/>
                <w:rtl/>
              </w:rPr>
            </w:pPr>
          </w:p>
        </w:tc>
        <w:tc>
          <w:tcPr>
            <w:tcW w:w="2131" w:type="dxa"/>
          </w:tcPr>
          <w:p w14:paraId="78C540DF" w14:textId="77777777" w:rsidR="00A34B4F" w:rsidRDefault="00A34B4F" w:rsidP="00182E68">
            <w:pPr>
              <w:pStyle w:val="NormalWeb"/>
              <w:bidi/>
              <w:rPr>
                <w:rFonts w:hint="cs"/>
                <w:rtl/>
              </w:rPr>
            </w:pPr>
          </w:p>
        </w:tc>
      </w:tr>
      <w:tr w:rsidR="00A34B4F" w14:paraId="3C17901D" w14:textId="77777777">
        <w:tc>
          <w:tcPr>
            <w:tcW w:w="2130" w:type="dxa"/>
          </w:tcPr>
          <w:p w14:paraId="0ED9D26D" w14:textId="77777777" w:rsidR="00A34B4F" w:rsidRDefault="00A34B4F" w:rsidP="00182E68">
            <w:pPr>
              <w:pStyle w:val="NormalWeb"/>
              <w:bidi/>
              <w:rPr>
                <w:rFonts w:hint="cs"/>
                <w:rtl/>
              </w:rPr>
            </w:pPr>
          </w:p>
        </w:tc>
        <w:tc>
          <w:tcPr>
            <w:tcW w:w="2130" w:type="dxa"/>
          </w:tcPr>
          <w:p w14:paraId="556A4C1B" w14:textId="77777777" w:rsidR="00A34B4F" w:rsidRDefault="00A34B4F" w:rsidP="00182E68">
            <w:pPr>
              <w:pStyle w:val="NormalWeb"/>
              <w:bidi/>
              <w:rPr>
                <w:rFonts w:hint="cs"/>
                <w:rtl/>
              </w:rPr>
            </w:pPr>
          </w:p>
        </w:tc>
        <w:tc>
          <w:tcPr>
            <w:tcW w:w="2131" w:type="dxa"/>
          </w:tcPr>
          <w:p w14:paraId="69F67D99" w14:textId="77777777" w:rsidR="00A34B4F" w:rsidRDefault="00A34B4F" w:rsidP="00182E68">
            <w:pPr>
              <w:pStyle w:val="NormalWeb"/>
              <w:bidi/>
              <w:rPr>
                <w:rFonts w:hint="cs"/>
                <w:rtl/>
              </w:rPr>
            </w:pPr>
          </w:p>
        </w:tc>
        <w:tc>
          <w:tcPr>
            <w:tcW w:w="2131" w:type="dxa"/>
          </w:tcPr>
          <w:p w14:paraId="303D55F6" w14:textId="77777777" w:rsidR="00A34B4F" w:rsidRDefault="00A34B4F" w:rsidP="00182E68">
            <w:pPr>
              <w:pStyle w:val="NormalWeb"/>
              <w:bidi/>
              <w:rPr>
                <w:rFonts w:hint="cs"/>
                <w:rtl/>
              </w:rPr>
            </w:pPr>
          </w:p>
        </w:tc>
      </w:tr>
      <w:tr w:rsidR="00A34B4F" w14:paraId="1F231125" w14:textId="77777777">
        <w:tc>
          <w:tcPr>
            <w:tcW w:w="2130" w:type="dxa"/>
          </w:tcPr>
          <w:p w14:paraId="6F0088E4" w14:textId="77777777" w:rsidR="00A34B4F" w:rsidRDefault="00A34B4F" w:rsidP="00182E68">
            <w:pPr>
              <w:pStyle w:val="NormalWeb"/>
              <w:bidi/>
              <w:rPr>
                <w:rFonts w:hint="cs"/>
                <w:rtl/>
              </w:rPr>
            </w:pPr>
          </w:p>
        </w:tc>
        <w:tc>
          <w:tcPr>
            <w:tcW w:w="2130" w:type="dxa"/>
          </w:tcPr>
          <w:p w14:paraId="0290834D" w14:textId="77777777" w:rsidR="00A34B4F" w:rsidRDefault="00A34B4F" w:rsidP="00182E68">
            <w:pPr>
              <w:pStyle w:val="NormalWeb"/>
              <w:bidi/>
              <w:rPr>
                <w:rFonts w:hint="cs"/>
                <w:rtl/>
              </w:rPr>
            </w:pPr>
          </w:p>
        </w:tc>
        <w:tc>
          <w:tcPr>
            <w:tcW w:w="2131" w:type="dxa"/>
          </w:tcPr>
          <w:p w14:paraId="7D09C6CF" w14:textId="77777777" w:rsidR="00A34B4F" w:rsidRDefault="00A34B4F" w:rsidP="00182E68">
            <w:pPr>
              <w:pStyle w:val="NormalWeb"/>
              <w:bidi/>
              <w:rPr>
                <w:rFonts w:hint="cs"/>
                <w:rtl/>
              </w:rPr>
            </w:pPr>
          </w:p>
        </w:tc>
        <w:tc>
          <w:tcPr>
            <w:tcW w:w="2131" w:type="dxa"/>
          </w:tcPr>
          <w:p w14:paraId="7B1CE8FC" w14:textId="77777777" w:rsidR="00A34B4F" w:rsidRDefault="00A34B4F" w:rsidP="00182E68">
            <w:pPr>
              <w:pStyle w:val="NormalWeb"/>
              <w:bidi/>
              <w:rPr>
                <w:rFonts w:hint="cs"/>
                <w:rtl/>
              </w:rPr>
            </w:pPr>
          </w:p>
        </w:tc>
      </w:tr>
    </w:tbl>
    <w:p w14:paraId="1F558D30" w14:textId="77777777" w:rsidR="00F740AC" w:rsidRDefault="00F740AC" w:rsidP="00F740AC">
      <w:pPr>
        <w:pStyle w:val="Heading1"/>
        <w:bidi w:val="0"/>
      </w:pPr>
      <w:r>
        <w:t>Stop words</w:t>
      </w:r>
      <w:r>
        <w:rPr>
          <w:rStyle w:val="FootnoteReference"/>
        </w:rPr>
        <w:footnoteReference w:id="1"/>
      </w:r>
    </w:p>
    <w:p w14:paraId="30162EA0" w14:textId="77777777" w:rsidR="00F740AC" w:rsidRDefault="00F740AC" w:rsidP="00F740AC">
      <w:pPr>
        <w:pStyle w:val="NormalWeb"/>
      </w:pPr>
      <w:r>
        <w:rPr>
          <w:b/>
          <w:bCs/>
        </w:rPr>
        <w:t>Stop words</w:t>
      </w:r>
      <w:r>
        <w:t xml:space="preserve"> is the name given to words which are filtered out prior to, or after, processing of natural language data (text). </w:t>
      </w:r>
      <w:hyperlink r:id="rId7" w:tooltip="Hans Peter Luhn" w:history="1">
        <w:r>
          <w:rPr>
            <w:rStyle w:val="Hyperlink"/>
          </w:rPr>
          <w:t>Hans Peter Luhn</w:t>
        </w:r>
      </w:hyperlink>
      <w:r>
        <w:t xml:space="preserve">, one of the pioneers in </w:t>
      </w:r>
      <w:hyperlink r:id="rId8" w:tooltip="Information retrieval" w:history="1">
        <w:r>
          <w:rPr>
            <w:rStyle w:val="Hyperlink"/>
          </w:rPr>
          <w:t>information retrieval</w:t>
        </w:r>
      </w:hyperlink>
      <w:r>
        <w:t>, is credited with coining the phrase and using the concept in his design. It is controlled by human input and not automated. This is sometimes seen as a negative approach to the natural articles of speech as mentioned above.</w:t>
      </w:r>
    </w:p>
    <w:p w14:paraId="5E076ED7" w14:textId="77777777" w:rsidR="00F740AC" w:rsidRDefault="00F740AC" w:rsidP="00F740AC">
      <w:pPr>
        <w:pStyle w:val="NormalWeb"/>
      </w:pPr>
      <w:r>
        <w:lastRenderedPageBreak/>
        <w:t xml:space="preserve">There is no definite list of stop words which </w:t>
      </w:r>
      <w:proofErr w:type="gramStart"/>
      <w:r>
        <w:t>all natural</w:t>
      </w:r>
      <w:proofErr w:type="gramEnd"/>
      <w:r>
        <w:t xml:space="preserve"> language processing tools incorporate. Not all NLP tools use a stoplist. Some tools specifically avoid using them to support </w:t>
      </w:r>
      <w:hyperlink r:id="rId9" w:tooltip="Phrase searching (page does not exist)" w:history="1">
        <w:r>
          <w:rPr>
            <w:rStyle w:val="Hyperlink"/>
          </w:rPr>
          <w:t>phrase searching</w:t>
        </w:r>
      </w:hyperlink>
      <w:r>
        <w:t xml:space="preserve">. The use of a </w:t>
      </w:r>
      <w:hyperlink r:id="rId10" w:tooltip="Stemming" w:history="1">
        <w:r>
          <w:rPr>
            <w:rStyle w:val="Hyperlink"/>
          </w:rPr>
          <w:t>stemming</w:t>
        </w:r>
      </w:hyperlink>
      <w:r>
        <w:t xml:space="preserve"> algorithm may reduce part of the rationale or dependence on a stoplist to filter out words.</w:t>
      </w:r>
      <w:r>
        <w:rPr>
          <w:vertAlign w:val="superscript"/>
        </w:rPr>
        <w:t>[</w:t>
      </w:r>
      <w:hyperlink r:id="rId11" w:tooltip="Wikipedia:Citation needed" w:history="1">
        <w:r>
          <w:rPr>
            <w:rStyle w:val="Hyperlink"/>
            <w:i/>
            <w:iCs/>
            <w:vertAlign w:val="superscript"/>
          </w:rPr>
          <w:t>citation needed</w:t>
        </w:r>
      </w:hyperlink>
      <w:r>
        <w:rPr>
          <w:vertAlign w:val="superscript"/>
        </w:rPr>
        <w:t>]</w:t>
      </w:r>
    </w:p>
    <w:p w14:paraId="5E340937" w14:textId="77777777" w:rsidR="00F740AC" w:rsidRDefault="00F740AC" w:rsidP="00F740AC">
      <w:pPr>
        <w:pStyle w:val="NormalWeb"/>
      </w:pPr>
      <w:r>
        <w:t xml:space="preserve">Stop words can cause problems when using a </w:t>
      </w:r>
      <w:hyperlink r:id="rId12" w:tooltip="Search engine" w:history="1">
        <w:r>
          <w:rPr>
            <w:rStyle w:val="Hyperlink"/>
          </w:rPr>
          <w:t>search engine</w:t>
        </w:r>
      </w:hyperlink>
      <w:r>
        <w:t xml:space="preserve"> to search for phrases that include them, particularly in names such as '</w:t>
      </w:r>
      <w:hyperlink r:id="rId13" w:tooltip="The Who" w:history="1">
        <w:r>
          <w:rPr>
            <w:rStyle w:val="Hyperlink"/>
          </w:rPr>
          <w:t>The Who</w:t>
        </w:r>
      </w:hyperlink>
      <w:r>
        <w:t>', '</w:t>
      </w:r>
      <w:hyperlink r:id="rId14" w:tooltip="The The" w:history="1">
        <w:r>
          <w:rPr>
            <w:rStyle w:val="Hyperlink"/>
          </w:rPr>
          <w:t>The The</w:t>
        </w:r>
      </w:hyperlink>
      <w:r>
        <w:t>', or '</w:t>
      </w:r>
      <w:hyperlink r:id="rId15" w:tooltip="Take That" w:history="1">
        <w:r>
          <w:rPr>
            <w:rStyle w:val="Hyperlink"/>
          </w:rPr>
          <w:t>Take That</w:t>
        </w:r>
      </w:hyperlink>
      <w:r>
        <w:t>'.</w:t>
      </w:r>
    </w:p>
    <w:p w14:paraId="0D527E64" w14:textId="77777777" w:rsidR="005A6F56" w:rsidRDefault="005A6F56" w:rsidP="005A6F56">
      <w:pPr>
        <w:rPr>
          <w:rFonts w:hint="cs"/>
          <w:rtl/>
          <w:lang w:bidi="ar-DZ"/>
        </w:rPr>
      </w:pPr>
    </w:p>
    <w:p w14:paraId="30C77C06" w14:textId="77777777" w:rsidR="007A027E" w:rsidRPr="005A6F56" w:rsidRDefault="007A027E" w:rsidP="005A6F56">
      <w:pPr>
        <w:rPr>
          <w:rFonts w:hint="cs"/>
          <w:lang w:bidi="ar-DZ"/>
        </w:rPr>
      </w:pPr>
    </w:p>
    <w:p w14:paraId="6FEDC6C5" w14:textId="77777777" w:rsidR="00F740AC" w:rsidRPr="00F740AC" w:rsidRDefault="00F740AC" w:rsidP="00B937C0">
      <w:pPr>
        <w:pStyle w:val="Heading1"/>
        <w:bidi w:val="0"/>
        <w:rPr>
          <w:lang w:val="fr-FR"/>
        </w:rPr>
      </w:pPr>
      <w:r w:rsidRPr="00F740AC">
        <w:rPr>
          <w:lang w:val="fr-FR"/>
        </w:rPr>
        <w:t>Mot vide</w:t>
      </w:r>
      <w:r>
        <w:rPr>
          <w:rStyle w:val="FootnoteReference"/>
          <w:lang w:val="fr-FR"/>
        </w:rPr>
        <w:footnoteReference w:id="2"/>
      </w:r>
    </w:p>
    <w:p w14:paraId="0FEF768B" w14:textId="77777777" w:rsidR="00F740AC" w:rsidRPr="00F740AC" w:rsidRDefault="00F740AC" w:rsidP="00F740AC">
      <w:pPr>
        <w:pStyle w:val="NormalWeb"/>
        <w:rPr>
          <w:lang w:val="fr-FR"/>
        </w:rPr>
      </w:pPr>
      <w:r w:rsidRPr="00F740AC">
        <w:rPr>
          <w:lang w:val="fr-FR"/>
        </w:rPr>
        <w:t xml:space="preserve">Les </w:t>
      </w:r>
      <w:r w:rsidRPr="00F740AC">
        <w:rPr>
          <w:b/>
          <w:bCs/>
          <w:lang w:val="fr-FR"/>
        </w:rPr>
        <w:t>mots vides</w:t>
      </w:r>
      <w:r w:rsidRPr="00F740AC">
        <w:rPr>
          <w:lang w:val="fr-FR"/>
        </w:rPr>
        <w:t xml:space="preserve"> (ou </w:t>
      </w:r>
      <w:r w:rsidRPr="00F740AC">
        <w:rPr>
          <w:i/>
          <w:iCs/>
          <w:lang w:val="fr-FR"/>
        </w:rPr>
        <w:t>stop words</w:t>
      </w:r>
      <w:r w:rsidRPr="00F740AC">
        <w:rPr>
          <w:lang w:val="fr-FR"/>
        </w:rPr>
        <w:t xml:space="preserve">, en anglais) sont des </w:t>
      </w:r>
      <w:hyperlink r:id="rId16" w:tooltip="Mot" w:history="1">
        <w:r w:rsidRPr="00F740AC">
          <w:rPr>
            <w:rStyle w:val="Hyperlink"/>
            <w:lang w:val="fr-FR"/>
          </w:rPr>
          <w:t>mots</w:t>
        </w:r>
      </w:hyperlink>
      <w:r w:rsidRPr="00F740AC">
        <w:rPr>
          <w:lang w:val="fr-FR"/>
        </w:rPr>
        <w:t xml:space="preserve"> qui sont tellement </w:t>
      </w:r>
      <w:hyperlink r:id="rId17" w:tooltip="Commun (page inexistante)" w:history="1">
        <w:r w:rsidRPr="00F740AC">
          <w:rPr>
            <w:rStyle w:val="Hyperlink"/>
            <w:lang w:val="fr-FR"/>
          </w:rPr>
          <w:t>communs</w:t>
        </w:r>
      </w:hyperlink>
      <w:r w:rsidRPr="00F740AC">
        <w:rPr>
          <w:lang w:val="fr-FR"/>
        </w:rPr>
        <w:t xml:space="preserve"> qu'il est inutile de les indexer ou de les utiliser dans une recherche. En français, des mots vides évidents pourraient être « </w:t>
      </w:r>
      <w:hyperlink r:id="rId18" w:tooltip="Article défini" w:history="1">
        <w:r w:rsidRPr="00F740AC">
          <w:rPr>
            <w:rStyle w:val="Hyperlink"/>
            <w:lang w:val="fr-FR"/>
          </w:rPr>
          <w:t>le</w:t>
        </w:r>
      </w:hyperlink>
      <w:r w:rsidRPr="00F740AC">
        <w:rPr>
          <w:lang w:val="fr-FR"/>
        </w:rPr>
        <w:t> », « </w:t>
      </w:r>
      <w:hyperlink r:id="rId19" w:tooltip="Article défini" w:history="1">
        <w:r w:rsidRPr="00F740AC">
          <w:rPr>
            <w:rStyle w:val="Hyperlink"/>
            <w:lang w:val="fr-FR"/>
          </w:rPr>
          <w:t>la</w:t>
        </w:r>
      </w:hyperlink>
      <w:r w:rsidRPr="00F740AC">
        <w:rPr>
          <w:lang w:val="fr-FR"/>
        </w:rPr>
        <w:t> », « </w:t>
      </w:r>
      <w:hyperlink r:id="rId20" w:tooltip="Déterminant (grammaire)" w:history="1">
        <w:r w:rsidRPr="00F740AC">
          <w:rPr>
            <w:rStyle w:val="Hyperlink"/>
            <w:lang w:val="fr-FR"/>
          </w:rPr>
          <w:t>de</w:t>
        </w:r>
      </w:hyperlink>
      <w:r w:rsidRPr="00F740AC">
        <w:rPr>
          <w:lang w:val="fr-FR"/>
        </w:rPr>
        <w:t> », « </w:t>
      </w:r>
      <w:hyperlink r:id="rId21" w:tooltip="Déterminant (grammaire)" w:history="1">
        <w:r w:rsidRPr="00F740AC">
          <w:rPr>
            <w:rStyle w:val="Hyperlink"/>
            <w:lang w:val="fr-FR"/>
          </w:rPr>
          <w:t>du</w:t>
        </w:r>
      </w:hyperlink>
      <w:r w:rsidRPr="00F740AC">
        <w:rPr>
          <w:lang w:val="fr-FR"/>
        </w:rPr>
        <w:t> », « </w:t>
      </w:r>
      <w:hyperlink r:id="rId22" w:tooltip="Déterminant (grammaire)" w:history="1">
        <w:r w:rsidRPr="00F740AC">
          <w:rPr>
            <w:rStyle w:val="Hyperlink"/>
            <w:lang w:val="fr-FR"/>
          </w:rPr>
          <w:t>ce</w:t>
        </w:r>
      </w:hyperlink>
      <w:r w:rsidRPr="00F740AC">
        <w:rPr>
          <w:lang w:val="fr-FR"/>
        </w:rPr>
        <w:t> », « </w:t>
      </w:r>
      <w:hyperlink r:id="rId23" w:tooltip="wikt:ça" w:history="1">
        <w:r w:rsidRPr="00F740AC">
          <w:rPr>
            <w:rStyle w:val="Hyperlink"/>
            <w:lang w:val="fr-FR"/>
          </w:rPr>
          <w:t>ça</w:t>
        </w:r>
      </w:hyperlink>
      <w:r w:rsidRPr="00F740AC">
        <w:rPr>
          <w:lang w:val="fr-FR"/>
        </w:rPr>
        <w:t> », ...</w:t>
      </w:r>
    </w:p>
    <w:p w14:paraId="70A37973" w14:textId="77777777" w:rsidR="00F740AC" w:rsidRPr="00F740AC" w:rsidRDefault="00F740AC" w:rsidP="00F740AC">
      <w:pPr>
        <w:pStyle w:val="NormalWeb"/>
        <w:rPr>
          <w:lang w:val="fr-FR"/>
        </w:rPr>
      </w:pPr>
      <w:r w:rsidRPr="00F740AC">
        <w:rPr>
          <w:lang w:val="fr-FR"/>
        </w:rPr>
        <w:t xml:space="preserve">Un mot vide est un mot non significatif figurant dans un texte. On l'oppose à </w:t>
      </w:r>
      <w:hyperlink r:id="rId24" w:tooltip="Mot plein" w:history="1">
        <w:r w:rsidRPr="00F740AC">
          <w:rPr>
            <w:rStyle w:val="Hyperlink"/>
            <w:lang w:val="fr-FR"/>
          </w:rPr>
          <w:t>mot plein</w:t>
        </w:r>
      </w:hyperlink>
      <w:r w:rsidRPr="00F740AC">
        <w:rPr>
          <w:lang w:val="fr-FR"/>
        </w:rPr>
        <w:t xml:space="preserve">. La signification d'un mot s'évalue à partir de sa </w:t>
      </w:r>
      <w:hyperlink r:id="rId25" w:tooltip="Loi de probabilité" w:history="1">
        <w:r w:rsidRPr="00F740AC">
          <w:rPr>
            <w:rStyle w:val="Hyperlink"/>
            <w:lang w:val="fr-FR"/>
          </w:rPr>
          <w:t>distribution</w:t>
        </w:r>
      </w:hyperlink>
      <w:r w:rsidRPr="00F740AC">
        <w:rPr>
          <w:lang w:val="fr-FR"/>
        </w:rPr>
        <w:t xml:space="preserve"> (au sens </w:t>
      </w:r>
      <w:hyperlink r:id="rId26" w:tooltip="Statistique" w:history="1">
        <w:r w:rsidRPr="00F740AC">
          <w:rPr>
            <w:rStyle w:val="Hyperlink"/>
            <w:lang w:val="fr-FR"/>
          </w:rPr>
          <w:t>statistique</w:t>
        </w:r>
      </w:hyperlink>
      <w:r w:rsidRPr="00F740AC">
        <w:rPr>
          <w:lang w:val="fr-FR"/>
        </w:rPr>
        <w:t xml:space="preserve">) dans une </w:t>
      </w:r>
      <w:hyperlink r:id="rId27" w:tooltip="Collection (édition)" w:history="1">
        <w:r w:rsidRPr="00F740AC">
          <w:rPr>
            <w:rStyle w:val="Hyperlink"/>
            <w:lang w:val="fr-FR"/>
          </w:rPr>
          <w:t>collection</w:t>
        </w:r>
      </w:hyperlink>
      <w:r w:rsidRPr="00F740AC">
        <w:rPr>
          <w:lang w:val="fr-FR"/>
        </w:rPr>
        <w:t xml:space="preserve"> de textes. Un mot dont la distribution est uniforme sur les textes de la collection est dit "vide". En d'autres termes, un mot qui apparaît avec une </w:t>
      </w:r>
      <w:hyperlink r:id="rId28" w:tooltip="Fréquence" w:history="1">
        <w:r w:rsidRPr="00F740AC">
          <w:rPr>
            <w:rStyle w:val="Hyperlink"/>
            <w:lang w:val="fr-FR"/>
          </w:rPr>
          <w:t>fréquence</w:t>
        </w:r>
      </w:hyperlink>
      <w:r w:rsidRPr="00F740AC">
        <w:rPr>
          <w:lang w:val="fr-FR"/>
        </w:rPr>
        <w:t xml:space="preserve"> semblable dans chacun des textes de la collection n'est pas discriminant, ne permet pas de distinguer les textes les uns par rapport aux autres.</w:t>
      </w:r>
    </w:p>
    <w:p w14:paraId="4A773181" w14:textId="77777777" w:rsidR="00F740AC" w:rsidRPr="00F740AC" w:rsidRDefault="00F740AC" w:rsidP="00F740AC">
      <w:pPr>
        <w:pStyle w:val="NormalWeb"/>
        <w:rPr>
          <w:lang w:val="fr-FR"/>
        </w:rPr>
      </w:pPr>
      <w:r w:rsidRPr="00F740AC">
        <w:rPr>
          <w:lang w:val="fr-FR"/>
        </w:rPr>
        <w:t xml:space="preserve">Lorsque tous les textes de la collection sont rédigés dans une même </w:t>
      </w:r>
      <w:hyperlink r:id="rId29" w:tooltip="Langue" w:history="1">
        <w:r w:rsidRPr="00F740AC">
          <w:rPr>
            <w:rStyle w:val="Hyperlink"/>
            <w:lang w:val="fr-FR"/>
          </w:rPr>
          <w:t>langue</w:t>
        </w:r>
      </w:hyperlink>
      <w:r w:rsidRPr="00F740AC">
        <w:rPr>
          <w:lang w:val="fr-FR"/>
        </w:rPr>
        <w:t xml:space="preserve">, les mots vides sont principalement des mots caractéristiques de cette langue comme les </w:t>
      </w:r>
      <w:hyperlink r:id="rId30" w:tooltip="Préposition" w:history="1">
        <w:r w:rsidRPr="00F740AC">
          <w:rPr>
            <w:rStyle w:val="Hyperlink"/>
            <w:lang w:val="fr-FR"/>
          </w:rPr>
          <w:t>prépositions</w:t>
        </w:r>
      </w:hyperlink>
      <w:r w:rsidRPr="00F740AC">
        <w:rPr>
          <w:lang w:val="fr-FR"/>
        </w:rPr>
        <w:t xml:space="preserve">, les </w:t>
      </w:r>
      <w:hyperlink r:id="rId31" w:tooltip="Déterminant (grammaire)" w:history="1">
        <w:r w:rsidRPr="00F740AC">
          <w:rPr>
            <w:rStyle w:val="Hyperlink"/>
            <w:lang w:val="fr-FR"/>
          </w:rPr>
          <w:t>articles</w:t>
        </w:r>
      </w:hyperlink>
      <w:r w:rsidRPr="00F740AC">
        <w:rPr>
          <w:lang w:val="fr-FR"/>
        </w:rPr>
        <w:t xml:space="preserve">, les </w:t>
      </w:r>
      <w:hyperlink r:id="rId32" w:tooltip="Pronom" w:history="1">
        <w:r w:rsidRPr="00F740AC">
          <w:rPr>
            <w:rStyle w:val="Hyperlink"/>
            <w:lang w:val="fr-FR"/>
          </w:rPr>
          <w:t>pronoms</w:t>
        </w:r>
      </w:hyperlink>
      <w:r w:rsidRPr="00F740AC">
        <w:rPr>
          <w:lang w:val="fr-FR"/>
        </w:rPr>
        <w:t xml:space="preserve">. D'où l'assimilation courante entre </w:t>
      </w:r>
      <w:r w:rsidRPr="00F740AC">
        <w:rPr>
          <w:i/>
          <w:iCs/>
          <w:lang w:val="fr-FR"/>
        </w:rPr>
        <w:t>mots vides</w:t>
      </w:r>
      <w:r w:rsidRPr="00F740AC">
        <w:rPr>
          <w:lang w:val="fr-FR"/>
        </w:rPr>
        <w:t xml:space="preserve"> et </w:t>
      </w:r>
      <w:r w:rsidRPr="00F740AC">
        <w:rPr>
          <w:i/>
          <w:iCs/>
          <w:lang w:val="fr-FR"/>
        </w:rPr>
        <w:t>mots grammaticaux</w:t>
      </w:r>
      <w:r w:rsidRPr="00F740AC">
        <w:rPr>
          <w:lang w:val="fr-FR"/>
        </w:rPr>
        <w:t xml:space="preserve"> et partant, entre </w:t>
      </w:r>
      <w:r w:rsidRPr="00F740AC">
        <w:rPr>
          <w:i/>
          <w:iCs/>
          <w:lang w:val="fr-FR"/>
        </w:rPr>
        <w:t>mots pleins</w:t>
      </w:r>
      <w:r w:rsidRPr="00F740AC">
        <w:rPr>
          <w:lang w:val="fr-FR"/>
        </w:rPr>
        <w:t xml:space="preserve"> et </w:t>
      </w:r>
      <w:r w:rsidRPr="00F740AC">
        <w:rPr>
          <w:i/>
          <w:iCs/>
          <w:lang w:val="fr-FR"/>
        </w:rPr>
        <w:t>mots lexicaux</w:t>
      </w:r>
      <w:r w:rsidRPr="00F740AC">
        <w:rPr>
          <w:lang w:val="fr-FR"/>
        </w:rPr>
        <w:t xml:space="preserve"> (</w:t>
      </w:r>
      <w:hyperlink r:id="rId33" w:tooltip="Nom" w:history="1">
        <w:r w:rsidRPr="00F740AC">
          <w:rPr>
            <w:rStyle w:val="Hyperlink"/>
            <w:lang w:val="fr-FR"/>
          </w:rPr>
          <w:t>noms</w:t>
        </w:r>
      </w:hyperlink>
      <w:r w:rsidRPr="00F740AC">
        <w:rPr>
          <w:lang w:val="fr-FR"/>
        </w:rPr>
        <w:t xml:space="preserve">, </w:t>
      </w:r>
      <w:hyperlink r:id="rId34" w:tooltip="Verbe" w:history="1">
        <w:r w:rsidRPr="00F740AC">
          <w:rPr>
            <w:rStyle w:val="Hyperlink"/>
            <w:lang w:val="fr-FR"/>
          </w:rPr>
          <w:t>verbes</w:t>
        </w:r>
      </w:hyperlink>
      <w:r w:rsidRPr="00F740AC">
        <w:rPr>
          <w:lang w:val="fr-FR"/>
        </w:rPr>
        <w:t xml:space="preserve">, </w:t>
      </w:r>
      <w:hyperlink r:id="rId35" w:tooltip="Adjectif" w:history="1">
        <w:r w:rsidRPr="00F740AC">
          <w:rPr>
            <w:rStyle w:val="Hyperlink"/>
            <w:lang w:val="fr-FR"/>
          </w:rPr>
          <w:t>adjectifs</w:t>
        </w:r>
      </w:hyperlink>
      <w:r w:rsidRPr="00F740AC">
        <w:rPr>
          <w:lang w:val="fr-FR"/>
        </w:rPr>
        <w:t xml:space="preserve">). Les listes pré-établies, dites de mots vides, utilisées par les </w:t>
      </w:r>
      <w:hyperlink r:id="rId36" w:tooltip="Moteur de recherche" w:history="1">
        <w:r w:rsidRPr="00F740AC">
          <w:rPr>
            <w:rStyle w:val="Hyperlink"/>
            <w:lang w:val="fr-FR"/>
          </w:rPr>
          <w:t>moteurs de recherche</w:t>
        </w:r>
      </w:hyperlink>
      <w:r w:rsidRPr="00F740AC">
        <w:rPr>
          <w:lang w:val="fr-FR"/>
        </w:rPr>
        <w:t xml:space="preserve"> sont ainsi des listes de mots grammaticaux.</w:t>
      </w:r>
    </w:p>
    <w:p w14:paraId="59B2FE19" w14:textId="77777777" w:rsidR="00F740AC" w:rsidRPr="00F740AC" w:rsidRDefault="00F740AC" w:rsidP="00F740AC">
      <w:pPr>
        <w:pStyle w:val="NormalWeb"/>
        <w:rPr>
          <w:lang w:val="fr-FR"/>
        </w:rPr>
      </w:pPr>
      <w:r w:rsidRPr="00F740AC">
        <w:rPr>
          <w:lang w:val="fr-FR"/>
        </w:rPr>
        <w:t xml:space="preserve">Cependant dans une collection de textes réunis autour d'un </w:t>
      </w:r>
      <w:hyperlink r:id="rId37" w:tooltip="Thème (linguistique)" w:history="1">
        <w:r w:rsidRPr="00F740AC">
          <w:rPr>
            <w:rStyle w:val="Hyperlink"/>
            <w:lang w:val="fr-FR"/>
          </w:rPr>
          <w:t>thème</w:t>
        </w:r>
      </w:hyperlink>
      <w:r w:rsidRPr="00F740AC">
        <w:rPr>
          <w:lang w:val="fr-FR"/>
        </w:rPr>
        <w:t xml:space="preserve"> commun, certains mots peuvent respecter une distribution uniforme. Ce sont alors des mots vides pour cette collection bien qu'ils ne soient pas des mots grammaticaux. D'autre part, certains mots grammaticaux sont assez rares pour constituer des mots pleins (ex. : </w:t>
      </w:r>
      <w:r w:rsidRPr="00F740AC">
        <w:rPr>
          <w:i/>
          <w:iCs/>
          <w:lang w:val="fr-FR"/>
        </w:rPr>
        <w:t>via</w:t>
      </w:r>
      <w:r w:rsidRPr="00F740AC">
        <w:rPr>
          <w:lang w:val="fr-FR"/>
        </w:rPr>
        <w:t>).</w:t>
      </w:r>
    </w:p>
    <w:p w14:paraId="42CAF5ED" w14:textId="77777777" w:rsidR="004636ED" w:rsidRDefault="004636ED" w:rsidP="004636ED">
      <w:pPr>
        <w:pStyle w:val="Heading3"/>
        <w:bidi/>
      </w:pPr>
      <w:r>
        <w:rPr>
          <w:rtl/>
        </w:rPr>
        <w:t>الاستبعاد التلقائي للكلمات الشائعة</w:t>
      </w:r>
      <w:r>
        <w:rPr>
          <w:rStyle w:val="FootnoteReference"/>
        </w:rPr>
        <w:footnoteReference w:id="3"/>
      </w:r>
    </w:p>
    <w:p w14:paraId="7F494DB3" w14:textId="77777777" w:rsidR="004636ED" w:rsidRDefault="004636ED" w:rsidP="004636ED">
      <w:pPr>
        <w:pStyle w:val="NormalWeb"/>
        <w:bidi/>
      </w:pPr>
      <w:r>
        <w:rPr>
          <w:rtl/>
        </w:rPr>
        <w:t>يتجاهل بحث</w:t>
      </w:r>
      <w:r>
        <w:t xml:space="preserve"> Google </w:t>
      </w:r>
      <w:r>
        <w:rPr>
          <w:rtl/>
        </w:rPr>
        <w:t>الكلمات والرموز الشائعة مثل "أين" و"كيف"، وكذلك الأرقام المفردة والحروف</w:t>
      </w:r>
      <w:r>
        <w:t xml:space="preserve"> </w:t>
      </w:r>
      <w:r>
        <w:rPr>
          <w:rtl/>
        </w:rPr>
        <w:t>المفردة (باللغة الإنجليزية)، لأنها تؤدي إلى تقليل سرعة بحثك دون تحسين</w:t>
      </w:r>
      <w:r>
        <w:t xml:space="preserve"> </w:t>
      </w:r>
      <w:r>
        <w:rPr>
          <w:rtl/>
        </w:rPr>
        <w:t>النتائج</w:t>
      </w:r>
      <w:r>
        <w:t xml:space="preserve">. </w:t>
      </w:r>
    </w:p>
    <w:p w14:paraId="3A36CC9B" w14:textId="77777777" w:rsidR="004636ED" w:rsidRDefault="004636ED" w:rsidP="004636ED">
      <w:pPr>
        <w:pStyle w:val="NormalWeb"/>
        <w:bidi/>
      </w:pPr>
      <w:r>
        <w:rPr>
          <w:rtl/>
        </w:rPr>
        <w:t>وإذا كانت هذه الكلمة الشائعة أساسيةً في الحصول على</w:t>
      </w:r>
      <w:r>
        <w:t xml:space="preserve"> </w:t>
      </w:r>
      <w:r>
        <w:rPr>
          <w:rtl/>
        </w:rPr>
        <w:t>النتائج التي تريدها، يمكنك تضمينها بوضع علامة "+" أمامها. (تأكد من ترك</w:t>
      </w:r>
      <w:r>
        <w:t xml:space="preserve"> </w:t>
      </w:r>
      <w:r>
        <w:rPr>
          <w:rtl/>
        </w:rPr>
        <w:t>مسافة قبل علامة</w:t>
      </w:r>
      <w:r>
        <w:t xml:space="preserve"> "+".)</w:t>
      </w:r>
    </w:p>
    <w:p w14:paraId="63542475" w14:textId="77777777" w:rsidR="004636ED" w:rsidRDefault="004636ED" w:rsidP="004636ED">
      <w:pPr>
        <w:pStyle w:val="NormalWeb"/>
        <w:bidi/>
        <w:rPr>
          <w:rFonts w:hint="cs"/>
          <w:rtl/>
        </w:rPr>
      </w:pPr>
      <w:r>
        <w:rPr>
          <w:rtl/>
        </w:rPr>
        <w:t>وهناك طريقة أخرى لفعل ذلك وهي إجراء بحث</w:t>
      </w:r>
      <w:r>
        <w:t xml:space="preserve"> </w:t>
      </w:r>
      <w:r>
        <w:rPr>
          <w:rtl/>
        </w:rPr>
        <w:t>باستخدام عبارات وهو ما يعني ببساطة وضع علاماتي اقتباس حول كلمتين أو</w:t>
      </w:r>
      <w:r>
        <w:t xml:space="preserve"> </w:t>
      </w:r>
      <w:r>
        <w:rPr>
          <w:rtl/>
        </w:rPr>
        <w:t>أكثر. الكلمات الشائعة في بحث العبارات (مثل، "أين أنت") يتم تضمينها في</w:t>
      </w:r>
      <w:r>
        <w:t xml:space="preserve"> </w:t>
      </w:r>
      <w:r>
        <w:rPr>
          <w:rtl/>
        </w:rPr>
        <w:t>البحث</w:t>
      </w:r>
      <w:r>
        <w:t>.</w:t>
      </w:r>
    </w:p>
    <w:p w14:paraId="2E0787A7" w14:textId="77777777" w:rsidR="00851185" w:rsidRDefault="00851185" w:rsidP="00851185">
      <w:pPr>
        <w:pStyle w:val="Heading1"/>
        <w:rPr>
          <w:rFonts w:hint="cs"/>
          <w:rtl/>
          <w:lang w:bidi="ar-DZ"/>
        </w:rPr>
      </w:pPr>
      <w:r>
        <w:rPr>
          <w:rFonts w:hint="cs"/>
          <w:rtl/>
          <w:lang w:bidi="ar-DZ"/>
        </w:rPr>
        <w:lastRenderedPageBreak/>
        <w:t>المراجع:</w:t>
      </w:r>
    </w:p>
    <w:p w14:paraId="71EBE1C3" w14:textId="77777777" w:rsidR="00565EEF" w:rsidRDefault="00851185" w:rsidP="00565EEF">
      <w:pPr>
        <w:numPr>
          <w:ilvl w:val="0"/>
          <w:numId w:val="1"/>
        </w:numPr>
        <w:rPr>
          <w:rFonts w:hint="cs"/>
          <w:rtl/>
          <w:lang w:bidi="ar-DZ"/>
        </w:rPr>
      </w:pPr>
      <w:r>
        <w:rPr>
          <w:rFonts w:hint="cs"/>
          <w:rtl/>
          <w:lang w:bidi="ar-DZ"/>
        </w:rPr>
        <w:t xml:space="preserve">أنطوان الدحداح، معجم قواعد اللغة </w:t>
      </w:r>
      <w:proofErr w:type="gramStart"/>
      <w:r>
        <w:rPr>
          <w:rFonts w:hint="cs"/>
          <w:rtl/>
          <w:lang w:bidi="ar-DZ"/>
        </w:rPr>
        <w:t>العربية،في</w:t>
      </w:r>
      <w:proofErr w:type="gramEnd"/>
      <w:r>
        <w:rPr>
          <w:rFonts w:hint="cs"/>
          <w:rtl/>
          <w:lang w:bidi="ar-DZ"/>
        </w:rPr>
        <w:t xml:space="preserve"> جداول ولوحات، مكتبة لبنان ناشرون، 2008. </w:t>
      </w:r>
    </w:p>
    <w:p w14:paraId="0140FCB7" w14:textId="77777777" w:rsidR="00565EEF" w:rsidRPr="00565EEF" w:rsidRDefault="00565EEF" w:rsidP="00565EEF">
      <w:pPr>
        <w:numPr>
          <w:ilvl w:val="0"/>
          <w:numId w:val="1"/>
        </w:numPr>
        <w:bidi w:val="0"/>
        <w:rPr>
          <w:rStyle w:val="a"/>
          <w:lang w:bidi="ar-DZ"/>
        </w:rPr>
      </w:pPr>
      <w:r w:rsidRPr="00565EEF">
        <w:rPr>
          <w:lang w:bidi="ar-DZ"/>
        </w:rPr>
        <w:t xml:space="preserve">Leah S. et al Improving Stemming for Arabic Information Retrieval:  Light Stemming and Co-occurrence Analysis, </w:t>
      </w:r>
      <w:smartTag w:uri="urn:schemas-microsoft-com:office:smarttags" w:element="place">
        <w:smartTag w:uri="urn:schemas-microsoft-com:office:smarttags" w:element="PlaceType">
          <w:r w:rsidRPr="00565EEF">
            <w:rPr>
              <w:lang w:bidi="ar-DZ"/>
            </w:rPr>
            <w:t>Univ.</w:t>
          </w:r>
        </w:smartTag>
        <w:r w:rsidRPr="00565EEF">
          <w:rPr>
            <w:lang w:bidi="ar-DZ"/>
          </w:rPr>
          <w:t xml:space="preserve"> of </w:t>
        </w:r>
        <w:smartTag w:uri="urn:schemas-microsoft-com:office:smarttags" w:element="PlaceName">
          <w:r w:rsidRPr="00565EEF">
            <w:rPr>
              <w:lang w:bidi="ar-DZ"/>
            </w:rPr>
            <w:t>Massachusetts</w:t>
          </w:r>
        </w:smartTag>
      </w:smartTag>
      <w:r w:rsidRPr="00565EEF">
        <w:rPr>
          <w:lang w:bidi="ar-DZ"/>
        </w:rPr>
        <w:t xml:space="preserve">, Dept. of Computer Science, </w:t>
      </w:r>
      <w:r>
        <w:rPr>
          <w:rStyle w:val="a"/>
          <w:sz w:val="20"/>
          <w:szCs w:val="20"/>
        </w:rPr>
        <w:t>2002</w:t>
      </w:r>
    </w:p>
    <w:p w14:paraId="352BAA29" w14:textId="77777777" w:rsidR="00257A7B" w:rsidRPr="00257A7B" w:rsidRDefault="00257A7B" w:rsidP="00257A7B">
      <w:pPr>
        <w:numPr>
          <w:ilvl w:val="0"/>
          <w:numId w:val="1"/>
        </w:numPr>
        <w:bidi w:val="0"/>
        <w:rPr>
          <w:rStyle w:val="a"/>
          <w:lang w:bidi="ar-DZ"/>
        </w:rPr>
      </w:pPr>
      <w:r>
        <w:rPr>
          <w:rStyle w:val="a"/>
          <w:sz w:val="20"/>
          <w:szCs w:val="20"/>
        </w:rPr>
        <w:t>Ibrahim Abu El-Khair, Effect of stop words elimination for Arabic information retrieval: a comparative stud</w:t>
      </w:r>
      <w:r w:rsidRPr="00257A7B">
        <w:rPr>
          <w:rStyle w:val="a"/>
          <w:sz w:val="20"/>
          <w:szCs w:val="20"/>
        </w:rPr>
        <w:t>y, Dept of library and information science, faculty of arts, M</w:t>
      </w:r>
      <w:r>
        <w:rPr>
          <w:rStyle w:val="a"/>
          <w:sz w:val="20"/>
          <w:szCs w:val="20"/>
        </w:rPr>
        <w:t>i</w:t>
      </w:r>
      <w:r w:rsidRPr="00257A7B">
        <w:rPr>
          <w:rStyle w:val="a"/>
          <w:sz w:val="20"/>
          <w:szCs w:val="20"/>
        </w:rPr>
        <w:t xml:space="preserve">nia University-Egypt, </w:t>
      </w:r>
      <w:hyperlink r:id="rId38" w:history="1">
        <w:r w:rsidRPr="000A769F">
          <w:rPr>
            <w:rStyle w:val="Hyperlink"/>
            <w:sz w:val="20"/>
            <w:szCs w:val="20"/>
          </w:rPr>
          <w:t>iabuelkhair@gmail.com</w:t>
        </w:r>
      </w:hyperlink>
      <w:r>
        <w:rPr>
          <w:rStyle w:val="a"/>
          <w:sz w:val="20"/>
          <w:szCs w:val="20"/>
        </w:rPr>
        <w:t>,  international journal of computing &amp; information sciences, vol. 4 No. 3 December 2006, On-Line.</w:t>
      </w:r>
    </w:p>
    <w:p w14:paraId="672BAAC7" w14:textId="77777777" w:rsidR="00F740AC" w:rsidRPr="00F740AC" w:rsidRDefault="00257A7B" w:rsidP="00323BB1">
      <w:pPr>
        <w:numPr>
          <w:ilvl w:val="0"/>
          <w:numId w:val="1"/>
        </w:numPr>
        <w:bidi w:val="0"/>
        <w:rPr>
          <w:rFonts w:hint="cs"/>
          <w:rtl/>
          <w:lang w:bidi="ar-DZ"/>
        </w:rPr>
      </w:pPr>
      <w:r w:rsidRPr="00257A7B">
        <w:rPr>
          <w:rStyle w:val="a"/>
          <w:sz w:val="20"/>
          <w:szCs w:val="20"/>
        </w:rPr>
        <w:t xml:space="preserve"> </w:t>
      </w:r>
      <w:r w:rsidR="00565EEF" w:rsidRPr="00565EEF">
        <w:rPr>
          <w:rtl/>
          <w:lang w:bidi="ar-DZ"/>
        </w:rPr>
        <w:t xml:space="preserve"> </w:t>
      </w:r>
    </w:p>
    <w:sectPr w:rsidR="00F740AC" w:rsidRPr="00F740AC" w:rsidSect="008F4482">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1DBF40" w14:textId="77777777" w:rsidR="007F1BAD" w:rsidRDefault="007F1BAD">
      <w:r>
        <w:separator/>
      </w:r>
    </w:p>
  </w:endnote>
  <w:endnote w:type="continuationSeparator" w:id="0">
    <w:p w14:paraId="4B8C5157" w14:textId="77777777" w:rsidR="007F1BAD" w:rsidRDefault="007F1B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abic Transparent">
    <w:panose1 w:val="020B0604020202020204"/>
    <w:charset w:val="B2"/>
    <w:family w:val="auto"/>
    <w:pitch w:val="variable"/>
    <w:sig w:usb0="00002001" w:usb1="00000000" w:usb2="00000000" w:usb3="00000000" w:csb0="0000004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8B6368" w14:textId="77777777" w:rsidR="007F1BAD" w:rsidRDefault="007F1BAD">
      <w:r>
        <w:separator/>
      </w:r>
    </w:p>
  </w:footnote>
  <w:footnote w:type="continuationSeparator" w:id="0">
    <w:p w14:paraId="64102CB5" w14:textId="77777777" w:rsidR="007F1BAD" w:rsidRDefault="007F1BAD">
      <w:r>
        <w:continuationSeparator/>
      </w:r>
    </w:p>
  </w:footnote>
  <w:footnote w:id="1">
    <w:p w14:paraId="77DC7B05" w14:textId="77777777" w:rsidR="00781A42" w:rsidRPr="00F740AC" w:rsidRDefault="00781A42">
      <w:pPr>
        <w:pStyle w:val="FootnoteText"/>
        <w:rPr>
          <w:lang w:val="fr-FR"/>
        </w:rPr>
      </w:pPr>
      <w:r>
        <w:rPr>
          <w:rStyle w:val="FootnoteReference"/>
        </w:rPr>
        <w:footnoteRef/>
      </w:r>
      <w:r>
        <w:rPr>
          <w:rtl/>
        </w:rPr>
        <w:t xml:space="preserve"> </w:t>
      </w:r>
      <w:hyperlink r:id="rId1" w:history="1">
        <w:r w:rsidRPr="000B75D4">
          <w:rPr>
            <w:rStyle w:val="Hyperlink"/>
            <w:lang w:val="fr-FR"/>
          </w:rPr>
          <w:t>http://en.wikipedia.org/wiki/Stop_words</w:t>
        </w:r>
      </w:hyperlink>
      <w:r>
        <w:rPr>
          <w:lang w:val="fr-FR"/>
        </w:rPr>
        <w:t xml:space="preserve"> </w:t>
      </w:r>
    </w:p>
  </w:footnote>
  <w:footnote w:id="2">
    <w:p w14:paraId="6068553E" w14:textId="77777777" w:rsidR="00781A42" w:rsidRPr="00F740AC" w:rsidRDefault="00781A42">
      <w:pPr>
        <w:pStyle w:val="FootnoteText"/>
        <w:rPr>
          <w:lang w:val="fr-FR"/>
        </w:rPr>
      </w:pPr>
      <w:r>
        <w:rPr>
          <w:rStyle w:val="FootnoteReference"/>
        </w:rPr>
        <w:footnoteRef/>
      </w:r>
      <w:r>
        <w:rPr>
          <w:rtl/>
        </w:rPr>
        <w:t xml:space="preserve"> </w:t>
      </w:r>
      <w:r w:rsidRPr="00F740AC">
        <w:rPr>
          <w:lang w:val="fr-FR"/>
        </w:rPr>
        <w:t>http://fr.wikipedia.org/wiki/Mot_vide</w:t>
      </w:r>
    </w:p>
  </w:footnote>
  <w:footnote w:id="3">
    <w:p w14:paraId="1D9B110E" w14:textId="77777777" w:rsidR="00781A42" w:rsidRPr="00F740AC" w:rsidRDefault="00781A42" w:rsidP="004636ED">
      <w:pPr>
        <w:pStyle w:val="FootnoteText"/>
        <w:rPr>
          <w:rtl/>
          <w:lang w:bidi="ar-DZ"/>
        </w:rPr>
      </w:pPr>
      <w:r>
        <w:rPr>
          <w:rStyle w:val="FootnoteReference"/>
        </w:rPr>
        <w:footnoteRef/>
      </w:r>
      <w:r>
        <w:rPr>
          <w:rtl/>
        </w:rPr>
        <w:t xml:space="preserve"> </w:t>
      </w:r>
      <w:hyperlink r:id="rId2" w:history="1">
        <w:r w:rsidRPr="004636ED">
          <w:rPr>
            <w:rStyle w:val="Hyperlink"/>
            <w:lang w:val="fr-FR" w:bidi="ar-DZ"/>
          </w:rPr>
          <w:t>http://www.google.com/support/websearch/bin/answer.py?answer=35889</w:t>
        </w:r>
      </w:hyperlink>
      <w:r>
        <w:rPr>
          <w:rFonts w:hint="cs"/>
          <w:rtl/>
          <w:lang w:bidi="ar-DZ"/>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B85EB4"/>
    <w:multiLevelType w:val="hybridMultilevel"/>
    <w:tmpl w:val="1E74952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0AC"/>
    <w:rsid w:val="000761BA"/>
    <w:rsid w:val="000800AE"/>
    <w:rsid w:val="00182E68"/>
    <w:rsid w:val="001A0710"/>
    <w:rsid w:val="001F1271"/>
    <w:rsid w:val="001F47FC"/>
    <w:rsid w:val="00257A7B"/>
    <w:rsid w:val="00290A57"/>
    <w:rsid w:val="00323BB1"/>
    <w:rsid w:val="0042672A"/>
    <w:rsid w:val="004636ED"/>
    <w:rsid w:val="005168F8"/>
    <w:rsid w:val="00540439"/>
    <w:rsid w:val="00565EEF"/>
    <w:rsid w:val="00576DCE"/>
    <w:rsid w:val="005A6F56"/>
    <w:rsid w:val="006733EA"/>
    <w:rsid w:val="006B101A"/>
    <w:rsid w:val="00742CD6"/>
    <w:rsid w:val="00781A42"/>
    <w:rsid w:val="007A027E"/>
    <w:rsid w:val="007D3F98"/>
    <w:rsid w:val="007F1BAD"/>
    <w:rsid w:val="00810823"/>
    <w:rsid w:val="00851185"/>
    <w:rsid w:val="00893513"/>
    <w:rsid w:val="008F4482"/>
    <w:rsid w:val="00906D8E"/>
    <w:rsid w:val="009C2670"/>
    <w:rsid w:val="00A34B4F"/>
    <w:rsid w:val="00A81B8F"/>
    <w:rsid w:val="00AA4E26"/>
    <w:rsid w:val="00B937C0"/>
    <w:rsid w:val="00BD1226"/>
    <w:rsid w:val="00C55281"/>
    <w:rsid w:val="00D02B60"/>
    <w:rsid w:val="00D370F6"/>
    <w:rsid w:val="00D75034"/>
    <w:rsid w:val="00EF07F2"/>
    <w:rsid w:val="00F53845"/>
    <w:rsid w:val="00F740AC"/>
    <w:rsid w:val="00FC413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PlaceType"/>
  <w:smartTagType w:namespaceuri="urn:schemas-microsoft-com:office:smarttags" w:name="place"/>
  <w:shapeDefaults>
    <o:shapedefaults v:ext="edit" spidmax="1026"/>
    <o:shapelayout v:ext="edit">
      <o:idmap v:ext="edit" data="1"/>
    </o:shapelayout>
  </w:shapeDefaults>
  <w:decimalSymbol w:val="."/>
  <w:listSeparator w:val=","/>
  <w14:docId w14:val="508CDE0C"/>
  <w15:chartTrackingRefBased/>
  <w15:docId w15:val="{4B515C68-88F2-4050-9920-3C4EE292F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pPr>
    <w:rPr>
      <w:sz w:val="24"/>
      <w:szCs w:val="24"/>
    </w:rPr>
  </w:style>
  <w:style w:type="paragraph" w:styleId="Heading1">
    <w:name w:val="heading 1"/>
    <w:basedOn w:val="Normal"/>
    <w:next w:val="Normal"/>
    <w:qFormat/>
    <w:rsid w:val="00F740AC"/>
    <w:pPr>
      <w:keepNext/>
      <w:spacing w:before="240" w:after="60"/>
      <w:outlineLvl w:val="0"/>
    </w:pPr>
    <w:rPr>
      <w:rFonts w:ascii="Arial" w:hAnsi="Arial" w:cs="Arial"/>
      <w:b/>
      <w:bCs/>
      <w:kern w:val="32"/>
      <w:sz w:val="32"/>
      <w:szCs w:val="32"/>
    </w:rPr>
  </w:style>
  <w:style w:type="paragraph" w:styleId="Heading3">
    <w:name w:val="heading 3"/>
    <w:basedOn w:val="Normal"/>
    <w:qFormat/>
    <w:rsid w:val="00F740AC"/>
    <w:pPr>
      <w:bidi w:val="0"/>
      <w:spacing w:before="100" w:beforeAutospacing="1" w:after="100" w:afterAutospacing="1"/>
      <w:outlineLvl w:val="2"/>
    </w:pPr>
    <w:rPr>
      <w:b/>
      <w:bCs/>
      <w:sz w:val="27"/>
      <w:szCs w:val="27"/>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NormalWeb">
    <w:name w:val="Normal (Web)"/>
    <w:basedOn w:val="Normal"/>
    <w:rsid w:val="00F740AC"/>
    <w:pPr>
      <w:bidi w:val="0"/>
      <w:spacing w:before="100" w:beforeAutospacing="1" w:after="100" w:afterAutospacing="1"/>
    </w:pPr>
  </w:style>
  <w:style w:type="paragraph" w:styleId="FootnoteText">
    <w:name w:val="footnote text"/>
    <w:basedOn w:val="Normal"/>
    <w:semiHidden/>
    <w:rsid w:val="00F740AC"/>
    <w:rPr>
      <w:sz w:val="20"/>
      <w:szCs w:val="20"/>
    </w:rPr>
  </w:style>
  <w:style w:type="character" w:styleId="FootnoteReference">
    <w:name w:val="footnote reference"/>
    <w:basedOn w:val="DefaultParagraphFont"/>
    <w:semiHidden/>
    <w:rsid w:val="00F740AC"/>
    <w:rPr>
      <w:vertAlign w:val="superscript"/>
    </w:rPr>
  </w:style>
  <w:style w:type="character" w:styleId="Hyperlink">
    <w:name w:val="Hyperlink"/>
    <w:basedOn w:val="DefaultParagraphFont"/>
    <w:rsid w:val="00F740AC"/>
    <w:rPr>
      <w:color w:val="0000FF"/>
      <w:u w:val="single"/>
    </w:rPr>
  </w:style>
  <w:style w:type="table" w:styleId="TableGrid">
    <w:name w:val="Table Grid"/>
    <w:basedOn w:val="TableNormal"/>
    <w:rsid w:val="00A34B4F"/>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
    <w:name w:val="a"/>
    <w:basedOn w:val="DefaultParagraphFont"/>
    <w:rsid w:val="00565E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490177">
      <w:bodyDiv w:val="1"/>
      <w:marLeft w:val="0"/>
      <w:marRight w:val="0"/>
      <w:marTop w:val="0"/>
      <w:marBottom w:val="0"/>
      <w:divBdr>
        <w:top w:val="none" w:sz="0" w:space="0" w:color="auto"/>
        <w:left w:val="none" w:sz="0" w:space="0" w:color="auto"/>
        <w:bottom w:val="none" w:sz="0" w:space="0" w:color="auto"/>
        <w:right w:val="none" w:sz="0" w:space="0" w:color="auto"/>
      </w:divBdr>
      <w:divsChild>
        <w:div w:id="386270288">
          <w:marLeft w:val="0"/>
          <w:marRight w:val="0"/>
          <w:marTop w:val="0"/>
          <w:marBottom w:val="0"/>
          <w:divBdr>
            <w:top w:val="none" w:sz="0" w:space="0" w:color="auto"/>
            <w:left w:val="none" w:sz="0" w:space="0" w:color="auto"/>
            <w:bottom w:val="none" w:sz="0" w:space="0" w:color="auto"/>
            <w:right w:val="none" w:sz="0" w:space="0" w:color="auto"/>
          </w:divBdr>
          <w:divsChild>
            <w:div w:id="162465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438970">
      <w:bodyDiv w:val="1"/>
      <w:marLeft w:val="0"/>
      <w:marRight w:val="0"/>
      <w:marTop w:val="0"/>
      <w:marBottom w:val="0"/>
      <w:divBdr>
        <w:top w:val="none" w:sz="0" w:space="0" w:color="auto"/>
        <w:left w:val="none" w:sz="0" w:space="0" w:color="auto"/>
        <w:bottom w:val="none" w:sz="0" w:space="0" w:color="auto"/>
        <w:right w:val="none" w:sz="0" w:space="0" w:color="auto"/>
      </w:divBdr>
      <w:divsChild>
        <w:div w:id="637878858">
          <w:marLeft w:val="0"/>
          <w:marRight w:val="0"/>
          <w:marTop w:val="0"/>
          <w:marBottom w:val="0"/>
          <w:divBdr>
            <w:top w:val="none" w:sz="0" w:space="0" w:color="auto"/>
            <w:left w:val="none" w:sz="0" w:space="0" w:color="auto"/>
            <w:bottom w:val="none" w:sz="0" w:space="0" w:color="auto"/>
            <w:right w:val="none" w:sz="0" w:space="0" w:color="auto"/>
          </w:divBdr>
          <w:divsChild>
            <w:div w:id="203348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371797">
      <w:bodyDiv w:val="1"/>
      <w:marLeft w:val="0"/>
      <w:marRight w:val="0"/>
      <w:marTop w:val="0"/>
      <w:marBottom w:val="0"/>
      <w:divBdr>
        <w:top w:val="none" w:sz="0" w:space="0" w:color="auto"/>
        <w:left w:val="none" w:sz="0" w:space="0" w:color="auto"/>
        <w:bottom w:val="none" w:sz="0" w:space="0" w:color="auto"/>
        <w:right w:val="none" w:sz="0" w:space="0" w:color="auto"/>
      </w:divBdr>
    </w:div>
    <w:div w:id="579408376">
      <w:bodyDiv w:val="1"/>
      <w:marLeft w:val="0"/>
      <w:marRight w:val="0"/>
      <w:marTop w:val="0"/>
      <w:marBottom w:val="0"/>
      <w:divBdr>
        <w:top w:val="none" w:sz="0" w:space="0" w:color="auto"/>
        <w:left w:val="none" w:sz="0" w:space="0" w:color="auto"/>
        <w:bottom w:val="none" w:sz="0" w:space="0" w:color="auto"/>
        <w:right w:val="none" w:sz="0" w:space="0" w:color="auto"/>
      </w:divBdr>
    </w:div>
    <w:div w:id="776290689">
      <w:bodyDiv w:val="1"/>
      <w:marLeft w:val="0"/>
      <w:marRight w:val="0"/>
      <w:marTop w:val="0"/>
      <w:marBottom w:val="0"/>
      <w:divBdr>
        <w:top w:val="none" w:sz="0" w:space="0" w:color="auto"/>
        <w:left w:val="none" w:sz="0" w:space="0" w:color="auto"/>
        <w:bottom w:val="none" w:sz="0" w:space="0" w:color="auto"/>
        <w:right w:val="none" w:sz="0" w:space="0" w:color="auto"/>
      </w:divBdr>
    </w:div>
    <w:div w:id="989820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The_Who" TargetMode="External"/><Relationship Id="rId18" Type="http://schemas.openxmlformats.org/officeDocument/2006/relationships/hyperlink" Target="http://fr.wikipedia.org/wiki/Article_d%C3%A9fini" TargetMode="External"/><Relationship Id="rId26" Type="http://schemas.openxmlformats.org/officeDocument/2006/relationships/hyperlink" Target="http://fr.wikipedia.org/wiki/Statistique" TargetMode="External"/><Relationship Id="rId39" Type="http://schemas.openxmlformats.org/officeDocument/2006/relationships/fontTable" Target="fontTable.xml"/><Relationship Id="rId21" Type="http://schemas.openxmlformats.org/officeDocument/2006/relationships/hyperlink" Target="http://fr.wikipedia.org/wiki/D%C3%A9terminant_%28grammaire%29" TargetMode="External"/><Relationship Id="rId34" Type="http://schemas.openxmlformats.org/officeDocument/2006/relationships/hyperlink" Target="http://fr.wikipedia.org/wiki/Verbe" TargetMode="External"/><Relationship Id="rId7" Type="http://schemas.openxmlformats.org/officeDocument/2006/relationships/hyperlink" Target="http://en.wikipedia.org/wiki/Hans_Peter_Luhn" TargetMode="External"/><Relationship Id="rId12" Type="http://schemas.openxmlformats.org/officeDocument/2006/relationships/hyperlink" Target="http://en.wikipedia.org/wiki/Search_engine" TargetMode="External"/><Relationship Id="rId17" Type="http://schemas.openxmlformats.org/officeDocument/2006/relationships/hyperlink" Target="http://fr.wikipedia.org/w/index.php?title=Commun&amp;action=edit&amp;redlink=1" TargetMode="External"/><Relationship Id="rId25" Type="http://schemas.openxmlformats.org/officeDocument/2006/relationships/hyperlink" Target="http://fr.wikipedia.org/wiki/Loi_de_probabilit%C3%A9" TargetMode="External"/><Relationship Id="rId33" Type="http://schemas.openxmlformats.org/officeDocument/2006/relationships/hyperlink" Target="http://fr.wikipedia.org/wiki/Nom" TargetMode="External"/><Relationship Id="rId38" Type="http://schemas.openxmlformats.org/officeDocument/2006/relationships/hyperlink" Target="mailto:iabuelkhair@gmail.com" TargetMode="External"/><Relationship Id="rId2" Type="http://schemas.openxmlformats.org/officeDocument/2006/relationships/styles" Target="styles.xml"/><Relationship Id="rId16" Type="http://schemas.openxmlformats.org/officeDocument/2006/relationships/hyperlink" Target="http://fr.wikipedia.org/wiki/Mot" TargetMode="External"/><Relationship Id="rId20" Type="http://schemas.openxmlformats.org/officeDocument/2006/relationships/hyperlink" Target="http://fr.wikipedia.org/wiki/D%C3%A9terminant_%28grammaire%29" TargetMode="External"/><Relationship Id="rId29" Type="http://schemas.openxmlformats.org/officeDocument/2006/relationships/hyperlink" Target="http://fr.wikipedia.org/wiki/Langu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n.wikipedia.org/wiki/Wikipedia:Citation_needed" TargetMode="External"/><Relationship Id="rId24" Type="http://schemas.openxmlformats.org/officeDocument/2006/relationships/hyperlink" Target="http://fr.wikipedia.org/wiki/Mot_plein" TargetMode="External"/><Relationship Id="rId32" Type="http://schemas.openxmlformats.org/officeDocument/2006/relationships/hyperlink" Target="http://fr.wikipedia.org/wiki/Pronom" TargetMode="External"/><Relationship Id="rId37" Type="http://schemas.openxmlformats.org/officeDocument/2006/relationships/hyperlink" Target="http://fr.wikipedia.org/wiki/Th%C3%A8me_%28linguistique%29" TargetMode="Externa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en.wikipedia.org/wiki/Take_That" TargetMode="External"/><Relationship Id="rId23" Type="http://schemas.openxmlformats.org/officeDocument/2006/relationships/hyperlink" Target="http://fr.wiktionary.org/wiki/%C3%A7a" TargetMode="External"/><Relationship Id="rId28" Type="http://schemas.openxmlformats.org/officeDocument/2006/relationships/hyperlink" Target="http://fr.wikipedia.org/wiki/Fr%C3%A9quence" TargetMode="External"/><Relationship Id="rId36" Type="http://schemas.openxmlformats.org/officeDocument/2006/relationships/hyperlink" Target="http://fr.wikipedia.org/wiki/Moteur_de_recherche" TargetMode="External"/><Relationship Id="rId10" Type="http://schemas.openxmlformats.org/officeDocument/2006/relationships/hyperlink" Target="http://en.wikipedia.org/wiki/Stemming" TargetMode="External"/><Relationship Id="rId19" Type="http://schemas.openxmlformats.org/officeDocument/2006/relationships/hyperlink" Target="http://fr.wikipedia.org/wiki/Article_d%C3%A9fini" TargetMode="External"/><Relationship Id="rId31" Type="http://schemas.openxmlformats.org/officeDocument/2006/relationships/hyperlink" Target="http://fr.wikipedia.org/wiki/D%C3%A9terminant_%28grammaire%29" TargetMode="External"/><Relationship Id="rId4" Type="http://schemas.openxmlformats.org/officeDocument/2006/relationships/webSettings" Target="webSettings.xml"/><Relationship Id="rId9" Type="http://schemas.openxmlformats.org/officeDocument/2006/relationships/hyperlink" Target="http://en.wikipedia.org/w/index.php?title=Phrase_searching&amp;action=edit&amp;redlink=1" TargetMode="External"/><Relationship Id="rId14" Type="http://schemas.openxmlformats.org/officeDocument/2006/relationships/hyperlink" Target="http://en.wikipedia.org/wiki/The_The" TargetMode="External"/><Relationship Id="rId22" Type="http://schemas.openxmlformats.org/officeDocument/2006/relationships/hyperlink" Target="http://fr.wikipedia.org/wiki/D%C3%A9terminant_%28grammaire%29" TargetMode="External"/><Relationship Id="rId27" Type="http://schemas.openxmlformats.org/officeDocument/2006/relationships/hyperlink" Target="http://fr.wikipedia.org/wiki/Collection_%28%C3%A9dition%29" TargetMode="External"/><Relationship Id="rId30" Type="http://schemas.openxmlformats.org/officeDocument/2006/relationships/hyperlink" Target="http://fr.wikipedia.org/wiki/Pr%C3%A9position" TargetMode="External"/><Relationship Id="rId35" Type="http://schemas.openxmlformats.org/officeDocument/2006/relationships/hyperlink" Target="http://fr.wikipedia.org/wiki/Adjectif" TargetMode="External"/><Relationship Id="rId8" Type="http://schemas.openxmlformats.org/officeDocument/2006/relationships/hyperlink" Target="http://en.wikipedia.org/wiki/Information_retrieval" TargetMode="External"/><Relationship Id="rId3" Type="http://schemas.openxmlformats.org/officeDocument/2006/relationships/settings" Target="settings.xml"/></Relationships>
</file>

<file path=word/_rels/footnotes.xml.rels><?xml version="1.0" encoding="UTF-8" standalone="yes"?>
<Relationships xmlns="http://schemas.openxmlformats.org/package/2006/relationships"><Relationship Id="rId2" Type="http://schemas.openxmlformats.org/officeDocument/2006/relationships/hyperlink" Target="http://www.google.com/support/websearch/bin/answer.py?answer=35889" TargetMode="External"/><Relationship Id="rId1" Type="http://schemas.openxmlformats.org/officeDocument/2006/relationships/hyperlink" Target="http://en.wikipedia.org/wiki/Stop_wor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1408</Words>
  <Characters>8026</Characters>
  <Application>Microsoft Office Word</Application>
  <DocSecurity>0</DocSecurity>
  <Lines>66</Lines>
  <Paragraphs>18</Paragraphs>
  <ScaleCrop>false</ScaleCrop>
  <HeadingPairs>
    <vt:vector size="2" baseType="variant">
      <vt:variant>
        <vt:lpstr>العنوان</vt:lpstr>
      </vt:variant>
      <vt:variant>
        <vt:i4>1</vt:i4>
      </vt:variant>
    </vt:vector>
  </HeadingPairs>
  <TitlesOfParts>
    <vt:vector size="1" baseType="lpstr">
      <vt:lpstr>الكلمات المستبعدة</vt:lpstr>
    </vt:vector>
  </TitlesOfParts>
  <Company>المجد</Company>
  <LinksUpToDate>false</LinksUpToDate>
  <CharactersWithSpaces>9416</CharactersWithSpaces>
  <SharedDoc>false</SharedDoc>
  <HLinks>
    <vt:vector size="204" baseType="variant">
      <vt:variant>
        <vt:i4>1048630</vt:i4>
      </vt:variant>
      <vt:variant>
        <vt:i4>93</vt:i4>
      </vt:variant>
      <vt:variant>
        <vt:i4>0</vt:i4>
      </vt:variant>
      <vt:variant>
        <vt:i4>5</vt:i4>
      </vt:variant>
      <vt:variant>
        <vt:lpwstr>mailto:iabuelkhair@gmail.com</vt:lpwstr>
      </vt:variant>
      <vt:variant>
        <vt:lpwstr/>
      </vt:variant>
      <vt:variant>
        <vt:i4>1769586</vt:i4>
      </vt:variant>
      <vt:variant>
        <vt:i4>90</vt:i4>
      </vt:variant>
      <vt:variant>
        <vt:i4>0</vt:i4>
      </vt:variant>
      <vt:variant>
        <vt:i4>5</vt:i4>
      </vt:variant>
      <vt:variant>
        <vt:lpwstr>http://fr.wikipedia.org/wiki/Th%C3%A8me_%28linguistique%29</vt:lpwstr>
      </vt:variant>
      <vt:variant>
        <vt:lpwstr/>
      </vt:variant>
      <vt:variant>
        <vt:i4>3670141</vt:i4>
      </vt:variant>
      <vt:variant>
        <vt:i4>87</vt:i4>
      </vt:variant>
      <vt:variant>
        <vt:i4>0</vt:i4>
      </vt:variant>
      <vt:variant>
        <vt:i4>5</vt:i4>
      </vt:variant>
      <vt:variant>
        <vt:lpwstr>http://fr.wikipedia.org/wiki/Moteur_de_recherche</vt:lpwstr>
      </vt:variant>
      <vt:variant>
        <vt:lpwstr/>
      </vt:variant>
      <vt:variant>
        <vt:i4>1900636</vt:i4>
      </vt:variant>
      <vt:variant>
        <vt:i4>84</vt:i4>
      </vt:variant>
      <vt:variant>
        <vt:i4>0</vt:i4>
      </vt:variant>
      <vt:variant>
        <vt:i4>5</vt:i4>
      </vt:variant>
      <vt:variant>
        <vt:lpwstr>http://fr.wikipedia.org/wiki/Adjectif</vt:lpwstr>
      </vt:variant>
      <vt:variant>
        <vt:lpwstr/>
      </vt:variant>
      <vt:variant>
        <vt:i4>8192046</vt:i4>
      </vt:variant>
      <vt:variant>
        <vt:i4>81</vt:i4>
      </vt:variant>
      <vt:variant>
        <vt:i4>0</vt:i4>
      </vt:variant>
      <vt:variant>
        <vt:i4>5</vt:i4>
      </vt:variant>
      <vt:variant>
        <vt:lpwstr>http://fr.wikipedia.org/wiki/Verbe</vt:lpwstr>
      </vt:variant>
      <vt:variant>
        <vt:lpwstr/>
      </vt:variant>
      <vt:variant>
        <vt:i4>2031686</vt:i4>
      </vt:variant>
      <vt:variant>
        <vt:i4>78</vt:i4>
      </vt:variant>
      <vt:variant>
        <vt:i4>0</vt:i4>
      </vt:variant>
      <vt:variant>
        <vt:i4>5</vt:i4>
      </vt:variant>
      <vt:variant>
        <vt:lpwstr>http://fr.wikipedia.org/wiki/Nom</vt:lpwstr>
      </vt:variant>
      <vt:variant>
        <vt:lpwstr/>
      </vt:variant>
      <vt:variant>
        <vt:i4>7077941</vt:i4>
      </vt:variant>
      <vt:variant>
        <vt:i4>75</vt:i4>
      </vt:variant>
      <vt:variant>
        <vt:i4>0</vt:i4>
      </vt:variant>
      <vt:variant>
        <vt:i4>5</vt:i4>
      </vt:variant>
      <vt:variant>
        <vt:lpwstr>http://fr.wikipedia.org/wiki/Pronom</vt:lpwstr>
      </vt:variant>
      <vt:variant>
        <vt:lpwstr/>
      </vt:variant>
      <vt:variant>
        <vt:i4>3604496</vt:i4>
      </vt:variant>
      <vt:variant>
        <vt:i4>72</vt:i4>
      </vt:variant>
      <vt:variant>
        <vt:i4>0</vt:i4>
      </vt:variant>
      <vt:variant>
        <vt:i4>5</vt:i4>
      </vt:variant>
      <vt:variant>
        <vt:lpwstr>http://fr.wikipedia.org/wiki/D%C3%A9terminant_%28grammaire%29</vt:lpwstr>
      </vt:variant>
      <vt:variant>
        <vt:lpwstr/>
      </vt:variant>
      <vt:variant>
        <vt:i4>196683</vt:i4>
      </vt:variant>
      <vt:variant>
        <vt:i4>69</vt:i4>
      </vt:variant>
      <vt:variant>
        <vt:i4>0</vt:i4>
      </vt:variant>
      <vt:variant>
        <vt:i4>5</vt:i4>
      </vt:variant>
      <vt:variant>
        <vt:lpwstr>http://fr.wikipedia.org/wiki/Pr%C3%A9position</vt:lpwstr>
      </vt:variant>
      <vt:variant>
        <vt:lpwstr/>
      </vt:variant>
      <vt:variant>
        <vt:i4>7012399</vt:i4>
      </vt:variant>
      <vt:variant>
        <vt:i4>66</vt:i4>
      </vt:variant>
      <vt:variant>
        <vt:i4>0</vt:i4>
      </vt:variant>
      <vt:variant>
        <vt:i4>5</vt:i4>
      </vt:variant>
      <vt:variant>
        <vt:lpwstr>http://fr.wikipedia.org/wiki/Langue</vt:lpwstr>
      </vt:variant>
      <vt:variant>
        <vt:lpwstr/>
      </vt:variant>
      <vt:variant>
        <vt:i4>7995455</vt:i4>
      </vt:variant>
      <vt:variant>
        <vt:i4>63</vt:i4>
      </vt:variant>
      <vt:variant>
        <vt:i4>0</vt:i4>
      </vt:variant>
      <vt:variant>
        <vt:i4>5</vt:i4>
      </vt:variant>
      <vt:variant>
        <vt:lpwstr>http://fr.wikipedia.org/wiki/Fr%C3%A9quence</vt:lpwstr>
      </vt:variant>
      <vt:variant>
        <vt:lpwstr/>
      </vt:variant>
      <vt:variant>
        <vt:i4>1310832</vt:i4>
      </vt:variant>
      <vt:variant>
        <vt:i4>60</vt:i4>
      </vt:variant>
      <vt:variant>
        <vt:i4>0</vt:i4>
      </vt:variant>
      <vt:variant>
        <vt:i4>5</vt:i4>
      </vt:variant>
      <vt:variant>
        <vt:lpwstr>http://fr.wikipedia.org/wiki/Collection_%28%C3%A9dition%29</vt:lpwstr>
      </vt:variant>
      <vt:variant>
        <vt:lpwstr/>
      </vt:variant>
      <vt:variant>
        <vt:i4>458822</vt:i4>
      </vt:variant>
      <vt:variant>
        <vt:i4>57</vt:i4>
      </vt:variant>
      <vt:variant>
        <vt:i4>0</vt:i4>
      </vt:variant>
      <vt:variant>
        <vt:i4>5</vt:i4>
      </vt:variant>
      <vt:variant>
        <vt:lpwstr>http://fr.wikipedia.org/wiki/Statistique</vt:lpwstr>
      </vt:variant>
      <vt:variant>
        <vt:lpwstr/>
      </vt:variant>
      <vt:variant>
        <vt:i4>3604597</vt:i4>
      </vt:variant>
      <vt:variant>
        <vt:i4>54</vt:i4>
      </vt:variant>
      <vt:variant>
        <vt:i4>0</vt:i4>
      </vt:variant>
      <vt:variant>
        <vt:i4>5</vt:i4>
      </vt:variant>
      <vt:variant>
        <vt:lpwstr>http://fr.wikipedia.org/wiki/Loi_de_probabilit%C3%A9</vt:lpwstr>
      </vt:variant>
      <vt:variant>
        <vt:lpwstr/>
      </vt:variant>
      <vt:variant>
        <vt:i4>8257564</vt:i4>
      </vt:variant>
      <vt:variant>
        <vt:i4>51</vt:i4>
      </vt:variant>
      <vt:variant>
        <vt:i4>0</vt:i4>
      </vt:variant>
      <vt:variant>
        <vt:i4>5</vt:i4>
      </vt:variant>
      <vt:variant>
        <vt:lpwstr>http://fr.wikipedia.org/wiki/Mot_plein</vt:lpwstr>
      </vt:variant>
      <vt:variant>
        <vt:lpwstr/>
      </vt:variant>
      <vt:variant>
        <vt:i4>4390934</vt:i4>
      </vt:variant>
      <vt:variant>
        <vt:i4>48</vt:i4>
      </vt:variant>
      <vt:variant>
        <vt:i4>0</vt:i4>
      </vt:variant>
      <vt:variant>
        <vt:i4>5</vt:i4>
      </vt:variant>
      <vt:variant>
        <vt:lpwstr>http://fr.wiktionary.org/wiki/%C3%A7a</vt:lpwstr>
      </vt:variant>
      <vt:variant>
        <vt:lpwstr/>
      </vt:variant>
      <vt:variant>
        <vt:i4>3604496</vt:i4>
      </vt:variant>
      <vt:variant>
        <vt:i4>45</vt:i4>
      </vt:variant>
      <vt:variant>
        <vt:i4>0</vt:i4>
      </vt:variant>
      <vt:variant>
        <vt:i4>5</vt:i4>
      </vt:variant>
      <vt:variant>
        <vt:lpwstr>http://fr.wikipedia.org/wiki/D%C3%A9terminant_%28grammaire%29</vt:lpwstr>
      </vt:variant>
      <vt:variant>
        <vt:lpwstr/>
      </vt:variant>
      <vt:variant>
        <vt:i4>3604496</vt:i4>
      </vt:variant>
      <vt:variant>
        <vt:i4>42</vt:i4>
      </vt:variant>
      <vt:variant>
        <vt:i4>0</vt:i4>
      </vt:variant>
      <vt:variant>
        <vt:i4>5</vt:i4>
      </vt:variant>
      <vt:variant>
        <vt:lpwstr>http://fr.wikipedia.org/wiki/D%C3%A9terminant_%28grammaire%29</vt:lpwstr>
      </vt:variant>
      <vt:variant>
        <vt:lpwstr/>
      </vt:variant>
      <vt:variant>
        <vt:i4>3604496</vt:i4>
      </vt:variant>
      <vt:variant>
        <vt:i4>39</vt:i4>
      </vt:variant>
      <vt:variant>
        <vt:i4>0</vt:i4>
      </vt:variant>
      <vt:variant>
        <vt:i4>5</vt:i4>
      </vt:variant>
      <vt:variant>
        <vt:lpwstr>http://fr.wikipedia.org/wiki/D%C3%A9terminant_%28grammaire%29</vt:lpwstr>
      </vt:variant>
      <vt:variant>
        <vt:lpwstr/>
      </vt:variant>
      <vt:variant>
        <vt:i4>1310846</vt:i4>
      </vt:variant>
      <vt:variant>
        <vt:i4>36</vt:i4>
      </vt:variant>
      <vt:variant>
        <vt:i4>0</vt:i4>
      </vt:variant>
      <vt:variant>
        <vt:i4>5</vt:i4>
      </vt:variant>
      <vt:variant>
        <vt:lpwstr>http://fr.wikipedia.org/wiki/Article_d%C3%A9fini</vt:lpwstr>
      </vt:variant>
      <vt:variant>
        <vt:lpwstr/>
      </vt:variant>
      <vt:variant>
        <vt:i4>1310846</vt:i4>
      </vt:variant>
      <vt:variant>
        <vt:i4>33</vt:i4>
      </vt:variant>
      <vt:variant>
        <vt:i4>0</vt:i4>
      </vt:variant>
      <vt:variant>
        <vt:i4>5</vt:i4>
      </vt:variant>
      <vt:variant>
        <vt:lpwstr>http://fr.wikipedia.org/wiki/Article_d%C3%A9fini</vt:lpwstr>
      </vt:variant>
      <vt:variant>
        <vt:lpwstr/>
      </vt:variant>
      <vt:variant>
        <vt:i4>6750260</vt:i4>
      </vt:variant>
      <vt:variant>
        <vt:i4>30</vt:i4>
      </vt:variant>
      <vt:variant>
        <vt:i4>0</vt:i4>
      </vt:variant>
      <vt:variant>
        <vt:i4>5</vt:i4>
      </vt:variant>
      <vt:variant>
        <vt:lpwstr>http://fr.wikipedia.org/w/index.php?title=Commun&amp;action=edit&amp;redlink=1</vt:lpwstr>
      </vt:variant>
      <vt:variant>
        <vt:lpwstr/>
      </vt:variant>
      <vt:variant>
        <vt:i4>327750</vt:i4>
      </vt:variant>
      <vt:variant>
        <vt:i4>27</vt:i4>
      </vt:variant>
      <vt:variant>
        <vt:i4>0</vt:i4>
      </vt:variant>
      <vt:variant>
        <vt:i4>5</vt:i4>
      </vt:variant>
      <vt:variant>
        <vt:lpwstr>http://fr.wikipedia.org/wiki/Mot</vt:lpwstr>
      </vt:variant>
      <vt:variant>
        <vt:lpwstr/>
      </vt:variant>
      <vt:variant>
        <vt:i4>4390948</vt:i4>
      </vt:variant>
      <vt:variant>
        <vt:i4>24</vt:i4>
      </vt:variant>
      <vt:variant>
        <vt:i4>0</vt:i4>
      </vt:variant>
      <vt:variant>
        <vt:i4>5</vt:i4>
      </vt:variant>
      <vt:variant>
        <vt:lpwstr>http://en.wikipedia.org/wiki/Take_That</vt:lpwstr>
      </vt:variant>
      <vt:variant>
        <vt:lpwstr/>
      </vt:variant>
      <vt:variant>
        <vt:i4>2031722</vt:i4>
      </vt:variant>
      <vt:variant>
        <vt:i4>21</vt:i4>
      </vt:variant>
      <vt:variant>
        <vt:i4>0</vt:i4>
      </vt:variant>
      <vt:variant>
        <vt:i4>5</vt:i4>
      </vt:variant>
      <vt:variant>
        <vt:lpwstr>http://en.wikipedia.org/wiki/The_The</vt:lpwstr>
      </vt:variant>
      <vt:variant>
        <vt:lpwstr/>
      </vt:variant>
      <vt:variant>
        <vt:i4>1441898</vt:i4>
      </vt:variant>
      <vt:variant>
        <vt:i4>18</vt:i4>
      </vt:variant>
      <vt:variant>
        <vt:i4>0</vt:i4>
      </vt:variant>
      <vt:variant>
        <vt:i4>5</vt:i4>
      </vt:variant>
      <vt:variant>
        <vt:lpwstr>http://en.wikipedia.org/wiki/The_Who</vt:lpwstr>
      </vt:variant>
      <vt:variant>
        <vt:lpwstr/>
      </vt:variant>
      <vt:variant>
        <vt:i4>5439526</vt:i4>
      </vt:variant>
      <vt:variant>
        <vt:i4>15</vt:i4>
      </vt:variant>
      <vt:variant>
        <vt:i4>0</vt:i4>
      </vt:variant>
      <vt:variant>
        <vt:i4>5</vt:i4>
      </vt:variant>
      <vt:variant>
        <vt:lpwstr>http://en.wikipedia.org/wiki/Search_engine</vt:lpwstr>
      </vt:variant>
      <vt:variant>
        <vt:lpwstr/>
      </vt:variant>
      <vt:variant>
        <vt:i4>4194402</vt:i4>
      </vt:variant>
      <vt:variant>
        <vt:i4>12</vt:i4>
      </vt:variant>
      <vt:variant>
        <vt:i4>0</vt:i4>
      </vt:variant>
      <vt:variant>
        <vt:i4>5</vt:i4>
      </vt:variant>
      <vt:variant>
        <vt:lpwstr>http://en.wikipedia.org/wiki/Wikipedia:Citation_needed</vt:lpwstr>
      </vt:variant>
      <vt:variant>
        <vt:lpwstr/>
      </vt:variant>
      <vt:variant>
        <vt:i4>655429</vt:i4>
      </vt:variant>
      <vt:variant>
        <vt:i4>9</vt:i4>
      </vt:variant>
      <vt:variant>
        <vt:i4>0</vt:i4>
      </vt:variant>
      <vt:variant>
        <vt:i4>5</vt:i4>
      </vt:variant>
      <vt:variant>
        <vt:lpwstr>http://en.wikipedia.org/wiki/Stemming</vt:lpwstr>
      </vt:variant>
      <vt:variant>
        <vt:lpwstr/>
      </vt:variant>
      <vt:variant>
        <vt:i4>1769580</vt:i4>
      </vt:variant>
      <vt:variant>
        <vt:i4>6</vt:i4>
      </vt:variant>
      <vt:variant>
        <vt:i4>0</vt:i4>
      </vt:variant>
      <vt:variant>
        <vt:i4>5</vt:i4>
      </vt:variant>
      <vt:variant>
        <vt:lpwstr>http://en.wikipedia.org/w/index.php?title=Phrase_searching&amp;action=edit&amp;redlink=1</vt:lpwstr>
      </vt:variant>
      <vt:variant>
        <vt:lpwstr/>
      </vt:variant>
      <vt:variant>
        <vt:i4>7405582</vt:i4>
      </vt:variant>
      <vt:variant>
        <vt:i4>3</vt:i4>
      </vt:variant>
      <vt:variant>
        <vt:i4>0</vt:i4>
      </vt:variant>
      <vt:variant>
        <vt:i4>5</vt:i4>
      </vt:variant>
      <vt:variant>
        <vt:lpwstr>http://en.wikipedia.org/wiki/Information_retrieval</vt:lpwstr>
      </vt:variant>
      <vt:variant>
        <vt:lpwstr/>
      </vt:variant>
      <vt:variant>
        <vt:i4>131157</vt:i4>
      </vt:variant>
      <vt:variant>
        <vt:i4>0</vt:i4>
      </vt:variant>
      <vt:variant>
        <vt:i4>0</vt:i4>
      </vt:variant>
      <vt:variant>
        <vt:i4>5</vt:i4>
      </vt:variant>
      <vt:variant>
        <vt:lpwstr>http://en.wikipedia.org/wiki/Hans_Peter_Luhn</vt:lpwstr>
      </vt:variant>
      <vt:variant>
        <vt:lpwstr/>
      </vt:variant>
      <vt:variant>
        <vt:i4>7929898</vt:i4>
      </vt:variant>
      <vt:variant>
        <vt:i4>3</vt:i4>
      </vt:variant>
      <vt:variant>
        <vt:i4>0</vt:i4>
      </vt:variant>
      <vt:variant>
        <vt:i4>5</vt:i4>
      </vt:variant>
      <vt:variant>
        <vt:lpwstr>http://www.google.com/support/websearch/bin/answer.py?answer=35889</vt:lpwstr>
      </vt:variant>
      <vt:variant>
        <vt:lpwstr/>
      </vt:variant>
      <vt:variant>
        <vt:i4>5701684</vt:i4>
      </vt:variant>
      <vt:variant>
        <vt:i4>0</vt:i4>
      </vt:variant>
      <vt:variant>
        <vt:i4>0</vt:i4>
      </vt:variant>
      <vt:variant>
        <vt:i4>5</vt:i4>
      </vt:variant>
      <vt:variant>
        <vt:lpwstr>http://en.wikipedia.org/wiki/Stop_words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الكلمات المستبعدة</dc:title>
  <dc:subject/>
  <dc:creator>عبده</dc:creator>
  <cp:keywords/>
  <dc:description/>
  <cp:lastModifiedBy>Mohamed Khair</cp:lastModifiedBy>
  <cp:revision>2</cp:revision>
  <dcterms:created xsi:type="dcterms:W3CDTF">2021-04-24T22:52:00Z</dcterms:created>
  <dcterms:modified xsi:type="dcterms:W3CDTF">2021-04-24T22:52:00Z</dcterms:modified>
</cp:coreProperties>
</file>