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480F" w:rsidRPr="00FC3C63" w:rsidRDefault="003A0430" w:rsidP="00E3114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3C63">
        <w:rPr>
          <w:rFonts w:ascii="Times New Roman" w:hAnsi="Times New Roman" w:cs="Times New Roman"/>
          <w:b/>
          <w:sz w:val="24"/>
          <w:szCs w:val="24"/>
        </w:rPr>
        <w:t>Nomor</w:t>
      </w: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bookmarkEnd w:id="0"/>
      <w:r w:rsidRPr="00FC3C63">
        <w:rPr>
          <w:rFonts w:ascii="Times New Roman" w:hAnsi="Times New Roman" w:cs="Times New Roman"/>
          <w:sz w:val="24"/>
          <w:szCs w:val="24"/>
        </w:rPr>
        <w:t>: 001/SJA/2025</w:t>
      </w: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  <w:t>5 Februari 2025</w:t>
      </w:r>
    </w:p>
    <w:p w:rsidR="003A0430" w:rsidRPr="00FC3C63" w:rsidRDefault="003A0430" w:rsidP="00E3114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3C63">
        <w:rPr>
          <w:rFonts w:ascii="Times New Roman" w:hAnsi="Times New Roman" w:cs="Times New Roman"/>
          <w:b/>
          <w:sz w:val="24"/>
          <w:szCs w:val="24"/>
        </w:rPr>
        <w:t>Hal</w:t>
      </w:r>
      <w:r w:rsidRPr="00FC3C63">
        <w:rPr>
          <w:rFonts w:ascii="Times New Roman" w:hAnsi="Times New Roman" w:cs="Times New Roman"/>
          <w:b/>
          <w:sz w:val="24"/>
          <w:szCs w:val="24"/>
        </w:rPr>
        <w:tab/>
      </w:r>
      <w:r w:rsidRPr="00FC3C63"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Pr="00FC3C63">
        <w:rPr>
          <w:rFonts w:ascii="Times New Roman" w:hAnsi="Times New Roman" w:cs="Times New Roman"/>
          <w:sz w:val="24"/>
          <w:szCs w:val="24"/>
        </w:rPr>
        <w:t>Laporan Penjualan Semester I 2025</w:t>
      </w:r>
    </w:p>
    <w:p w:rsidR="003A0430" w:rsidRPr="00FC3C63" w:rsidRDefault="003A0430" w:rsidP="00E3114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3C63">
        <w:rPr>
          <w:rFonts w:ascii="Times New Roman" w:hAnsi="Times New Roman" w:cs="Times New Roman"/>
          <w:b/>
          <w:sz w:val="24"/>
          <w:szCs w:val="24"/>
        </w:rPr>
        <w:t>Lampira</w:t>
      </w:r>
      <w:r w:rsidRPr="00FC3C63"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Pr="00FC3C63">
        <w:rPr>
          <w:rFonts w:ascii="Times New Roman" w:hAnsi="Times New Roman" w:cs="Times New Roman"/>
          <w:sz w:val="24"/>
          <w:szCs w:val="24"/>
        </w:rPr>
        <w:t>Data Penjualan</w:t>
      </w:r>
    </w:p>
    <w:p w:rsidR="003A0430" w:rsidRPr="00FC3C63" w:rsidRDefault="003A0430" w:rsidP="00E3114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b/>
          <w:sz w:val="24"/>
          <w:szCs w:val="24"/>
        </w:rPr>
        <w:t>Kepada Yth.</w:t>
      </w:r>
    </w:p>
    <w:p w:rsidR="003A0430" w:rsidRPr="00FC3C63" w:rsidRDefault="003A0430" w:rsidP="00E3114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3C63">
        <w:rPr>
          <w:rFonts w:ascii="Times New Roman" w:hAnsi="Times New Roman" w:cs="Times New Roman"/>
          <w:b/>
          <w:sz w:val="24"/>
          <w:szCs w:val="24"/>
        </w:rPr>
        <w:tab/>
      </w:r>
      <w:r w:rsidRPr="00FC3C63">
        <w:rPr>
          <w:rFonts w:ascii="Times New Roman" w:hAnsi="Times New Roman" w:cs="Times New Roman"/>
          <w:b/>
          <w:sz w:val="24"/>
          <w:szCs w:val="24"/>
        </w:rPr>
        <w:tab/>
      </w:r>
      <w:r w:rsidRPr="00FC3C63">
        <w:rPr>
          <w:rFonts w:ascii="Times New Roman" w:hAnsi="Times New Roman" w:cs="Times New Roman"/>
          <w:b/>
          <w:sz w:val="24"/>
          <w:szCs w:val="24"/>
        </w:rPr>
        <w:tab/>
      </w:r>
      <w:r w:rsidRPr="00FC3C63">
        <w:rPr>
          <w:rFonts w:ascii="Times New Roman" w:hAnsi="Times New Roman" w:cs="Times New Roman"/>
          <w:b/>
          <w:sz w:val="24"/>
          <w:szCs w:val="24"/>
        </w:rPr>
        <w:tab/>
      </w:r>
      <w:r w:rsidRPr="00FC3C63">
        <w:rPr>
          <w:rFonts w:ascii="Times New Roman" w:hAnsi="Times New Roman" w:cs="Times New Roman"/>
          <w:b/>
          <w:sz w:val="24"/>
          <w:szCs w:val="24"/>
        </w:rPr>
        <w:tab/>
      </w:r>
      <w:r w:rsidRPr="00FC3C63">
        <w:rPr>
          <w:rFonts w:ascii="Times New Roman" w:hAnsi="Times New Roman" w:cs="Times New Roman"/>
          <w:b/>
          <w:sz w:val="24"/>
          <w:szCs w:val="24"/>
        </w:rPr>
        <w:tab/>
      </w:r>
      <w:r w:rsidRPr="00FC3C63">
        <w:rPr>
          <w:rFonts w:ascii="Times New Roman" w:hAnsi="Times New Roman" w:cs="Times New Roman"/>
          <w:b/>
          <w:sz w:val="24"/>
          <w:szCs w:val="24"/>
        </w:rPr>
        <w:tab/>
      </w:r>
      <w:r w:rsidRPr="00FC3C63">
        <w:rPr>
          <w:rFonts w:ascii="Times New Roman" w:hAnsi="Times New Roman" w:cs="Times New Roman"/>
          <w:b/>
          <w:sz w:val="24"/>
          <w:szCs w:val="24"/>
        </w:rPr>
        <w:tab/>
      </w:r>
      <w:r w:rsidRPr="00FC3C63">
        <w:rPr>
          <w:rFonts w:ascii="Times New Roman" w:hAnsi="Times New Roman" w:cs="Times New Roman"/>
          <w:b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>Direktur Utama</w:t>
      </w:r>
    </w:p>
    <w:p w:rsidR="003A0430" w:rsidRPr="00FC3C63" w:rsidRDefault="003A0430" w:rsidP="00E3114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3C63">
        <w:rPr>
          <w:rFonts w:ascii="Times New Roman" w:hAnsi="Times New Roman" w:cs="Times New Roman"/>
          <w:b/>
          <w:sz w:val="24"/>
          <w:szCs w:val="24"/>
        </w:rPr>
        <w:tab/>
      </w:r>
      <w:r w:rsidRPr="00FC3C63">
        <w:rPr>
          <w:rFonts w:ascii="Times New Roman" w:hAnsi="Times New Roman" w:cs="Times New Roman"/>
          <w:b/>
          <w:sz w:val="24"/>
          <w:szCs w:val="24"/>
        </w:rPr>
        <w:tab/>
      </w:r>
      <w:r w:rsidRPr="00FC3C63">
        <w:rPr>
          <w:rFonts w:ascii="Times New Roman" w:hAnsi="Times New Roman" w:cs="Times New Roman"/>
          <w:b/>
          <w:sz w:val="24"/>
          <w:szCs w:val="24"/>
        </w:rPr>
        <w:tab/>
      </w:r>
      <w:r w:rsidRPr="00FC3C63">
        <w:rPr>
          <w:rFonts w:ascii="Times New Roman" w:hAnsi="Times New Roman" w:cs="Times New Roman"/>
          <w:b/>
          <w:sz w:val="24"/>
          <w:szCs w:val="24"/>
        </w:rPr>
        <w:tab/>
      </w:r>
      <w:r w:rsidRPr="00FC3C63">
        <w:rPr>
          <w:rFonts w:ascii="Times New Roman" w:hAnsi="Times New Roman" w:cs="Times New Roman"/>
          <w:b/>
          <w:sz w:val="24"/>
          <w:szCs w:val="24"/>
        </w:rPr>
        <w:tab/>
      </w:r>
      <w:r w:rsidRPr="00FC3C63">
        <w:rPr>
          <w:rFonts w:ascii="Times New Roman" w:hAnsi="Times New Roman" w:cs="Times New Roman"/>
          <w:b/>
          <w:sz w:val="24"/>
          <w:szCs w:val="24"/>
        </w:rPr>
        <w:tab/>
      </w:r>
      <w:r w:rsidRPr="00FC3C63">
        <w:rPr>
          <w:rFonts w:ascii="Times New Roman" w:hAnsi="Times New Roman" w:cs="Times New Roman"/>
          <w:b/>
          <w:sz w:val="24"/>
          <w:szCs w:val="24"/>
        </w:rPr>
        <w:tab/>
      </w:r>
      <w:r w:rsidRPr="00FC3C63">
        <w:rPr>
          <w:rFonts w:ascii="Times New Roman" w:hAnsi="Times New Roman" w:cs="Times New Roman"/>
          <w:b/>
          <w:sz w:val="24"/>
          <w:szCs w:val="24"/>
        </w:rPr>
        <w:tab/>
      </w:r>
      <w:r w:rsidRPr="00FC3C63">
        <w:rPr>
          <w:rFonts w:ascii="Times New Roman" w:hAnsi="Times New Roman" w:cs="Times New Roman"/>
          <w:b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>PT Sinar Jaya Abadi</w:t>
      </w:r>
    </w:p>
    <w:p w:rsidR="003A0430" w:rsidRPr="00FC3C63" w:rsidRDefault="003A0430" w:rsidP="00E3114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</w:r>
      <w:r w:rsidRPr="00FC3C63">
        <w:rPr>
          <w:rFonts w:ascii="Times New Roman" w:hAnsi="Times New Roman" w:cs="Times New Roman"/>
          <w:sz w:val="24"/>
          <w:szCs w:val="24"/>
        </w:rPr>
        <w:tab/>
        <w:t>Di Tempat</w:t>
      </w:r>
    </w:p>
    <w:p w:rsidR="003A0430" w:rsidRPr="00FC3C63" w:rsidRDefault="003A0430" w:rsidP="00E3114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3C63">
        <w:rPr>
          <w:rFonts w:ascii="Times New Roman" w:hAnsi="Times New Roman" w:cs="Times New Roman"/>
          <w:sz w:val="24"/>
          <w:szCs w:val="24"/>
        </w:rPr>
        <w:t>Dengan hormat,</w:t>
      </w:r>
    </w:p>
    <w:p w:rsidR="003A0430" w:rsidRPr="00FC3C63" w:rsidRDefault="003A0430" w:rsidP="00E3114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3C63">
        <w:rPr>
          <w:rFonts w:ascii="Times New Roman" w:hAnsi="Times New Roman" w:cs="Times New Roman"/>
          <w:sz w:val="24"/>
          <w:szCs w:val="24"/>
        </w:rPr>
        <w:tab/>
        <w:t xml:space="preserve">Bersam surat ini, kami sampaikan laporan penjualan semester pertama tahun 2025 dari lima wilayah operasional utama perusahaan, yaitu Jakarta, Lampung, Semarang. Surabaya, dan Bali. </w:t>
      </w:r>
      <w:r w:rsidR="00FC3C63" w:rsidRPr="00FC3C63">
        <w:rPr>
          <w:rFonts w:ascii="Times New Roman" w:hAnsi="Times New Roman" w:cs="Times New Roman"/>
          <w:sz w:val="24"/>
          <w:szCs w:val="24"/>
        </w:rPr>
        <w:t>Berikut adalah rekapitulasi penjualan per wilayah: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124"/>
        <w:gridCol w:w="1136"/>
        <w:gridCol w:w="1119"/>
        <w:gridCol w:w="1117"/>
        <w:gridCol w:w="1113"/>
        <w:gridCol w:w="1114"/>
        <w:gridCol w:w="1117"/>
      </w:tblGrid>
      <w:tr w:rsidR="00FC3C63" w:rsidRPr="00FC3C63" w:rsidTr="00FC3C63"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3C63">
              <w:rPr>
                <w:rFonts w:ascii="Times New Roman" w:hAnsi="Times New Roman" w:cs="Times New Roman"/>
                <w:b/>
                <w:sz w:val="24"/>
                <w:szCs w:val="24"/>
              </w:rPr>
              <w:t>wilayah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3C63">
              <w:rPr>
                <w:rFonts w:ascii="Times New Roman" w:hAnsi="Times New Roman" w:cs="Times New Roman"/>
                <w:b/>
                <w:sz w:val="24"/>
                <w:szCs w:val="24"/>
              </w:rPr>
              <w:t>Januari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3C63">
              <w:rPr>
                <w:rFonts w:ascii="Times New Roman" w:hAnsi="Times New Roman" w:cs="Times New Roman"/>
                <w:b/>
                <w:sz w:val="24"/>
                <w:szCs w:val="24"/>
              </w:rPr>
              <w:t>Februari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3C63">
              <w:rPr>
                <w:rFonts w:ascii="Times New Roman" w:hAnsi="Times New Roman" w:cs="Times New Roman"/>
                <w:b/>
                <w:sz w:val="24"/>
                <w:szCs w:val="24"/>
              </w:rPr>
              <w:t>Maret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3C63">
              <w:rPr>
                <w:rFonts w:ascii="Times New Roman" w:hAnsi="Times New Roman" w:cs="Times New Roman"/>
                <w:b/>
                <w:sz w:val="24"/>
                <w:szCs w:val="24"/>
              </w:rPr>
              <w:t>April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3C63">
              <w:rPr>
                <w:rFonts w:ascii="Times New Roman" w:hAnsi="Times New Roman" w:cs="Times New Roman"/>
                <w:b/>
                <w:sz w:val="24"/>
                <w:szCs w:val="24"/>
              </w:rPr>
              <w:t>Mei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3C63">
              <w:rPr>
                <w:rFonts w:ascii="Times New Roman" w:hAnsi="Times New Roman" w:cs="Times New Roman"/>
                <w:b/>
                <w:sz w:val="24"/>
                <w:szCs w:val="24"/>
              </w:rPr>
              <w:t>Juni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3C63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 w:rsidR="00FC3C63" w:rsidRPr="00FC3C63" w:rsidTr="00FC3C63"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Jakarta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2.250</w:t>
            </w:r>
          </w:p>
        </w:tc>
      </w:tr>
      <w:tr w:rsidR="00FC3C63" w:rsidRPr="00FC3C63" w:rsidTr="00FC3C63"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Lampung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3.350</w:t>
            </w:r>
          </w:p>
        </w:tc>
      </w:tr>
      <w:tr w:rsidR="00FC3C63" w:rsidRPr="00FC3C63" w:rsidTr="00FC3C63"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Semarang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1.850</w:t>
            </w:r>
          </w:p>
        </w:tc>
      </w:tr>
      <w:tr w:rsidR="00FC3C63" w:rsidRPr="00FC3C63" w:rsidTr="00FC3C63"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Surabaya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1.350</w:t>
            </w:r>
          </w:p>
        </w:tc>
      </w:tr>
      <w:tr w:rsidR="00FC3C63" w:rsidRPr="00FC3C63" w:rsidTr="00FC3C63"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Bali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1127" w:type="dxa"/>
          </w:tcPr>
          <w:p w:rsidR="00FC3C63" w:rsidRPr="00FC3C63" w:rsidRDefault="00FC3C63" w:rsidP="00E31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3.050</w:t>
            </w:r>
          </w:p>
        </w:tc>
      </w:tr>
    </w:tbl>
    <w:p w:rsidR="00FC3C63" w:rsidRDefault="00FC3C63" w:rsidP="00E3114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C3C63" w:rsidRDefault="00FC3C63" w:rsidP="00E3114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Dari data di atas, wilayah Lampung mencatatkan total penjualan tertingi sebesar </w:t>
      </w:r>
      <w:r>
        <w:rPr>
          <w:rFonts w:ascii="Times New Roman" w:hAnsi="Times New Roman" w:cs="Times New Roman"/>
          <w:b/>
          <w:sz w:val="24"/>
          <w:szCs w:val="24"/>
        </w:rPr>
        <w:t>3.350 unit</w:t>
      </w:r>
      <w:r>
        <w:rPr>
          <w:rFonts w:ascii="Times New Roman" w:hAnsi="Times New Roman" w:cs="Times New Roman"/>
          <w:sz w:val="24"/>
          <w:szCs w:val="24"/>
        </w:rPr>
        <w:t xml:space="preserve">, disusul oleh wilayah Bali dengan total </w:t>
      </w:r>
      <w:r>
        <w:rPr>
          <w:rFonts w:ascii="Times New Roman" w:hAnsi="Times New Roman" w:cs="Times New Roman"/>
          <w:b/>
          <w:sz w:val="24"/>
          <w:szCs w:val="24"/>
        </w:rPr>
        <w:t>3.050 unit</w:t>
      </w:r>
      <w:r>
        <w:rPr>
          <w:rFonts w:ascii="Times New Roman" w:hAnsi="Times New Roman" w:cs="Times New Roman"/>
          <w:sz w:val="24"/>
          <w:szCs w:val="24"/>
        </w:rPr>
        <w:t>. Sementara itu, wilayah Semarang dan Surabaya mencatatkan penjulan lebih rendah</w:t>
      </w:r>
      <w:r w:rsidR="000A57A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masing-masing sebesar </w:t>
      </w:r>
      <w:r>
        <w:rPr>
          <w:rFonts w:ascii="Times New Roman" w:hAnsi="Times New Roman" w:cs="Times New Roman"/>
          <w:b/>
          <w:sz w:val="24"/>
          <w:szCs w:val="24"/>
        </w:rPr>
        <w:t xml:space="preserve">1.850 unit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 w:rsidR="000A57AB">
        <w:rPr>
          <w:rFonts w:ascii="Times New Roman" w:hAnsi="Times New Roman" w:cs="Times New Roman"/>
          <w:b/>
          <w:sz w:val="24"/>
          <w:szCs w:val="24"/>
        </w:rPr>
        <w:t>1.350 unit</w:t>
      </w:r>
      <w:r w:rsidR="000A57AB">
        <w:rPr>
          <w:rFonts w:ascii="Times New Roman" w:hAnsi="Times New Roman" w:cs="Times New Roman"/>
          <w:sz w:val="24"/>
          <w:szCs w:val="24"/>
        </w:rPr>
        <w:t>.</w:t>
      </w:r>
    </w:p>
    <w:p w:rsidR="000A57AB" w:rsidRPr="00E31147" w:rsidRDefault="000A57AB" w:rsidP="00E3114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Kami menyarankan agar dilakukan evaluasi strategi pemasaran di wilayah </w:t>
      </w:r>
      <w:r w:rsidRPr="00E31147">
        <w:rPr>
          <w:rFonts w:ascii="Times New Roman" w:hAnsi="Times New Roman" w:cs="Times New Roman"/>
          <w:b/>
          <w:i/>
          <w:sz w:val="24"/>
          <w:szCs w:val="24"/>
        </w:rPr>
        <w:t>S</w:t>
      </w:r>
      <w:r w:rsidR="00E31147">
        <w:rPr>
          <w:rFonts w:ascii="Times New Roman" w:hAnsi="Times New Roman" w:cs="Times New Roman"/>
          <w:b/>
          <w:i/>
          <w:sz w:val="24"/>
          <w:szCs w:val="24"/>
        </w:rPr>
        <w:t>emarang</w:t>
      </w:r>
      <w:r w:rsidRPr="00E3114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r w:rsidRPr="00E31147">
        <w:rPr>
          <w:rFonts w:ascii="Times New Roman" w:hAnsi="Times New Roman" w:cs="Times New Roman"/>
          <w:b/>
          <w:i/>
          <w:sz w:val="24"/>
          <w:szCs w:val="24"/>
        </w:rPr>
        <w:t>S</w:t>
      </w:r>
      <w:r w:rsidR="00E31147">
        <w:rPr>
          <w:rFonts w:ascii="Times New Roman" w:hAnsi="Times New Roman" w:cs="Times New Roman"/>
          <w:b/>
          <w:i/>
          <w:sz w:val="24"/>
          <w:szCs w:val="24"/>
        </w:rPr>
        <w:t xml:space="preserve">urabaya </w:t>
      </w:r>
      <w:r w:rsidR="00E31147">
        <w:rPr>
          <w:rFonts w:ascii="Times New Roman" w:hAnsi="Times New Roman" w:cs="Times New Roman"/>
          <w:sz w:val="24"/>
          <w:szCs w:val="24"/>
        </w:rPr>
        <w:t>untuk</w:t>
      </w:r>
    </w:p>
    <w:sectPr w:rsidR="000A57AB" w:rsidRPr="00E3114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751C" w:rsidRDefault="0083751C" w:rsidP="003A0430">
      <w:pPr>
        <w:spacing w:after="0" w:line="240" w:lineRule="auto"/>
      </w:pPr>
      <w:r>
        <w:separator/>
      </w:r>
    </w:p>
  </w:endnote>
  <w:endnote w:type="continuationSeparator" w:id="0">
    <w:p w:rsidR="0083751C" w:rsidRDefault="0083751C" w:rsidP="003A0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751C" w:rsidRDefault="0083751C" w:rsidP="003A0430">
      <w:pPr>
        <w:spacing w:after="0" w:line="240" w:lineRule="auto"/>
      </w:pPr>
      <w:r>
        <w:separator/>
      </w:r>
    </w:p>
  </w:footnote>
  <w:footnote w:type="continuationSeparator" w:id="0">
    <w:p w:rsidR="0083751C" w:rsidRDefault="0083751C" w:rsidP="003A04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A0430" w:rsidRPr="003A0430" w:rsidRDefault="003A0430" w:rsidP="003A0430">
    <w:pPr>
      <w:pStyle w:val="Header"/>
      <w:jc w:val="center"/>
      <w:rPr>
        <w:rFonts w:ascii="Times New Roman" w:hAnsi="Times New Roman" w:cs="Times New Roman"/>
        <w:b/>
        <w:sz w:val="32"/>
        <w:szCs w:val="32"/>
      </w:rPr>
    </w:pPr>
    <w:r w:rsidRPr="003A0430">
      <w:rPr>
        <w:rFonts w:ascii="Times New Roman" w:hAnsi="Times New Roman" w:cs="Times New Roman"/>
        <w:b/>
        <w:sz w:val="32"/>
        <w:szCs w:val="32"/>
      </w:rPr>
      <w:t>PT SINAR JAYA ABADI</w:t>
    </w:r>
  </w:p>
  <w:p w:rsidR="003A0430" w:rsidRDefault="003A0430" w:rsidP="003A0430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Distributor dan Supplier Bahan Bangunan</w:t>
    </w:r>
  </w:p>
  <w:p w:rsidR="003A0430" w:rsidRDefault="003A0430" w:rsidP="003A0430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Jalan raya Kemerdekaan No. 45, Jakarta</w:t>
    </w:r>
  </w:p>
  <w:p w:rsidR="003A0430" w:rsidRDefault="003A0430" w:rsidP="003A0430">
    <w:pPr>
      <w:pStyle w:val="Header"/>
      <w:pBdr>
        <w:bottom w:val="thinThickThinMediumGap" w:sz="18" w:space="1" w:color="auto"/>
      </w:pBdr>
      <w:jc w:val="center"/>
      <w:rPr>
        <w:rFonts w:ascii="Times New Roman" w:hAnsi="Times New Roman" w:cs="Times New Roman"/>
        <w:color w:val="2F5496" w:themeColor="accent1" w:themeShade="BF"/>
      </w:rPr>
    </w:pPr>
    <w:r>
      <w:rPr>
        <w:rFonts w:ascii="Times New Roman" w:hAnsi="Times New Roman" w:cs="Times New Roman"/>
      </w:rPr>
      <w:t xml:space="preserve">Telepon: (021) 987-6543 | Email: </w:t>
    </w:r>
    <w:hyperlink r:id="rId1" w:history="1">
      <w:r w:rsidRPr="008C3BB0">
        <w:rPr>
          <w:rStyle w:val="Hyperlink"/>
          <w:rFonts w:ascii="Times New Roman" w:hAnsi="Times New Roman" w:cs="Times New Roman"/>
          <w:color w:val="034990" w:themeColor="hyperlink" w:themeShade="BF"/>
        </w:rPr>
        <w:t>info@sinarjayaabadi.co.id</w:t>
      </w:r>
    </w:hyperlink>
  </w:p>
  <w:p w:rsidR="003A0430" w:rsidRPr="003A0430" w:rsidRDefault="003A0430" w:rsidP="003A0430">
    <w:pPr>
      <w:pStyle w:val="Header"/>
      <w:jc w:val="center"/>
      <w:rPr>
        <w:rFonts w:ascii="Times New Roman" w:hAnsi="Times New Roman" w:cs="Times New Roman"/>
      </w:rPr>
    </w:pPr>
  </w:p>
  <w:p w:rsidR="003A0430" w:rsidRPr="003A0430" w:rsidRDefault="003A0430" w:rsidP="003A0430">
    <w:pPr>
      <w:pStyle w:val="Header"/>
      <w:jc w:val="cent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30"/>
    <w:rsid w:val="000A57AB"/>
    <w:rsid w:val="0012480F"/>
    <w:rsid w:val="003A0430"/>
    <w:rsid w:val="0083751C"/>
    <w:rsid w:val="00E31147"/>
    <w:rsid w:val="00FC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C138F3"/>
  <w15:chartTrackingRefBased/>
  <w15:docId w15:val="{D4D2AEEE-76A6-425F-8E1E-0543C3C47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04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430"/>
  </w:style>
  <w:style w:type="paragraph" w:styleId="Footer">
    <w:name w:val="footer"/>
    <w:basedOn w:val="Normal"/>
    <w:link w:val="FooterChar"/>
    <w:uiPriority w:val="99"/>
    <w:unhideWhenUsed/>
    <w:rsid w:val="003A04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430"/>
  </w:style>
  <w:style w:type="character" w:styleId="Hyperlink">
    <w:name w:val="Hyperlink"/>
    <w:basedOn w:val="DefaultParagraphFont"/>
    <w:uiPriority w:val="99"/>
    <w:unhideWhenUsed/>
    <w:rsid w:val="003A04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43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C3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sinarjayaabadi.c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2025-05-08T04:13:00Z</dcterms:created>
  <dcterms:modified xsi:type="dcterms:W3CDTF">2025-05-08T04:38:00Z</dcterms:modified>
</cp:coreProperties>
</file>