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1162" w14:textId="7341348A" w:rsidR="00CC5060" w:rsidRPr="00CC5060" w:rsidRDefault="00CC5060" w:rsidP="009D447A">
      <w:pPr>
        <w:spacing w:after="0" w:line="360" w:lineRule="auto"/>
        <w:ind w:firstLine="709"/>
        <w:rPr>
          <w:b/>
          <w:bCs/>
          <w:lang w:val="ru-RU"/>
        </w:rPr>
      </w:pPr>
      <w:r w:rsidRPr="00CC5060">
        <w:rPr>
          <w:b/>
          <w:bCs/>
          <w:lang w:val="ru-RU"/>
        </w:rPr>
        <w:t>Тема: Создание веб-сайта для кофейни «</w:t>
      </w:r>
      <w:r w:rsidRPr="00CC5060">
        <w:rPr>
          <w:b/>
          <w:bCs/>
        </w:rPr>
        <w:t>Base</w:t>
      </w:r>
      <w:r w:rsidRPr="00CC5060">
        <w:rPr>
          <w:b/>
          <w:bCs/>
          <w:lang w:val="ru-RU"/>
        </w:rPr>
        <w:t>»</w:t>
      </w:r>
    </w:p>
    <w:p w14:paraId="2BCB8BA8" w14:textId="57039BD5" w:rsidR="00CC5060" w:rsidRPr="00CC5060" w:rsidRDefault="00CC5060" w:rsidP="009D447A">
      <w:pPr>
        <w:spacing w:after="0" w:line="360" w:lineRule="auto"/>
        <w:ind w:firstLine="709"/>
        <w:rPr>
          <w:b/>
          <w:bCs/>
          <w:lang w:val="ru-RU"/>
        </w:rPr>
      </w:pPr>
      <w:r w:rsidRPr="00CC5060">
        <w:rPr>
          <w:b/>
          <w:bCs/>
          <w:lang w:val="ru-RU"/>
        </w:rPr>
        <w:t>Научный руководитель: Вы</w:t>
      </w:r>
    </w:p>
    <w:p w14:paraId="7FE185D2" w14:textId="1AD08376" w:rsidR="000F4002" w:rsidRPr="00CC5060" w:rsidRDefault="00CC5060" w:rsidP="009D447A">
      <w:pPr>
        <w:spacing w:after="0" w:line="360" w:lineRule="auto"/>
        <w:ind w:firstLine="709"/>
        <w:rPr>
          <w:b/>
          <w:bCs/>
          <w:lang w:val="ru-RU"/>
        </w:rPr>
      </w:pPr>
      <w:r w:rsidRPr="00CC5060">
        <w:rPr>
          <w:b/>
          <w:bCs/>
          <w:lang w:val="ru-RU"/>
        </w:rPr>
        <w:t xml:space="preserve">Студент: Д.В. Соколов </w:t>
      </w:r>
    </w:p>
    <w:p w14:paraId="0D53BBA6" w14:textId="114B1B0A" w:rsidR="009D447A" w:rsidRPr="009D447A" w:rsidRDefault="00CC5060" w:rsidP="009D447A">
      <w:pPr>
        <w:spacing w:after="0" w:line="360" w:lineRule="auto"/>
        <w:ind w:firstLine="709"/>
        <w:jc w:val="center"/>
        <w:rPr>
          <w:b/>
          <w:bCs/>
          <w:lang w:val="ru-RU"/>
        </w:rPr>
      </w:pPr>
      <w:r w:rsidRPr="00CC5060">
        <w:rPr>
          <w:b/>
          <w:bCs/>
          <w:lang w:val="ru-RU"/>
        </w:rPr>
        <w:t>Введение</w:t>
      </w:r>
    </w:p>
    <w:p w14:paraId="16349D40" w14:textId="77777777" w:rsidR="00197CF3" w:rsidRDefault="00197CF3" w:rsidP="00197CF3">
      <w:pPr>
        <w:spacing w:after="0" w:line="360" w:lineRule="auto"/>
        <w:ind w:firstLine="709"/>
        <w:jc w:val="center"/>
        <w:rPr>
          <w:lang w:val="ru-RU"/>
        </w:rPr>
      </w:pPr>
    </w:p>
    <w:p w14:paraId="68B85B9A" w14:textId="63584AAE" w:rsidR="005F4A5B" w:rsidRDefault="005F4A5B" w:rsidP="00197CF3">
      <w:pPr>
        <w:spacing w:after="0" w:line="360" w:lineRule="auto"/>
        <w:ind w:firstLine="709"/>
        <w:jc w:val="center"/>
        <w:rPr>
          <w:lang w:val="ru-RU"/>
        </w:rPr>
      </w:pPr>
      <w:r w:rsidRPr="005F4A5B">
        <w:rPr>
          <w:noProof/>
          <w:lang w:val="ru-RU"/>
        </w:rPr>
        <w:drawing>
          <wp:inline distT="0" distB="0" distL="0" distR="0" wp14:anchorId="4D35EEF8" wp14:editId="24AD6F63">
            <wp:extent cx="4513997" cy="3019425"/>
            <wp:effectExtent l="0" t="0" r="1270" b="0"/>
            <wp:docPr id="548494267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4267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287" cy="30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D22" w14:textId="198541B7" w:rsidR="00E42B7F" w:rsidRDefault="00197CF3" w:rsidP="00197CF3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6 – Диаграмма декомпозиции блока А3.</w:t>
      </w:r>
    </w:p>
    <w:p w14:paraId="3B35230A" w14:textId="77777777" w:rsidR="00197CF3" w:rsidRPr="00197CF3" w:rsidRDefault="00197CF3" w:rsidP="00197CF3">
      <w:pPr>
        <w:spacing w:after="0" w:line="360" w:lineRule="auto"/>
        <w:ind w:firstLine="709"/>
        <w:rPr>
          <w:lang w:val="ru-RU"/>
        </w:rPr>
      </w:pPr>
      <w:r w:rsidRPr="00197CF3">
        <w:rPr>
          <w:lang w:val="ru-RU"/>
        </w:rPr>
        <w:t>Блок А1 (Формирование запроса пользователя): Клиент через веб-сайт регистрируется или авторизуется, просматривает актуальное меню и оформляет предзаказ с выбором добавок.</w:t>
      </w:r>
    </w:p>
    <w:p w14:paraId="008E095C" w14:textId="77777777" w:rsidR="00197CF3" w:rsidRPr="00197CF3" w:rsidRDefault="00197CF3" w:rsidP="00197CF3">
      <w:pPr>
        <w:spacing w:after="0" w:line="360" w:lineRule="auto"/>
        <w:ind w:firstLine="709"/>
        <w:rPr>
          <w:lang w:val="ru-RU"/>
        </w:rPr>
      </w:pPr>
      <w:r w:rsidRPr="00197CF3">
        <w:rPr>
          <w:lang w:val="ru-RU"/>
        </w:rPr>
        <w:t>Блок А2 (Обработка заказа и бонусов): Система валидирует данные предзаказа, проверяет наличие ингредиентов, регистрирует заказ в базе данных и рассчитывает бонусные баллы.</w:t>
      </w:r>
    </w:p>
    <w:p w14:paraId="5685D3C9" w14:textId="6409AFEA" w:rsidR="00197CF3" w:rsidRPr="00967514" w:rsidRDefault="00197CF3" w:rsidP="00197CF3">
      <w:pPr>
        <w:spacing w:after="0" w:line="360" w:lineRule="auto"/>
        <w:ind w:firstLine="709"/>
        <w:rPr>
          <w:lang w:val="ru-RU"/>
        </w:rPr>
      </w:pPr>
      <w:r w:rsidRPr="00197CF3">
        <w:rPr>
          <w:lang w:val="ru-RU"/>
        </w:rPr>
        <w:t>Блок А3 (Предоставление услуги): Персонал кофейни получает информацию о предзаказе, готовит напиток к приходу гостя, а клиент при получении идентифицируется через QR-код для списания или начисления бонусов.</w:t>
      </w:r>
    </w:p>
    <w:p w14:paraId="640FD950" w14:textId="77777777" w:rsidR="00967514" w:rsidRPr="00967514" w:rsidRDefault="00967514" w:rsidP="00967514">
      <w:pPr>
        <w:spacing w:after="0" w:line="360" w:lineRule="auto"/>
        <w:ind w:firstLine="709"/>
        <w:rPr>
          <w:lang w:val="ru-RU"/>
        </w:rPr>
      </w:pPr>
      <w:r w:rsidRPr="00967514">
        <w:rPr>
          <w:b/>
          <w:lang w:val="ru-RU"/>
        </w:rPr>
        <w:t>1.4 Обзор аналогичных систем на рынке</w:t>
      </w:r>
    </w:p>
    <w:p w14:paraId="57E3B580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lastRenderedPageBreak/>
        <w:t>Для выявления актуальных требований к разрабатываемой платформе был проведён анализ официальных веб-сайтов кофеен, представленных в Барнауле и Алтайском крае. В качестве критериев сравнения выбраны: наличие интерактивного меню, возможность онлайн-предзаказа, наличие личного кабинета, реализация программы лояльности и общая функциональность с точки зрения гостя заведения.</w:t>
      </w:r>
    </w:p>
    <w:p w14:paraId="55B6DB3F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</w:p>
    <w:p w14:paraId="6305E15E" w14:textId="77777777" w:rsidR="00612D12" w:rsidRPr="00612D12" w:rsidRDefault="00612D12" w:rsidP="00612D12">
      <w:pPr>
        <w:spacing w:after="0" w:line="360" w:lineRule="auto"/>
        <w:ind w:firstLine="709"/>
      </w:pPr>
      <w:r w:rsidRPr="00612D12">
        <w:t>1) Traveler's Coffee (</w:t>
      </w:r>
      <w:r w:rsidRPr="00612D12">
        <w:rPr>
          <w:lang w:val="ru-RU"/>
        </w:rPr>
        <w:t>Барнаул</w:t>
      </w:r>
      <w:r w:rsidRPr="00612D12">
        <w:t>)</w:t>
      </w:r>
    </w:p>
    <w:p w14:paraId="73A3B90C" w14:textId="440B3544" w:rsidR="00612D12" w:rsidRPr="00642881" w:rsidRDefault="00612D12" w:rsidP="00612D12">
      <w:pPr>
        <w:spacing w:after="0" w:line="360" w:lineRule="auto"/>
        <w:ind w:firstLine="709"/>
      </w:pPr>
      <w:r w:rsidRPr="00612D12">
        <w:rPr>
          <w:lang w:val="ru-RU"/>
        </w:rPr>
        <w:t>Ссылка</w:t>
      </w:r>
      <w:r w:rsidRPr="00612D12">
        <w:t xml:space="preserve">: </w:t>
      </w:r>
      <w:hyperlink r:id="rId6" w:history="1">
        <w:r w:rsidRPr="00051777">
          <w:rPr>
            <w:rStyle w:val="ac"/>
          </w:rPr>
          <w:t>https://travelers-coffee.com</w:t>
        </w:r>
      </w:hyperlink>
      <w:r w:rsidRPr="00642881">
        <w:t xml:space="preserve"> </w:t>
      </w:r>
    </w:p>
    <w:p w14:paraId="6AFF02C2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proofErr w:type="spellStart"/>
      <w:r w:rsidRPr="00612D12">
        <w:rPr>
          <w:lang w:val="ru-RU"/>
        </w:rPr>
        <w:t>Traveler's</w:t>
      </w:r>
      <w:proofErr w:type="spellEnd"/>
      <w:r w:rsidRPr="00612D12">
        <w:rPr>
          <w:lang w:val="ru-RU"/>
        </w:rPr>
        <w:t xml:space="preserve"> Coffee — одна из наиболее функционально развитых сетей в регионе. Официальный сайт содержит структурированное меню с описаниями позиций, раздел «Программа лояльности» с детальным описанием механики (начисление 5–15% бонусов в зависимости от ранга, 4 уровня участника), а также возможность регистрации через QR-код или ссылку непосредственно на сайте.</w:t>
      </w:r>
    </w:p>
    <w:p w14:paraId="5419C0FD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Плюсы:</w:t>
      </w:r>
    </w:p>
    <w:p w14:paraId="7B0D9521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Наличие проработанной многоуровневой программы лояльности с регистрацией через QR-код.</w:t>
      </w:r>
    </w:p>
    <w:p w14:paraId="531F106B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Публикация актуального меню с разделением по категориям.</w:t>
      </w:r>
    </w:p>
    <w:p w14:paraId="69C5B568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Информация об акциях и новинках в новостном разделе.</w:t>
      </w:r>
    </w:p>
    <w:p w14:paraId="60CD3D22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Предусмотрен раздел для обратной связи с гостем.</w:t>
      </w:r>
    </w:p>
    <w:p w14:paraId="3CAF1FD6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Минусы:</w:t>
      </w:r>
    </w:p>
    <w:p w14:paraId="25653075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Функционал предзаказа напитков «к определённому времени» с кастомизацией состава на сайте не реализован.</w:t>
      </w:r>
    </w:p>
    <w:p w14:paraId="3600B892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Личный кабинет не предусматривает управление профилем и историей заказов через браузер.</w:t>
      </w:r>
    </w:p>
    <w:p w14:paraId="54B57821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Сайт принадлежит федеральной сети; локальные акции конкретных точек в Барнауле отдельно не представлены.</w:t>
      </w:r>
    </w:p>
    <w:p w14:paraId="18825192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lastRenderedPageBreak/>
        <w:t xml:space="preserve">2) </w:t>
      </w:r>
      <w:proofErr w:type="spellStart"/>
      <w:r w:rsidRPr="00612D12">
        <w:rPr>
          <w:lang w:val="ru-RU"/>
        </w:rPr>
        <w:t>Sweeter</w:t>
      </w:r>
      <w:proofErr w:type="spellEnd"/>
      <w:r w:rsidRPr="00612D12">
        <w:rPr>
          <w:lang w:val="ru-RU"/>
        </w:rPr>
        <w:t xml:space="preserve"> (Барнаул)</w:t>
      </w:r>
    </w:p>
    <w:p w14:paraId="5A80099B" w14:textId="08357F0A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 xml:space="preserve">Ссылка (сообщество ВКонтакте): </w:t>
      </w:r>
      <w:hyperlink r:id="rId7" w:history="1">
        <w:r w:rsidRPr="00051777">
          <w:rPr>
            <w:rStyle w:val="ac"/>
            <w:lang w:val="ru-RU"/>
          </w:rPr>
          <w:t>https://vk.com/sweeter_barnaul</w:t>
        </w:r>
      </w:hyperlink>
      <w:r>
        <w:rPr>
          <w:lang w:val="ru-RU"/>
        </w:rPr>
        <w:t xml:space="preserve"> </w:t>
      </w:r>
    </w:p>
    <w:p w14:paraId="7CFD68A8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Кофейня с французской концепцией, 2 точки в Барнауле (ул. Балтийская, 23 и ул. Социалистический, 46). Самостоятельный сайт заведения отсутствует — основным цифровым каналом является страница ВКонтакте.</w:t>
      </w:r>
    </w:p>
    <w:p w14:paraId="20A4DDB5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Плюсы:</w:t>
      </w:r>
    </w:p>
    <w:p w14:paraId="6FDA3926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Активное онлайн-присутствие через социальную сеть (новости, фото продукции, анонсы).</w:t>
      </w:r>
    </w:p>
    <w:p w14:paraId="21CF6330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Подробное описание ассортимента (кофе, французская выпечка, 50 сортов чая, завтраки).</w:t>
      </w:r>
    </w:p>
    <w:p w14:paraId="2C1CEFFF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Минусы:</w:t>
      </w:r>
    </w:p>
    <w:p w14:paraId="6D2FCF05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Полноценный сайт с интерактивным меню и программой лояльности отсутствует.</w:t>
      </w:r>
    </w:p>
    <w:p w14:paraId="5E25D44C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Вся коммуникация и информирование гостей целиком зависят от сторонней платформы (ВКонтакте).</w:t>
      </w:r>
    </w:p>
    <w:p w14:paraId="6C4E4D96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Нет предзаказа, нет личного кабинета, нет системы учёта бонусов.</w:t>
      </w:r>
    </w:p>
    <w:p w14:paraId="46555FC6" w14:textId="434A56AC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>3</w:t>
      </w:r>
      <w:r w:rsidRPr="00612D12">
        <w:rPr>
          <w:lang w:val="ru-RU"/>
        </w:rPr>
        <w:t>) Центральная (Барнаул)</w:t>
      </w:r>
    </w:p>
    <w:p w14:paraId="54480FD0" w14:textId="1042EF89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 xml:space="preserve">Ссылка: </w:t>
      </w:r>
      <w:hyperlink r:id="rId8" w:history="1">
        <w:r w:rsidRPr="00051777">
          <w:rPr>
            <w:rStyle w:val="ac"/>
            <w:lang w:val="ru-RU"/>
          </w:rPr>
          <w:t>http://coffee-central.tilda.ws/menu</w:t>
        </w:r>
      </w:hyperlink>
      <w:r>
        <w:rPr>
          <w:lang w:val="ru-RU"/>
        </w:rPr>
        <w:t xml:space="preserve"> </w:t>
      </w:r>
    </w:p>
    <w:p w14:paraId="6B937314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Одна из популярных кофеен Барнаула (рейтинг 4.5, более 1600 оценок на 2GIS), расположена на пр. Ленина, 57.</w:t>
      </w:r>
    </w:p>
    <w:p w14:paraId="12B2C246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Плюсы:</w:t>
      </w:r>
    </w:p>
    <w:p w14:paraId="6ED3C295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Наличие отдельной страницы сайта с меню, что обеспечивает базовый уровень цифрового присутствия.</w:t>
      </w:r>
    </w:p>
    <w:p w14:paraId="4CDCAF16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Минусы:</w:t>
      </w:r>
    </w:p>
    <w:p w14:paraId="4935BAA1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Сайт реализован на конструкторе (</w:t>
      </w:r>
      <w:proofErr w:type="spellStart"/>
      <w:r w:rsidRPr="00612D12">
        <w:rPr>
          <w:lang w:val="ru-RU"/>
        </w:rPr>
        <w:t>Tilda</w:t>
      </w:r>
      <w:proofErr w:type="spellEnd"/>
      <w:r w:rsidRPr="00612D12">
        <w:rPr>
          <w:lang w:val="ru-RU"/>
        </w:rPr>
        <w:t>), что существенно ограничивает возможности по разработке индивидуального функционала.</w:t>
      </w:r>
    </w:p>
    <w:p w14:paraId="2D4591F3" w14:textId="77777777" w:rsidR="00612D12" w:rsidRP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t>- Отсутствует личный кабинет, программа лояльности, возможность онлайн-предзаказа.</w:t>
      </w:r>
    </w:p>
    <w:p w14:paraId="60FCDA7D" w14:textId="77777777" w:rsidR="00612D12" w:rsidRDefault="00612D12" w:rsidP="00612D12">
      <w:pPr>
        <w:spacing w:after="0" w:line="360" w:lineRule="auto"/>
        <w:ind w:firstLine="709"/>
        <w:rPr>
          <w:lang w:val="ru-RU"/>
        </w:rPr>
      </w:pPr>
      <w:r w:rsidRPr="00612D12">
        <w:rPr>
          <w:lang w:val="ru-RU"/>
        </w:rPr>
        <w:lastRenderedPageBreak/>
        <w:t>- Функциональность платформы ограничена возможностями стороннего конструктора.</w:t>
      </w:r>
    </w:p>
    <w:p w14:paraId="1D0562D9" w14:textId="373D0C91" w:rsidR="003E2A24" w:rsidRPr="00612D12" w:rsidRDefault="003E2A24" w:rsidP="00612D12">
      <w:pPr>
        <w:spacing w:after="0" w:line="360" w:lineRule="auto"/>
        <w:ind w:firstLine="709"/>
        <w:rPr>
          <w:lang w:val="ru-RU"/>
        </w:rPr>
      </w:pPr>
      <w:r>
        <w:rPr>
          <w:lang w:val="ru-RU"/>
        </w:rPr>
        <w:t xml:space="preserve">Таблица 1 – Сравнение сайтов барнаульских кофеен </w:t>
      </w:r>
    </w:p>
    <w:tbl>
      <w:tblPr>
        <w:tblStyle w:val="af"/>
        <w:tblW w:w="4857" w:type="pct"/>
        <w:tblLayout w:type="fixed"/>
        <w:tblLook w:val="04A0" w:firstRow="1" w:lastRow="0" w:firstColumn="1" w:lastColumn="0" w:noHBand="0" w:noVBand="1"/>
      </w:tblPr>
      <w:tblGrid>
        <w:gridCol w:w="1834"/>
        <w:gridCol w:w="2563"/>
        <w:gridCol w:w="982"/>
        <w:gridCol w:w="128"/>
        <w:gridCol w:w="1008"/>
        <w:gridCol w:w="425"/>
        <w:gridCol w:w="1294"/>
        <w:gridCol w:w="1168"/>
      </w:tblGrid>
      <w:tr w:rsidR="003E2A24" w:rsidRPr="003E2A24" w14:paraId="7C60A7C9" w14:textId="77777777" w:rsidTr="003E2A24">
        <w:tc>
          <w:tcPr>
            <w:tcW w:w="976" w:type="pct"/>
            <w:hideMark/>
          </w:tcPr>
          <w:p w14:paraId="000383A5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Название</w:t>
            </w:r>
            <w:proofErr w:type="spellEnd"/>
          </w:p>
        </w:tc>
        <w:tc>
          <w:tcPr>
            <w:tcW w:w="1363" w:type="pct"/>
            <w:hideMark/>
          </w:tcPr>
          <w:p w14:paraId="21DDF030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Ссылка</w:t>
            </w:r>
            <w:proofErr w:type="spellEnd"/>
          </w:p>
        </w:tc>
        <w:tc>
          <w:tcPr>
            <w:tcW w:w="522" w:type="pct"/>
            <w:hideMark/>
          </w:tcPr>
          <w:p w14:paraId="5A543176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Меню</w:t>
            </w:r>
            <w:proofErr w:type="spellEnd"/>
          </w:p>
        </w:tc>
        <w:tc>
          <w:tcPr>
            <w:tcW w:w="830" w:type="pct"/>
            <w:gridSpan w:val="3"/>
            <w:hideMark/>
          </w:tcPr>
          <w:p w14:paraId="6AFA633A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Предзаказ</w:t>
            </w:r>
            <w:proofErr w:type="spellEnd"/>
          </w:p>
        </w:tc>
        <w:tc>
          <w:tcPr>
            <w:tcW w:w="688" w:type="pct"/>
            <w:hideMark/>
          </w:tcPr>
          <w:p w14:paraId="22BDAB0C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Личный</w:t>
            </w:r>
            <w:proofErr w:type="spellEnd"/>
            <w:r w:rsidRPr="003E2A24">
              <w:rPr>
                <w:b/>
                <w:bCs/>
              </w:rPr>
              <w:t xml:space="preserve"> </w:t>
            </w:r>
            <w:proofErr w:type="spellStart"/>
            <w:r w:rsidRPr="003E2A24">
              <w:rPr>
                <w:b/>
                <w:bCs/>
              </w:rPr>
              <w:t>кабинет</w:t>
            </w:r>
            <w:proofErr w:type="spellEnd"/>
          </w:p>
        </w:tc>
        <w:tc>
          <w:tcPr>
            <w:tcW w:w="621" w:type="pct"/>
            <w:hideMark/>
          </w:tcPr>
          <w:p w14:paraId="6157B251" w14:textId="77777777" w:rsidR="003E2A24" w:rsidRPr="003E2A24" w:rsidRDefault="003E2A24" w:rsidP="003E2A24">
            <w:pPr>
              <w:spacing w:line="360" w:lineRule="auto"/>
              <w:rPr>
                <w:b/>
                <w:bCs/>
              </w:rPr>
            </w:pPr>
            <w:proofErr w:type="spellStart"/>
            <w:r w:rsidRPr="003E2A24">
              <w:rPr>
                <w:b/>
                <w:bCs/>
              </w:rPr>
              <w:t>Прогр</w:t>
            </w:r>
            <w:proofErr w:type="spellEnd"/>
            <w:r w:rsidRPr="003E2A24">
              <w:rPr>
                <w:b/>
                <w:bCs/>
              </w:rPr>
              <w:t xml:space="preserve">. </w:t>
            </w:r>
            <w:proofErr w:type="spellStart"/>
            <w:r w:rsidRPr="003E2A24">
              <w:rPr>
                <w:b/>
                <w:bCs/>
              </w:rPr>
              <w:t>лояльности</w:t>
            </w:r>
            <w:proofErr w:type="spellEnd"/>
          </w:p>
        </w:tc>
      </w:tr>
      <w:tr w:rsidR="003E2A24" w:rsidRPr="003E2A24" w14:paraId="3F8A6EE0" w14:textId="77777777" w:rsidTr="003E2A24">
        <w:tc>
          <w:tcPr>
            <w:tcW w:w="976" w:type="pct"/>
            <w:hideMark/>
          </w:tcPr>
          <w:p w14:paraId="7CDDFA92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Traveler's Coffee</w:t>
            </w:r>
          </w:p>
        </w:tc>
        <w:tc>
          <w:tcPr>
            <w:tcW w:w="1363" w:type="pct"/>
            <w:hideMark/>
          </w:tcPr>
          <w:p w14:paraId="6AE2B137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travelers-coffee.com</w:t>
            </w:r>
          </w:p>
        </w:tc>
        <w:tc>
          <w:tcPr>
            <w:tcW w:w="590" w:type="pct"/>
            <w:gridSpan w:val="2"/>
            <w:hideMark/>
          </w:tcPr>
          <w:p w14:paraId="15B586B1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536" w:type="pct"/>
            <w:hideMark/>
          </w:tcPr>
          <w:p w14:paraId="6FFCE394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913" w:type="pct"/>
            <w:gridSpan w:val="2"/>
            <w:hideMark/>
          </w:tcPr>
          <w:p w14:paraId="53B39635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621" w:type="pct"/>
            <w:hideMark/>
          </w:tcPr>
          <w:p w14:paraId="2B964965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</w:tr>
      <w:tr w:rsidR="003E2A24" w:rsidRPr="003E2A24" w14:paraId="7DA3E12F" w14:textId="77777777" w:rsidTr="003E2A24">
        <w:tc>
          <w:tcPr>
            <w:tcW w:w="976" w:type="pct"/>
            <w:hideMark/>
          </w:tcPr>
          <w:p w14:paraId="0530A9E2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Sweeter</w:t>
            </w:r>
          </w:p>
        </w:tc>
        <w:tc>
          <w:tcPr>
            <w:tcW w:w="1363" w:type="pct"/>
            <w:hideMark/>
          </w:tcPr>
          <w:p w14:paraId="36F200C5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vk.com/</w:t>
            </w:r>
            <w:proofErr w:type="spellStart"/>
            <w:r w:rsidRPr="003E2A24">
              <w:rPr>
                <w:sz w:val="22"/>
                <w:szCs w:val="22"/>
              </w:rPr>
              <w:t>sweeter_barnaul</w:t>
            </w:r>
            <w:proofErr w:type="spellEnd"/>
          </w:p>
        </w:tc>
        <w:tc>
          <w:tcPr>
            <w:tcW w:w="590" w:type="pct"/>
            <w:gridSpan w:val="2"/>
            <w:hideMark/>
          </w:tcPr>
          <w:p w14:paraId="7D144BD9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536" w:type="pct"/>
            <w:hideMark/>
          </w:tcPr>
          <w:p w14:paraId="0EAEAC36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913" w:type="pct"/>
            <w:gridSpan w:val="2"/>
            <w:hideMark/>
          </w:tcPr>
          <w:p w14:paraId="5E114824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621" w:type="pct"/>
            <w:hideMark/>
          </w:tcPr>
          <w:p w14:paraId="58097394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3E2A24" w:rsidRPr="003E2A24" w14:paraId="5EB228AF" w14:textId="77777777" w:rsidTr="003E2A24">
        <w:tc>
          <w:tcPr>
            <w:tcW w:w="976" w:type="pct"/>
            <w:hideMark/>
          </w:tcPr>
          <w:p w14:paraId="6BD5C89B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Центральная</w:t>
            </w:r>
            <w:proofErr w:type="spellEnd"/>
          </w:p>
        </w:tc>
        <w:tc>
          <w:tcPr>
            <w:tcW w:w="1363" w:type="pct"/>
            <w:hideMark/>
          </w:tcPr>
          <w:p w14:paraId="037DCEA9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coffee-central.tilda.ws</w:t>
            </w:r>
          </w:p>
        </w:tc>
        <w:tc>
          <w:tcPr>
            <w:tcW w:w="590" w:type="pct"/>
            <w:gridSpan w:val="2"/>
            <w:hideMark/>
          </w:tcPr>
          <w:p w14:paraId="0C6DCFB0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536" w:type="pct"/>
            <w:hideMark/>
          </w:tcPr>
          <w:p w14:paraId="6BC53F71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913" w:type="pct"/>
            <w:gridSpan w:val="2"/>
            <w:hideMark/>
          </w:tcPr>
          <w:p w14:paraId="091FCE36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  <w:tc>
          <w:tcPr>
            <w:tcW w:w="621" w:type="pct"/>
            <w:hideMark/>
          </w:tcPr>
          <w:p w14:paraId="2436A058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3E2A24" w:rsidRPr="003E2A24" w14:paraId="13537DB2" w14:textId="77777777" w:rsidTr="003E2A24">
        <w:tc>
          <w:tcPr>
            <w:tcW w:w="976" w:type="pct"/>
            <w:hideMark/>
          </w:tcPr>
          <w:p w14:paraId="7EE5FF0A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Кофейня</w:t>
            </w:r>
            <w:proofErr w:type="spellEnd"/>
            <w:r w:rsidRPr="003E2A24">
              <w:rPr>
                <w:sz w:val="22"/>
                <w:szCs w:val="22"/>
              </w:rPr>
              <w:t xml:space="preserve"> «Base»</w:t>
            </w:r>
          </w:p>
        </w:tc>
        <w:tc>
          <w:tcPr>
            <w:tcW w:w="1363" w:type="pct"/>
            <w:hideMark/>
          </w:tcPr>
          <w:p w14:paraId="587611C0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r w:rsidRPr="003E2A24">
              <w:rPr>
                <w:sz w:val="22"/>
                <w:szCs w:val="22"/>
              </w:rPr>
              <w:t>(</w:t>
            </w:r>
            <w:proofErr w:type="spellStart"/>
            <w:r w:rsidRPr="003E2A24">
              <w:rPr>
                <w:sz w:val="22"/>
                <w:szCs w:val="22"/>
              </w:rPr>
              <w:t>разрабатывается</w:t>
            </w:r>
            <w:proofErr w:type="spellEnd"/>
            <w:r w:rsidRPr="003E2A24">
              <w:rPr>
                <w:sz w:val="22"/>
                <w:szCs w:val="22"/>
              </w:rPr>
              <w:t>)</w:t>
            </w:r>
          </w:p>
        </w:tc>
        <w:tc>
          <w:tcPr>
            <w:tcW w:w="590" w:type="pct"/>
            <w:gridSpan w:val="2"/>
            <w:hideMark/>
          </w:tcPr>
          <w:p w14:paraId="4493DAFA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536" w:type="pct"/>
            <w:hideMark/>
          </w:tcPr>
          <w:p w14:paraId="774475B2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913" w:type="pct"/>
            <w:gridSpan w:val="2"/>
            <w:hideMark/>
          </w:tcPr>
          <w:p w14:paraId="18641571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621" w:type="pct"/>
            <w:hideMark/>
          </w:tcPr>
          <w:p w14:paraId="5297598E" w14:textId="77777777" w:rsidR="003E2A24" w:rsidRPr="003E2A24" w:rsidRDefault="003E2A24" w:rsidP="003E2A24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3E2A24">
              <w:rPr>
                <w:sz w:val="22"/>
                <w:szCs w:val="22"/>
              </w:rPr>
              <w:t>Да</w:t>
            </w:r>
            <w:proofErr w:type="spellEnd"/>
          </w:p>
        </w:tc>
      </w:tr>
    </w:tbl>
    <w:p w14:paraId="5F56C4A0" w14:textId="77777777" w:rsidR="00612D12" w:rsidRDefault="00612D12" w:rsidP="00612D12">
      <w:pPr>
        <w:spacing w:after="0" w:line="360" w:lineRule="auto"/>
        <w:ind w:firstLine="709"/>
        <w:rPr>
          <w:lang w:val="ru-RU"/>
        </w:rPr>
      </w:pPr>
    </w:p>
    <w:sectPr w:rsidR="00612D1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F2E"/>
    <w:multiLevelType w:val="multilevel"/>
    <w:tmpl w:val="D1A4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711B7"/>
    <w:multiLevelType w:val="multilevel"/>
    <w:tmpl w:val="AF0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F95D80"/>
    <w:multiLevelType w:val="multilevel"/>
    <w:tmpl w:val="65D069AE"/>
    <w:lvl w:ilvl="0">
      <w:start w:val="1"/>
      <w:numFmt w:val="decimal"/>
      <w:pStyle w:val="12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F892C2C"/>
    <w:multiLevelType w:val="multilevel"/>
    <w:tmpl w:val="8CE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2D17A2"/>
    <w:multiLevelType w:val="multilevel"/>
    <w:tmpl w:val="92F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8A5F7B"/>
    <w:multiLevelType w:val="multilevel"/>
    <w:tmpl w:val="8AE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FC2499"/>
    <w:multiLevelType w:val="multilevel"/>
    <w:tmpl w:val="8F8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763653">
    <w:abstractNumId w:val="0"/>
  </w:num>
  <w:num w:numId="2" w16cid:durableId="1318650371">
    <w:abstractNumId w:val="2"/>
  </w:num>
  <w:num w:numId="3" w16cid:durableId="703677789">
    <w:abstractNumId w:val="5"/>
  </w:num>
  <w:num w:numId="4" w16cid:durableId="1234126967">
    <w:abstractNumId w:val="4"/>
  </w:num>
  <w:num w:numId="5" w16cid:durableId="1317611281">
    <w:abstractNumId w:val="3"/>
  </w:num>
  <w:num w:numId="6" w16cid:durableId="1834175710">
    <w:abstractNumId w:val="6"/>
  </w:num>
  <w:num w:numId="7" w16cid:durableId="772480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73"/>
    <w:rsid w:val="0003210D"/>
    <w:rsid w:val="00070F19"/>
    <w:rsid w:val="000F4002"/>
    <w:rsid w:val="001621E3"/>
    <w:rsid w:val="00176680"/>
    <w:rsid w:val="00197CF3"/>
    <w:rsid w:val="001F3470"/>
    <w:rsid w:val="002C150E"/>
    <w:rsid w:val="00385ADD"/>
    <w:rsid w:val="003E2A24"/>
    <w:rsid w:val="004F2CB7"/>
    <w:rsid w:val="005F4A5B"/>
    <w:rsid w:val="00612D12"/>
    <w:rsid w:val="00642881"/>
    <w:rsid w:val="00644939"/>
    <w:rsid w:val="00705549"/>
    <w:rsid w:val="00727FAD"/>
    <w:rsid w:val="007C20AF"/>
    <w:rsid w:val="008B17E1"/>
    <w:rsid w:val="00967514"/>
    <w:rsid w:val="00992601"/>
    <w:rsid w:val="009A05BE"/>
    <w:rsid w:val="009D447A"/>
    <w:rsid w:val="009F272D"/>
    <w:rsid w:val="009F668D"/>
    <w:rsid w:val="00AF7D6B"/>
    <w:rsid w:val="00B6271B"/>
    <w:rsid w:val="00BE712C"/>
    <w:rsid w:val="00CC5060"/>
    <w:rsid w:val="00CE67CD"/>
    <w:rsid w:val="00D71FBF"/>
    <w:rsid w:val="00D73673"/>
    <w:rsid w:val="00DC3EB3"/>
    <w:rsid w:val="00E25C97"/>
    <w:rsid w:val="00E42B7F"/>
    <w:rsid w:val="00EB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0906"/>
  <w15:chartTrackingRefBased/>
  <w15:docId w15:val="{92CDD1B5-0A07-44B0-9EBC-D3928BA2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6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6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СПИСЬКИ 123"/>
    <w:basedOn w:val="a"/>
    <w:link w:val="1230"/>
    <w:qFormat/>
    <w:rsid w:val="00385ADD"/>
    <w:pPr>
      <w:numPr>
        <w:numId w:val="2"/>
      </w:numPr>
      <w:tabs>
        <w:tab w:val="clear" w:pos="720"/>
        <w:tab w:val="num" w:pos="360"/>
        <w:tab w:val="center" w:pos="1356"/>
        <w:tab w:val="center" w:pos="2229"/>
        <w:tab w:val="center" w:pos="3053"/>
        <w:tab w:val="center" w:pos="4523"/>
        <w:tab w:val="center" w:pos="6131"/>
        <w:tab w:val="center" w:pos="8029"/>
        <w:tab w:val="right" w:pos="10433"/>
      </w:tabs>
      <w:spacing w:after="0" w:line="360" w:lineRule="auto"/>
      <w:ind w:left="0" w:firstLine="709"/>
      <w:jc w:val="both"/>
    </w:pPr>
  </w:style>
  <w:style w:type="character" w:customStyle="1" w:styleId="1230">
    <w:name w:val="СПИСЬКИ 123 Знак"/>
    <w:basedOn w:val="a0"/>
    <w:link w:val="123"/>
    <w:rsid w:val="00385ADD"/>
  </w:style>
  <w:style w:type="character" w:customStyle="1" w:styleId="10">
    <w:name w:val="Заголовок 1 Знак"/>
    <w:basedOn w:val="a0"/>
    <w:link w:val="1"/>
    <w:uiPriority w:val="9"/>
    <w:rsid w:val="00D7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6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736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6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6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6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6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67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6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7367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7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6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6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6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6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D44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D447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B612D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3E2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ffee-central.tilda.ws/men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k.com/sweeter_barnau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velers-coffee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4373</TotalTime>
  <Pages>4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Sokolov</dc:creator>
  <cp:keywords/>
  <dc:description/>
  <cp:lastModifiedBy>Dmitry Sokolov</cp:lastModifiedBy>
  <cp:revision>1</cp:revision>
  <dcterms:created xsi:type="dcterms:W3CDTF">2026-02-03T10:55:00Z</dcterms:created>
  <dcterms:modified xsi:type="dcterms:W3CDTF">2026-03-04T16:18:00Z</dcterms:modified>
</cp:coreProperties>
</file>