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A0B" w:rsidRPr="00915269" w:rsidRDefault="00B87E23" w:rsidP="00CD6370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2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DAFTAR PUSTAKA</w:t>
      </w:r>
    </w:p>
    <w:p w:rsidR="000253DD" w:rsidRPr="00915269" w:rsidRDefault="000253DD" w:rsidP="00B76BCE">
      <w:pPr>
        <w:pStyle w:val="Default"/>
        <w:spacing w:line="360" w:lineRule="auto"/>
        <w:jc w:val="both"/>
      </w:pPr>
      <w:r w:rsidRPr="00915269">
        <w:rPr>
          <w:color w:val="000000" w:themeColor="text1"/>
        </w:rPr>
        <w:t>[1] Parizeu, Yvon (2002), Enterprise Architecture for Complex Government and The Challenge of Government On-Line in Canada, Dalhousie University, Nova Scotia</w:t>
      </w:r>
    </w:p>
    <w:p w:rsidR="009F2D96" w:rsidRPr="00915269" w:rsidRDefault="009F2D96" w:rsidP="00B76BCE">
      <w:pPr>
        <w:pStyle w:val="Default"/>
        <w:spacing w:line="360" w:lineRule="auto"/>
        <w:jc w:val="both"/>
        <w:rPr>
          <w:i/>
          <w:iCs/>
        </w:rPr>
      </w:pPr>
      <w:r w:rsidRPr="00915269">
        <w:rPr>
          <w:color w:val="000000" w:themeColor="text1"/>
        </w:rPr>
        <w:t>[2</w:t>
      </w:r>
      <w:r w:rsidR="003B6159" w:rsidRPr="00915269">
        <w:rPr>
          <w:color w:val="000000" w:themeColor="text1"/>
        </w:rPr>
        <w:t>]</w:t>
      </w:r>
      <w:r w:rsidR="00442D0C" w:rsidRPr="00915269">
        <w:rPr>
          <w:color w:val="000000" w:themeColor="text1"/>
        </w:rPr>
        <w:t xml:space="preserve"> </w:t>
      </w:r>
      <w:r w:rsidRPr="00915269">
        <w:rPr>
          <w:color w:val="000000" w:themeColor="text1"/>
        </w:rPr>
        <w:t xml:space="preserve"> </w:t>
      </w:r>
      <w:r w:rsidRPr="00915269">
        <w:t>Jogiyanto H.M (2003: 34) dalam bukunya “</w:t>
      </w:r>
      <w:r w:rsidRPr="00915269">
        <w:rPr>
          <w:i/>
          <w:iCs/>
        </w:rPr>
        <w:t xml:space="preserve">Analisis dan Desain Sistem Informasi”. </w:t>
      </w:r>
    </w:p>
    <w:p w:rsidR="009F2D96" w:rsidRPr="00915269" w:rsidRDefault="009F2D96" w:rsidP="00B76BCE">
      <w:pPr>
        <w:pStyle w:val="Default"/>
        <w:spacing w:line="360" w:lineRule="auto"/>
        <w:jc w:val="both"/>
        <w:rPr>
          <w:color w:val="000000" w:themeColor="text1"/>
        </w:rPr>
      </w:pPr>
      <w:r w:rsidRPr="00915269">
        <w:rPr>
          <w:color w:val="000000" w:themeColor="text1"/>
        </w:rPr>
        <w:t>[3</w:t>
      </w:r>
      <w:r w:rsidR="003B6159" w:rsidRPr="00915269">
        <w:rPr>
          <w:color w:val="000000" w:themeColor="text1"/>
        </w:rPr>
        <w:t>]</w:t>
      </w:r>
      <w:r w:rsidR="005E1D9D" w:rsidRPr="00915269">
        <w:rPr>
          <w:color w:val="000000" w:themeColor="text1"/>
        </w:rPr>
        <w:t xml:space="preserve"> Jogiyanto HM, Prof.,Dr., MBA, Akt. Analisis &amp; Desain Sistem Informasi : Pendekatan terstruktur teori dan praktik aplikasi bisnis. Andi Offset. Yogyakarta. 2005</w:t>
      </w:r>
    </w:p>
    <w:p w:rsidR="003B6159" w:rsidRPr="00915269" w:rsidRDefault="00211F99" w:rsidP="00B76BCE">
      <w:pPr>
        <w:pStyle w:val="Default"/>
        <w:spacing w:line="360" w:lineRule="auto"/>
        <w:jc w:val="both"/>
      </w:pPr>
      <w:r w:rsidRPr="00915269">
        <w:rPr>
          <w:color w:val="000000" w:themeColor="text1"/>
        </w:rPr>
        <w:t>[5]</w:t>
      </w:r>
      <w:r w:rsidR="005F4551" w:rsidRPr="00915269">
        <w:rPr>
          <w:color w:val="000000" w:themeColor="text1"/>
        </w:rPr>
        <w:t xml:space="preserve"> </w:t>
      </w:r>
      <w:r w:rsidR="005D2AEC" w:rsidRPr="00915269">
        <w:t xml:space="preserve">Spewak, Steve H., </w:t>
      </w:r>
      <w:r w:rsidR="005D2AEC" w:rsidRPr="00915269">
        <w:rPr>
          <w:i/>
          <w:iCs/>
        </w:rPr>
        <w:t>Enterprise Architecture Planning (Developng a Blueprint for Data, Application and Technology)</w:t>
      </w:r>
      <w:r w:rsidR="005D2AEC" w:rsidRPr="00915269">
        <w:t>, Jhon Wiley &amp; Sons, Inc., New York, 1992.</w:t>
      </w:r>
    </w:p>
    <w:p w:rsidR="00D86A0B" w:rsidRPr="00915269" w:rsidRDefault="00D86A0B" w:rsidP="00B76BC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F2D96"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] Azhar Susanto, 2004. Sistem Informasi Manajemen.Bandung: Linggar Jaya.</w:t>
      </w:r>
    </w:p>
    <w:p w:rsidR="00D86A0B" w:rsidRPr="00915269" w:rsidRDefault="009F2D96" w:rsidP="00B76BC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[7</w:t>
      </w:r>
      <w:r w:rsidR="00D86A0B"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] Alter, S. 1999. Information System: A Management Perspective. The Benjamin Cummings Publishing Company, Inc.</w:t>
      </w:r>
    </w:p>
    <w:p w:rsidR="00D86A0B" w:rsidRPr="00915269" w:rsidRDefault="009F2D96" w:rsidP="00B76BC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[8</w:t>
      </w:r>
      <w:r w:rsidR="00D86A0B"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] Henderi. (2008). Unified Modelling Language. Tangerang: Raharja Enrichment Centre(REC).</w:t>
      </w:r>
    </w:p>
    <w:p w:rsidR="00D86A0B" w:rsidRPr="00915269" w:rsidRDefault="009F2D96" w:rsidP="00B76B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[9</w:t>
      </w:r>
      <w:r w:rsidR="002F5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bookmarkStart w:id="0" w:name="_GoBack"/>
      <w:bookmarkEnd w:id="0"/>
      <w:r w:rsidR="00857C40" w:rsidRPr="00915269">
        <w:rPr>
          <w:rFonts w:ascii="Times New Roman" w:hAnsi="Times New Roman" w:cs="Times New Roman"/>
          <w:sz w:val="24"/>
          <w:szCs w:val="24"/>
        </w:rPr>
        <w:t xml:space="preserve">Open Group. (2009). The Open Group Architecture Framework:Architecture Development Method . </w:t>
      </w:r>
      <w:r w:rsidR="00857C40"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4" w:history="1">
        <w:r w:rsidR="00857C40" w:rsidRPr="0091526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http://pubs.opengroup.org/architecture/togaf9-doc/arch/</w:t>
        </w:r>
      </w:hyperlink>
      <w:r w:rsidR="00857C40" w:rsidRPr="00915269">
        <w:rPr>
          <w:rFonts w:ascii="Times New Roman" w:hAnsi="Times New Roman" w:cs="Times New Roman"/>
          <w:sz w:val="24"/>
          <w:szCs w:val="24"/>
        </w:rPr>
        <w:t>. Diakses 2 Oktober 2016)</w:t>
      </w:r>
    </w:p>
    <w:p w:rsidR="00D86A0B" w:rsidRPr="00915269" w:rsidRDefault="009F2D96" w:rsidP="00B76BC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[10</w:t>
      </w:r>
      <w:r w:rsidR="002F5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00D86A0B"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Griffiths, I. (2012). Programming C# 5.0. Sebastopol: O'Reilly.</w:t>
      </w:r>
    </w:p>
    <w:p w:rsidR="009269F0" w:rsidRPr="00915269" w:rsidRDefault="009F2D96" w:rsidP="00B76BC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[11</w:t>
      </w:r>
      <w:r w:rsidR="002F5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00D86A0B"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Yuswanto., Subari. (2007). Pemrograman Database Visual Basic .Net. Jakarta: Prestasi Pustakaraya.</w:t>
      </w:r>
    </w:p>
    <w:p w:rsidR="00D86A0B" w:rsidRPr="00915269" w:rsidRDefault="009F2D96" w:rsidP="00B76BC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[12</w:t>
      </w:r>
      <w:r w:rsidR="00D86A0B" w:rsidRPr="00915269">
        <w:rPr>
          <w:rFonts w:ascii="Times New Roman" w:hAnsi="Times New Roman" w:cs="Times New Roman"/>
          <w:color w:val="000000" w:themeColor="text1"/>
          <w:sz w:val="24"/>
          <w:szCs w:val="24"/>
        </w:rPr>
        <w:t>] Kristanto, Harianto. 2004. Konsep &amp; Perancangan Database: Andi.</w:t>
      </w:r>
    </w:p>
    <w:p w:rsidR="004A53D8" w:rsidRPr="00915269" w:rsidRDefault="009F2D96" w:rsidP="00B76BCE">
      <w:pPr>
        <w:pStyle w:val="Default"/>
        <w:spacing w:line="360" w:lineRule="auto"/>
        <w:jc w:val="both"/>
      </w:pPr>
      <w:r w:rsidRPr="00915269">
        <w:rPr>
          <w:color w:val="000000" w:themeColor="text1"/>
        </w:rPr>
        <w:t>[13</w:t>
      </w:r>
      <w:r w:rsidR="000B286B" w:rsidRPr="00915269">
        <w:rPr>
          <w:color w:val="000000" w:themeColor="text1"/>
        </w:rPr>
        <w:t xml:space="preserve">] </w:t>
      </w:r>
      <w:r w:rsidR="000B286B" w:rsidRPr="00915269">
        <w:rPr>
          <w:iCs/>
        </w:rPr>
        <w:t xml:space="preserve">Connolly. 2002. Basis Data. </w:t>
      </w:r>
      <w:r w:rsidR="000B286B" w:rsidRPr="00915269">
        <w:t xml:space="preserve">Yogyakarta: Andi. </w:t>
      </w:r>
    </w:p>
    <w:p w:rsidR="009B4024" w:rsidRPr="00915269" w:rsidRDefault="002F5B51" w:rsidP="00B76BCE">
      <w:pPr>
        <w:pStyle w:val="Default"/>
        <w:spacing w:line="360" w:lineRule="auto"/>
        <w:jc w:val="both"/>
      </w:pPr>
      <w:r>
        <w:t xml:space="preserve">[12] </w:t>
      </w:r>
      <w:r w:rsidR="009B4024" w:rsidRPr="00915269">
        <w:t xml:space="preserve">Ward, John and Peppard, Joe, 2004. </w:t>
      </w:r>
      <w:r w:rsidR="009B4024" w:rsidRPr="00915269">
        <w:rPr>
          <w:i/>
          <w:iCs/>
        </w:rPr>
        <w:t>Strategic Planning for Information Systems</w:t>
      </w:r>
      <w:r w:rsidR="009B4024" w:rsidRPr="00915269">
        <w:t>, Third Edition, John Wiley &amp; Sons, Ltd, 1989.</w:t>
      </w:r>
    </w:p>
    <w:sectPr w:rsidR="009B4024" w:rsidRPr="00915269" w:rsidSect="00B87E23">
      <w:pgSz w:w="12240" w:h="15840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168D"/>
    <w:rsid w:val="000253DD"/>
    <w:rsid w:val="0005623A"/>
    <w:rsid w:val="000B286B"/>
    <w:rsid w:val="00137ADC"/>
    <w:rsid w:val="00156C80"/>
    <w:rsid w:val="001B7130"/>
    <w:rsid w:val="00211F99"/>
    <w:rsid w:val="002C2ED7"/>
    <w:rsid w:val="002F5B51"/>
    <w:rsid w:val="00317A86"/>
    <w:rsid w:val="003B6159"/>
    <w:rsid w:val="003D19F5"/>
    <w:rsid w:val="00442D0C"/>
    <w:rsid w:val="004A53D8"/>
    <w:rsid w:val="004C02A8"/>
    <w:rsid w:val="005220C5"/>
    <w:rsid w:val="00566C85"/>
    <w:rsid w:val="005D2AEC"/>
    <w:rsid w:val="005E1D9D"/>
    <w:rsid w:val="005F4551"/>
    <w:rsid w:val="006553C8"/>
    <w:rsid w:val="00701714"/>
    <w:rsid w:val="00702597"/>
    <w:rsid w:val="00757079"/>
    <w:rsid w:val="008241A0"/>
    <w:rsid w:val="00850922"/>
    <w:rsid w:val="00857C40"/>
    <w:rsid w:val="008D7C96"/>
    <w:rsid w:val="00915269"/>
    <w:rsid w:val="009269F0"/>
    <w:rsid w:val="00932494"/>
    <w:rsid w:val="00974CD5"/>
    <w:rsid w:val="009B4024"/>
    <w:rsid w:val="009E394C"/>
    <w:rsid w:val="009F2D96"/>
    <w:rsid w:val="00A80064"/>
    <w:rsid w:val="00AE74D7"/>
    <w:rsid w:val="00B76BCE"/>
    <w:rsid w:val="00B87E23"/>
    <w:rsid w:val="00C43963"/>
    <w:rsid w:val="00CD6370"/>
    <w:rsid w:val="00D35CAE"/>
    <w:rsid w:val="00D86A0B"/>
    <w:rsid w:val="00E2168D"/>
    <w:rsid w:val="00E76E9B"/>
    <w:rsid w:val="00ED3929"/>
    <w:rsid w:val="00ED4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B2B8F-6995-45F4-A109-42723304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69F0"/>
    <w:pPr>
      <w:ind w:left="720"/>
      <w:contextualSpacing/>
    </w:pPr>
    <w:rPr>
      <w:lang w:val="id-ID"/>
    </w:rPr>
  </w:style>
  <w:style w:type="paragraph" w:customStyle="1" w:styleId="Default">
    <w:name w:val="Default"/>
    <w:rsid w:val="000B2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s.opengroup.org/architecture/togaf9-doc/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Rizki Dimas Pratama</cp:lastModifiedBy>
  <cp:revision>33</cp:revision>
  <cp:lastPrinted>2014-02-12T05:17:00Z</cp:lastPrinted>
  <dcterms:created xsi:type="dcterms:W3CDTF">2015-01-07T13:28:00Z</dcterms:created>
  <dcterms:modified xsi:type="dcterms:W3CDTF">2016-10-10T07:30:00Z</dcterms:modified>
</cp:coreProperties>
</file>