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DF6" w:rsidRPr="00774DF6" w:rsidRDefault="00774DF6" w:rsidP="00774DF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Kata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disebut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. . .</w:t>
      </w:r>
      <w:proofErr w:type="gramEnd"/>
    </w:p>
    <w:p w:rsidR="00774DF6" w:rsidRPr="00485F38" w:rsidRDefault="00774DF6" w:rsidP="00774DF6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Persyrarikatan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tujuan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gerakan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yaitu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Menegakkan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menjujunjung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agama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islam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Berdasarkan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104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surat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imran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Dakwa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amal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makruf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nahi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munkar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Dakwah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makruf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nahi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munkar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terbagi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dua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bagian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yaitu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485F38" w:rsidRDefault="00774DF6" w:rsidP="00485F3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Umat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ijabah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umat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Dakwah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5.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Mencari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ridho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Allah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Swt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tujuan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bentuk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485F38" w:rsidRDefault="00774DF6" w:rsidP="00485F3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Tujuan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Vertikal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6.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Muhhamadiyah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suatu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485F38" w:rsidRDefault="00774DF6" w:rsidP="00774DF6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Merencanakan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memprogramkan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system dan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metode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dakwah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untuk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seluruh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lapisan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7.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Muhamadiyah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yaitu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menghindari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penyakit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TBC, TBC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singkatan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485F38" w:rsidRDefault="00774DF6" w:rsidP="00485F3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Takhayul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bid’ah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Chufarat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8.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menjadi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sasaran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tajdid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485F38" w:rsidRDefault="00485F38" w:rsidP="00774DF6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</w:t>
      </w:r>
      <w:r w:rsidR="00774DF6"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anusia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9.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perserikatan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 . . .</w:t>
      </w:r>
    </w:p>
    <w:p w:rsidR="00774DF6" w:rsidRPr="00485F38" w:rsidRDefault="00774DF6" w:rsidP="00485F3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KH. Amhad Dalan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10.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termasuk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pembaharuan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cara-cara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pelaksanaan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ajaran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kehidupan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bermasyarakat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</w:t>
      </w:r>
    </w:p>
    <w:p w:rsidR="00774DF6" w:rsidRPr="00485F38" w:rsidRDefault="00774DF6" w:rsidP="00485F3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Cara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Pemberian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nasehat</w:t>
      </w:r>
      <w:proofErr w:type="spellEnd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yang </w:t>
      </w:r>
      <w:proofErr w:type="spellStart"/>
      <w:r w:rsidRPr="00485F38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buruk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11.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Tajdid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terbagi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menjadi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dua,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yaitu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Purification dan reformation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d. vertical dan horizontal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terbaring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purfication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Etimologi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terminology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12.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termasuk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tokoh-tokoh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mengambil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mengambil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andil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pergerakan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bersifat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Nasional Indonesia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KH. Ahmad Dalan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c.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jendral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sudirman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e. KH Mas Mansur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Ki Bagus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Hadikusumo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kasman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Singadimedja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13.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denga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perkembangannya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Muhmmadiyah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melakukan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pembaharuan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yaitu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Kesehatan,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keamanan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keagamaan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kemasyarakatan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pendidikan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Kesehatan,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perdagangan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perkumpulan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Perkumpulan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peternakan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perikanan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Kesehatan,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peternakan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perkebunan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14.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Kata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berasal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bahasa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yunani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artinya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Alat,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bagian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anggota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bagian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anggota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Struktur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perserikatan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perkmpulan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bagian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step,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anggota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Bagian,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struktur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anggota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15.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mengandung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berapah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 3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e. 4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                            d. 5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16.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di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maksud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menjalankan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sebagian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pokok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Muhammadiyah.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menjalankan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seluruh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pokok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menjalankan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pendukung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persyarikatan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lastRenderedPageBreak/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menjalankan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perlengkapan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17.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hasil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45 di Malang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tahun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2005,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menetapkan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………….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Delapan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tujuh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Sembilan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sebelas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Sembilan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tujuh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,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Lima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empat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Empat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tujuh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18.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Fungsi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Tarjih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Tajdit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……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…..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pelaksanaan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dakwah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islamiah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kesehatan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kesejahteraan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menata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kapasitas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perserikatan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keagamaan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pemikiran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19.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Menurut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tubuh</w:t>
      </w:r>
      <w:proofErr w:type="spellEnd"/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AD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keputusan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45 di Malang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tahun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2005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…………..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14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24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.                                          d.   13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11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32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e.   16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42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pasal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24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84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pasai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20.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16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AD di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perinci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ART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hasil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tahun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2005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atas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…………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…..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38 pasal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                           d. 23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16 pasal                                                               e. 83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42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pasal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21.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Persaratan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perubahan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aggaran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dasar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………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…..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Diangap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sekurang-kurangnya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setengah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jumlah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Dianggap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saja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Dianggap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diputuskan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oleh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sekurang-kurangnya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dua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pertiga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jumlah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anggota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hadir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Dianggap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diputuskan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oleh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sekurang-kurangnya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per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empat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jumlah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anggota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muktamar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Dianggap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semua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sepertiga</w:t>
      </w:r>
      <w:proofErr w:type="spellEnd"/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anggota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menyetujuinya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22.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Rumusan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mukaddimah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AD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Muhammadayah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………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macam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                                                                             d. 4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                                                                              e. 5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3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23.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tanggal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berapakah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Muhammadiayah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mendapatkan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status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berbadan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hukum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18 November 1912                                              d. 18 Agustus 1914.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22 Agustus 1914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                 e. 22 November 1912.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14 Agustus 1914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24.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ketiga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berisikan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…………………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Keanggotaan.                  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d. Maksud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tujuan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Susunan.                                                 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Permusawaratan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lastRenderedPageBreak/>
        <w:t>25.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berapakah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berisikan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penjelasan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tentang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otonom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?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8.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                                            D. 5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7.                                                                               E. 4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6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26.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kesembilan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ditetapkan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oleh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tarjih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Tajdit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ekonomi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kewirausahan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hukum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HAM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kader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dasar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menengah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27.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unsur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penellitian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pengembangan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fungsi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………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Pendidikan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kader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pendiidkan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dasar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menengah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pendidikan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penelitian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pengembangan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ekonomi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kewirausahaan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kesehatan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kesejahteraan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28.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lembaga-lembaga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ditetapkan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Muhammadiayah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Lembaga hikmah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kebijakan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public.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Lembaga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lingkungan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hidup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Lembaga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hubungan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luar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negeri.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Lembaga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pemberdayaan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Lembaga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budaya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29.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10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menurut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tubuh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AD Muhammadiyah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menjelaskanmengenai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…..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Rapat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           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Pembubaran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Keuangan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kekayaan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Perubahan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Laporan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30.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termasuk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surat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berisikan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perintah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Ali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imron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104                                              d. Al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syurah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38.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yellow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yellow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As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Saf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4                                                      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e. Ali Imron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140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At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Taubah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71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31.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lembaga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Hikmah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kebijakan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public 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 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Memberikan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informasi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kesadaran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gerak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aksi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Melakukan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penyadaran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kewajiban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individual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bidang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Membahas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isu-asu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politik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kebijakan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public 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Melakukan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studi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pemberdayaan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Melakukan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pengarahan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mengenai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pentingnya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32.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menanamkan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kesadaran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tentang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pentingnya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peranan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pelangsung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penyempurna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pelopor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gerak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amal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usaha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Majelis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Wakaf dan ZIS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Pemberdayaan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Pendidikan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kader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Ekonomi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kewirausahaan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Tabligh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Dakwah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Khusus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33.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tahun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berapakah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Anggaran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dasar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Muhamadiyahdiberikan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status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oraganisasi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berbadan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hukum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1912                                  c.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1914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  d. 1916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lastRenderedPageBreak/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1913                                  d. 1915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34.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6"/>
          <w:szCs w:val="36"/>
          <w:rtl/>
          <w:lang w:eastAsia="en-ID"/>
          <w14:ligatures w14:val="none"/>
        </w:rPr>
        <w:t xml:space="preserve">ﻔﺑﻤﺎ ﺭ ﺤﻤﺔ ﻤﻦ ﷲ ﻠﻨﺖ 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sz w:val="36"/>
          <w:szCs w:val="36"/>
          <w:rtl/>
          <w:lang w:eastAsia="en-ID"/>
          <w14:ligatures w14:val="none"/>
        </w:rPr>
        <w:t>ﻠﻬﻤ</w:t>
      </w:r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> :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arti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Sesungguhnya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Allah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menyukai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berperang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dijalan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-Nya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hendaklah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diantara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kamu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segolongn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umat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menyeru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kebiyakan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Barag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keluar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ketaatan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memisahkan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jama’ah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meninggal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Maka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disebabkan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rahmat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Allah-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kamu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berlaku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lemah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lembut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terhadap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mereka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Dan orang-orang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menerima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seruan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tuhannya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mendirikan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Shalat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35.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lanjutan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: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 . . .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ﺑﻌﻀﻬﻢ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ﻤﻨﺖ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ﻮﺍﻟﻤﻮ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ﻦ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ﻤﻨﻮ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ﻮﺍﻟﻤﻮ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highlight w:val="cyan"/>
          <w:rtl/>
          <w:lang w:eastAsia="en-ID"/>
          <w14:ligatures w14:val="none"/>
        </w:rPr>
        <w:t>ﺃﻭﻠﻴﺎءﺑﻌﺽ</w:t>
      </w:r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>.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</w:t>
      </w:r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>           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ﻴﻨﻔﻗﻮﻥ</w:t>
      </w:r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>.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</w:t>
      </w:r>
      <w:r w:rsidRPr="00774DF6">
        <w:rPr>
          <w:rFonts w:ascii="Arial" w:eastAsia="Times New Roman" w:hAnsi="Arial" w:cs="Arial"/>
          <w:color w:val="323232"/>
          <w:kern w:val="0"/>
          <w:rtl/>
          <w:lang w:eastAsia="en-ID"/>
          <w14:ligatures w14:val="none"/>
        </w:rPr>
        <w:t>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ﺍﻠﻤﻔﺤﻭﻥ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ﺍﻠﺼﻠﻭﺓ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      d.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ﺤﻜﻴﻤ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36.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arti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: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 .</w:t>
      </w:r>
      <w:r w:rsidRPr="00774DF6">
        <w:rPr>
          <w:rFonts w:ascii="Arial" w:eastAsia="Times New Roman" w:hAnsi="Arial" w:cs="Arial" w:hint="cs"/>
          <w:color w:val="323232"/>
          <w:kern w:val="0"/>
          <w:rtl/>
          <w:lang w:eastAsia="en-ID"/>
          <w14:ligatures w14:val="none"/>
        </w:rPr>
        <w:t>ﺇﻦ ﷲ ﻋﺯﻴﺯ ﺤﻜﻴﻢ 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Seungguhnya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Allah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maha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perkasa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lagi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maha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Bijaksana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Merekalah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orang-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berntung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Segala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perbuatan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kita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menjauhkan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kita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-Nya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Maka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meninggalnya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kesesatan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jahiliyah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Allah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menyukai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orang-orang yang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bertawakal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-nya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37.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surat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ketetapan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no 81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tanggal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14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agustus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1914 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M. .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Pesatuan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c.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Gouverment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Beluit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Hukum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d. OMB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38.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warga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muhammadiyah</w:t>
      </w:r>
      <w:proofErr w:type="spellEnd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 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Menjunjung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Menjunjung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kemasyarakatan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Menjunjun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ilmu-ilmu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hukum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Bertugas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menjadi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Muballigh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menjadi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penasehat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hukum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39.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Menurut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istilah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(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Terminologi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)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dakwah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berarti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Seruan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ajakan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atau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panggilan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,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Penyampaian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manusia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baik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secara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isan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/ tulisan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Penyampaian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beragama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lain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Perjuanngan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untuk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mencapai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cita-cita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bersama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Melanjudkan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perjuangan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40.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arti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: </w:t>
      </w:r>
      <w:r w:rsidRPr="00774DF6">
        <w:rPr>
          <w:rFonts w:ascii="Arial" w:eastAsia="Times New Roman" w:hAnsi="Arial" w:cs="Arial"/>
          <w:color w:val="323232"/>
          <w:kern w:val="0"/>
          <w:sz w:val="32"/>
          <w:szCs w:val="32"/>
          <w:rtl/>
          <w:lang w:eastAsia="en-ID"/>
          <w14:ligatures w14:val="none"/>
        </w:rPr>
        <w:t>ﻮﺃﻮﻠﺌﻚ ﻫﻢ ﺍﻠﻤﻔﻠﺤﻮ ﻦ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Orang-orang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tidak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beruntung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Orang-orang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Allah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Orang- 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menjauhi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Allah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Orang- orang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selalu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bertawakal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Orang-orang yan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beruntung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41.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Dakwah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amal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makruf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nahi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munkar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(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Umat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ijabah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)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sesuai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al-Qur’an dan Sunah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c.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hadist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        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d.Sunah</w:t>
      </w:r>
      <w:proofErr w:type="spellEnd"/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Al-Qur’an                               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perkataan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nabi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42.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termasuk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manfaat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lastRenderedPageBreak/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Dapat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menghimpun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kekuatan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murni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terpadu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Perjuangan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untuk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mencapai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tujuan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lebih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efektif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efesien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Melancarkan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amal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usaha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perjuangannya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ketertiban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organisasi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Perjuangna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lebih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terarah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terencana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Menghemat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energy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cara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menciptakan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pekerjaan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teratur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43.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termasuk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kerangka-kerangka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oraganisasii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/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penanggung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jawab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jelas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Pelakasanaan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jelas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Tupopsi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Kerjasama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Hirarki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jelas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44.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tugas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Lembaga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pembinaan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pengawasan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keuangan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pimpinan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persyarikatan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untuk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membimbing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keagamaan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Melakukan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penyadaran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kewajiban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Membina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mengawasi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pengelolahan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keuangan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persyarikatan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Menata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kapasitas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Muhammadiyah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Membantu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pembangunan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gedung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45.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bab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berapakah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pada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tubuh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menjelaskan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tenyang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susunan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penetapan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1                                        d. 4                  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e. 5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2                                        c. 3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46.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Dibawah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ini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manfaat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organisasi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highlight w:val="cyan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Lebih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mementingkan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azas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musyawarah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menyelesaikan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masalah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Berjuang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menegakkan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menjujung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tinggi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agama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masyarakat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kewajiban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sebagai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ibadah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Allah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c.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Melancarkan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amal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usaha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perjuangannya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ketertianorganisasi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Hidup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manusia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bermasyarakat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e.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Hidup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manusia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harus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berdasarkan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Tauhid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47.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lain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tubuh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adalah</w:t>
      </w:r>
      <w:proofErr w:type="spellEnd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 .</w:t>
      </w:r>
      <w:proofErr w:type="gram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Preambule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c. the body of constitution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e. the body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Mukaddimah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d. constitution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48.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Jika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disetarakan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kepada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pemerintahan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AD Muhammadiyah 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it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dengan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, 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Undang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–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undang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Dasar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c.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-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undang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perserikatan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Batang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tubuh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perkumpulan</w:t>
      </w:r>
      <w:proofErr w:type="spellEnd"/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49.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Barang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yang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keluar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ketaatan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dan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memisahkan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jama’ah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jika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meninggal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,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maka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meninggalnya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itu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dalam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kesesatan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Jahiliyah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,.</w:t>
      </w:r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diatas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merupakan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isi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dari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hadist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riwayat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proofErr w:type="gram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HR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tabrani</w:t>
      </w:r>
      <w:proofErr w:type="spellEnd"/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         c. HR Imam Ahmad                            e. HR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Baihaqi</w:t>
      </w:r>
      <w:proofErr w:type="spellEnd"/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HR Imam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muslim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                          d. HR Bukhari</w:t>
      </w:r>
    </w:p>
    <w:p w:rsidR="00774DF6" w:rsidRPr="00774DF6" w:rsidRDefault="00774DF6" w:rsidP="00774DF6">
      <w:pPr>
        <w:spacing w:after="0" w:line="240" w:lineRule="auto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50.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Siapa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nama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guru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mata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pelajaran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kemuhammadiyahan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. . .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a.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Ummi ayu                          c</w:t>
      </w:r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pak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jahrul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 xml:space="preserve">, </w:t>
      </w:r>
      <w:proofErr w:type="spellStart"/>
      <w:proofErr w:type="gramStart"/>
      <w:r w:rsidRPr="00774DF6">
        <w:rPr>
          <w:rFonts w:ascii="Arial" w:eastAsia="Times New Roman" w:hAnsi="Arial" w:cs="Arial"/>
          <w:color w:val="323232"/>
          <w:kern w:val="0"/>
          <w:highlight w:val="cyan"/>
          <w:lang w:eastAsia="en-ID"/>
          <w14:ligatures w14:val="none"/>
        </w:rPr>
        <w:t>S,Sos.I</w:t>
      </w:r>
      <w:proofErr w:type="spellEnd"/>
      <w:proofErr w:type="gram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       e.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piping</w:t>
      </w:r>
    </w:p>
    <w:p w:rsidR="00774DF6" w:rsidRPr="00774DF6" w:rsidRDefault="00774DF6" w:rsidP="00774DF6">
      <w:pPr>
        <w:spacing w:after="0" w:line="240" w:lineRule="auto"/>
        <w:ind w:hanging="360"/>
        <w:rPr>
          <w:rFonts w:ascii="Georgia" w:eastAsia="Times New Roman" w:hAnsi="Georgia" w:cs="Times New Roman"/>
          <w:color w:val="323232"/>
          <w:kern w:val="0"/>
          <w:lang w:eastAsia="en-ID"/>
          <w14:ligatures w14:val="none"/>
        </w:rPr>
      </w:pP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b.</w:t>
      </w:r>
      <w:r w:rsidRPr="00774DF6">
        <w:rPr>
          <w:rFonts w:ascii="Times New Roman" w:eastAsia="Times New Roman" w:hAnsi="Times New Roman" w:cs="Times New Roman"/>
          <w:color w:val="323232"/>
          <w:kern w:val="0"/>
          <w:sz w:val="14"/>
          <w:szCs w:val="14"/>
          <w:lang w:eastAsia="en-ID"/>
          <w14:ligatures w14:val="none"/>
        </w:rPr>
        <w:t>    </w:t>
      </w:r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Ummi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zahrah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                    d.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pak</w:t>
      </w:r>
      <w:proofErr w:type="spellEnd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 xml:space="preserve"> </w:t>
      </w:r>
      <w:proofErr w:type="spellStart"/>
      <w:r w:rsidRPr="00774DF6">
        <w:rPr>
          <w:rFonts w:ascii="Arial" w:eastAsia="Times New Roman" w:hAnsi="Arial" w:cs="Arial"/>
          <w:color w:val="323232"/>
          <w:kern w:val="0"/>
          <w:lang w:eastAsia="en-ID"/>
          <w14:ligatures w14:val="none"/>
        </w:rPr>
        <w:t>basir</w:t>
      </w:r>
      <w:proofErr w:type="spellEnd"/>
    </w:p>
    <w:p w:rsidR="00774DF6" w:rsidRPr="00774DF6" w:rsidRDefault="00774DF6" w:rsidP="00774DF6"/>
    <w:sectPr w:rsidR="00774DF6" w:rsidRPr="0077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585"/>
    <w:multiLevelType w:val="hybridMultilevel"/>
    <w:tmpl w:val="09069C3A"/>
    <w:lvl w:ilvl="0" w:tplc="AF526A4C">
      <w:start w:val="1"/>
      <w:numFmt w:val="bullet"/>
      <w:lvlText w:val="-"/>
      <w:lvlJc w:val="left"/>
      <w:pPr>
        <w:ind w:left="9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7F6937A7"/>
    <w:multiLevelType w:val="hybridMultilevel"/>
    <w:tmpl w:val="20A80D72"/>
    <w:lvl w:ilvl="0" w:tplc="9B48CA22">
      <w:start w:val="1"/>
      <w:numFmt w:val="decimal"/>
      <w:lvlText w:val="%1."/>
      <w:lvlJc w:val="left"/>
      <w:pPr>
        <w:ind w:left="6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780" w:hanging="360"/>
      </w:pPr>
    </w:lvl>
    <w:lvl w:ilvl="2" w:tplc="3809001B" w:tentative="1">
      <w:start w:val="1"/>
      <w:numFmt w:val="lowerRoman"/>
      <w:lvlText w:val="%3."/>
      <w:lvlJc w:val="right"/>
      <w:pPr>
        <w:ind w:left="1500" w:hanging="180"/>
      </w:pPr>
    </w:lvl>
    <w:lvl w:ilvl="3" w:tplc="3809000F" w:tentative="1">
      <w:start w:val="1"/>
      <w:numFmt w:val="decimal"/>
      <w:lvlText w:val="%4."/>
      <w:lvlJc w:val="left"/>
      <w:pPr>
        <w:ind w:left="2220" w:hanging="360"/>
      </w:pPr>
    </w:lvl>
    <w:lvl w:ilvl="4" w:tplc="38090019" w:tentative="1">
      <w:start w:val="1"/>
      <w:numFmt w:val="lowerLetter"/>
      <w:lvlText w:val="%5."/>
      <w:lvlJc w:val="left"/>
      <w:pPr>
        <w:ind w:left="2940" w:hanging="360"/>
      </w:pPr>
    </w:lvl>
    <w:lvl w:ilvl="5" w:tplc="3809001B" w:tentative="1">
      <w:start w:val="1"/>
      <w:numFmt w:val="lowerRoman"/>
      <w:lvlText w:val="%6."/>
      <w:lvlJc w:val="right"/>
      <w:pPr>
        <w:ind w:left="3660" w:hanging="180"/>
      </w:pPr>
    </w:lvl>
    <w:lvl w:ilvl="6" w:tplc="3809000F" w:tentative="1">
      <w:start w:val="1"/>
      <w:numFmt w:val="decimal"/>
      <w:lvlText w:val="%7."/>
      <w:lvlJc w:val="left"/>
      <w:pPr>
        <w:ind w:left="4380" w:hanging="360"/>
      </w:pPr>
    </w:lvl>
    <w:lvl w:ilvl="7" w:tplc="38090019" w:tentative="1">
      <w:start w:val="1"/>
      <w:numFmt w:val="lowerLetter"/>
      <w:lvlText w:val="%8."/>
      <w:lvlJc w:val="left"/>
      <w:pPr>
        <w:ind w:left="5100" w:hanging="360"/>
      </w:pPr>
    </w:lvl>
    <w:lvl w:ilvl="8" w:tplc="3809001B" w:tentative="1">
      <w:start w:val="1"/>
      <w:numFmt w:val="lowerRoman"/>
      <w:lvlText w:val="%9."/>
      <w:lvlJc w:val="right"/>
      <w:pPr>
        <w:ind w:left="5820" w:hanging="180"/>
      </w:pPr>
    </w:lvl>
  </w:abstractNum>
  <w:num w:numId="1" w16cid:durableId="573123922">
    <w:abstractNumId w:val="0"/>
  </w:num>
  <w:num w:numId="2" w16cid:durableId="27062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6"/>
    <w:rsid w:val="001A1D40"/>
    <w:rsid w:val="00485F38"/>
    <w:rsid w:val="00774DF6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9B98"/>
  <w15:chartTrackingRefBased/>
  <w15:docId w15:val="{DF2B4CAC-4913-44B0-8DC0-A4166D1E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9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7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9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7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3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6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6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2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1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2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98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0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3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1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1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1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0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3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9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8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5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8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6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6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7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8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7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3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8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2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6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0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5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84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8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4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8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8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2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3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9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1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9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3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0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9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0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7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7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6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6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3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1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5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1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6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6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1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1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4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7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5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2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2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7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7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1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1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6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0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9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5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5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9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5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6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3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0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1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2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5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0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6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1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2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6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6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6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4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8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0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9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7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8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6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422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6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6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2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91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17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79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43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6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9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6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3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8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7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0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1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06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30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62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77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05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54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01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34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4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94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33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8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7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1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3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9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23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5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2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9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2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2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5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8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0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3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9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6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3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6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4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8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7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1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8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7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5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4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2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8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0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2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7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7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6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5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9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8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6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6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61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7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4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5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6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6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0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1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6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8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2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4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3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1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5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7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7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6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1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1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8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0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8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1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7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8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23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66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31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62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85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59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15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6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7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72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4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77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93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84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48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61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4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62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73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9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51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4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1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9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4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2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0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8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6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7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3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7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8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9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5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5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2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3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1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1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al-farizi</dc:creator>
  <cp:keywords/>
  <dc:description/>
  <cp:lastModifiedBy>david al-farizi</cp:lastModifiedBy>
  <cp:revision>1</cp:revision>
  <dcterms:created xsi:type="dcterms:W3CDTF">2023-03-01T06:53:00Z</dcterms:created>
  <dcterms:modified xsi:type="dcterms:W3CDTF">2023-03-01T07:14:00Z</dcterms:modified>
</cp:coreProperties>
</file>