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Задание отборочного тура.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Участникам представляется сцена такого вида: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А также код с базовыми командами для управления роботом( перемещение робота, установка скорости, перемещение манипулятора, функция ищущая угол до объекта на изображении и до его нижнего вхождения.) 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Задача участников дописав функции ( активации схвата манипулятора и настроив определение угла под красный цвет) проехать по линии до цилиндра.</w:t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  <w:t xml:space="preserve">Задание минимум, написать алгоритм для отслеживания траектории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>
          <w:rtl w:val="0"/>
        </w:rPr>
        <w:t xml:space="preserve">Баллы даваемые за выполнения задания:</w:t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Критерий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Баллы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Провести успешное моделирование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Робот, доезжает по линии до цилиндра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балла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Робот, доезжает по линии до 2 поворота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балла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Робот, доезжает по линии до 1 поворота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балл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Робот не едет по линии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 баллов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Схватить цилиндр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Успешно схватить цилиндр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балл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Использование библиотеки Smach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балл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