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7C5" w:rsidRPr="002F7E22" w:rsidRDefault="001F37C5" w:rsidP="001F37C5">
      <w:pPr>
        <w:pStyle w:val="1"/>
        <w:spacing w:line="240" w:lineRule="auto"/>
        <w:rPr>
          <w:rFonts w:ascii="Times New Roman" w:eastAsia="Times New Roman" w:hAnsi="Times New Roman" w:cs="Times New Roman"/>
          <w:b/>
          <w:color w:val="222222"/>
          <w:sz w:val="22"/>
          <w:szCs w:val="22"/>
        </w:rPr>
      </w:pPr>
      <w:proofErr w:type="gramStart"/>
      <w:r w:rsidRPr="002F7E22">
        <w:rPr>
          <w:rFonts w:ascii="Times New Roman" w:eastAsia="Times New Roman" w:hAnsi="Times New Roman" w:cs="Times New Roman"/>
          <w:b/>
          <w:color w:val="222222"/>
          <w:sz w:val="22"/>
          <w:szCs w:val="22"/>
        </w:rPr>
        <w:t>Application of MALDI-MS and Machine Learning to Detection of SARS-CoV-2 and non-SARS-CoV-2 Respiratory Infections.</w:t>
      </w:r>
      <w:proofErr w:type="gramEnd"/>
    </w:p>
    <w:p w:rsidR="001F37C5" w:rsidRPr="002F7E22" w:rsidRDefault="001F37C5" w:rsidP="001F37C5">
      <w:pPr>
        <w:pStyle w:val="1"/>
        <w:spacing w:line="240" w:lineRule="auto"/>
        <w:rPr>
          <w:rFonts w:ascii="Times New Roman" w:eastAsia="Times New Roman" w:hAnsi="Times New Roman" w:cs="Times New Roman"/>
          <w:color w:val="000000"/>
          <w:sz w:val="22"/>
          <w:szCs w:val="22"/>
        </w:rPr>
      </w:pPr>
      <w:r w:rsidRPr="002F7E22">
        <w:rPr>
          <w:rFonts w:ascii="Times New Roman" w:eastAsia="Times New Roman" w:hAnsi="Times New Roman" w:cs="Times New Roman"/>
          <w:color w:val="000000"/>
          <w:sz w:val="22"/>
          <w:szCs w:val="22"/>
        </w:rPr>
        <w:t>Sergey Yegorov</w:t>
      </w:r>
      <w:r w:rsidRPr="002F7E22">
        <w:rPr>
          <w:rFonts w:ascii="Times New Roman" w:eastAsia="Times New Roman" w:hAnsi="Times New Roman" w:cs="Times New Roman"/>
          <w:color w:val="000000"/>
          <w:sz w:val="22"/>
          <w:szCs w:val="22"/>
          <w:vertAlign w:val="superscript"/>
        </w:rPr>
        <w:t>1,2^</w:t>
      </w:r>
      <w:r w:rsidRPr="002F7E22">
        <w:rPr>
          <w:rFonts w:ascii="Times New Roman" w:eastAsia="Times New Roman" w:hAnsi="Times New Roman" w:cs="Times New Roman"/>
          <w:color w:val="000000"/>
          <w:sz w:val="22"/>
          <w:szCs w:val="22"/>
        </w:rPr>
        <w:t>, Irina Kadyrova</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xml:space="preserve"> ,  Ilya Korshukov</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,Aidana Sultanbekova</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Yevgeniya Kolesnikova</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xml:space="preserve">, Valentina Barkhanskaya </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xml:space="preserve">, Tatiana Bashirova </w:t>
      </w:r>
      <w:r w:rsidRPr="002F7E22">
        <w:rPr>
          <w:rFonts w:ascii="Times New Roman" w:eastAsia="Times New Roman" w:hAnsi="Times New Roman" w:cs="Times New Roman"/>
          <w:color w:val="000000"/>
          <w:sz w:val="22"/>
          <w:szCs w:val="22"/>
          <w:vertAlign w:val="superscript"/>
        </w:rPr>
        <w:t>6</w:t>
      </w:r>
      <w:r w:rsidRPr="002F7E22">
        <w:rPr>
          <w:rFonts w:ascii="Times New Roman" w:eastAsia="Times New Roman" w:hAnsi="Times New Roman" w:cs="Times New Roman"/>
          <w:color w:val="000000"/>
          <w:sz w:val="22"/>
          <w:szCs w:val="22"/>
        </w:rPr>
        <w:t>, Yerzhan Zhunusov</w:t>
      </w:r>
      <w:r w:rsidRPr="002F7E22">
        <w:rPr>
          <w:rFonts w:ascii="Times New Roman" w:eastAsia="Times New Roman" w:hAnsi="Times New Roman" w:cs="Times New Roman"/>
          <w:color w:val="000000"/>
          <w:sz w:val="22"/>
          <w:szCs w:val="22"/>
          <w:vertAlign w:val="superscript"/>
        </w:rPr>
        <w:t xml:space="preserve">7 </w:t>
      </w:r>
      <w:r w:rsidRPr="002F7E22">
        <w:rPr>
          <w:rFonts w:ascii="Times New Roman" w:eastAsia="Times New Roman" w:hAnsi="Times New Roman" w:cs="Times New Roman"/>
          <w:color w:val="000000"/>
          <w:sz w:val="22"/>
          <w:szCs w:val="22"/>
        </w:rPr>
        <w:t xml:space="preserve">,Yevgeniya  Li </w:t>
      </w:r>
      <w:r w:rsidRPr="002F7E22">
        <w:rPr>
          <w:rFonts w:ascii="Times New Roman" w:eastAsia="Times New Roman" w:hAnsi="Times New Roman" w:cs="Times New Roman"/>
          <w:color w:val="000000"/>
          <w:sz w:val="22"/>
          <w:szCs w:val="22"/>
          <w:vertAlign w:val="superscript"/>
        </w:rPr>
        <w:t>7</w:t>
      </w:r>
      <w:r w:rsidRPr="002F7E22">
        <w:rPr>
          <w:rFonts w:ascii="Times New Roman" w:eastAsia="Times New Roman" w:hAnsi="Times New Roman" w:cs="Times New Roman"/>
          <w:color w:val="000000"/>
          <w:sz w:val="22"/>
          <w:szCs w:val="22"/>
        </w:rPr>
        <w:t>, Viktoriya Parakhina</w:t>
      </w:r>
      <w:r w:rsidRPr="002F7E22">
        <w:rPr>
          <w:rFonts w:ascii="Times New Roman" w:eastAsia="Times New Roman" w:hAnsi="Times New Roman" w:cs="Times New Roman"/>
          <w:color w:val="000000"/>
          <w:sz w:val="22"/>
          <w:szCs w:val="22"/>
          <w:vertAlign w:val="superscript"/>
        </w:rPr>
        <w:t>7,8</w:t>
      </w:r>
      <w:r w:rsidRPr="002F7E22">
        <w:rPr>
          <w:rFonts w:ascii="Times New Roman" w:eastAsia="Times New Roman" w:hAnsi="Times New Roman" w:cs="Times New Roman"/>
          <w:color w:val="000000"/>
          <w:sz w:val="22"/>
          <w:szCs w:val="22"/>
        </w:rPr>
        <w:t>,Svetlana Kolesnichenko</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Yeldar Baiken</w:t>
      </w:r>
      <w:r w:rsidRPr="002F7E22">
        <w:rPr>
          <w:rFonts w:ascii="Times New Roman" w:eastAsia="Times New Roman" w:hAnsi="Times New Roman" w:cs="Times New Roman"/>
          <w:color w:val="000000"/>
          <w:sz w:val="22"/>
          <w:szCs w:val="22"/>
          <w:vertAlign w:val="superscript"/>
        </w:rPr>
        <w:t>2,4,5</w:t>
      </w:r>
      <w:r w:rsidRPr="002F7E22">
        <w:rPr>
          <w:rFonts w:ascii="Times New Roman" w:eastAsia="Times New Roman" w:hAnsi="Times New Roman" w:cs="Times New Roman"/>
          <w:color w:val="000000"/>
          <w:sz w:val="22"/>
          <w:szCs w:val="22"/>
        </w:rPr>
        <w:t xml:space="preserve">, </w:t>
      </w:r>
      <w:r w:rsidRPr="002F7E22">
        <w:rPr>
          <w:rFonts w:ascii="Times New Roman" w:eastAsia="Times New Roman" w:hAnsi="Times New Roman" w:cs="Times New Roman"/>
          <w:color w:val="000000"/>
          <w:sz w:val="24"/>
          <w:szCs w:val="24"/>
        </w:rPr>
        <w:t>Bakhyt Matkarimov</w:t>
      </w:r>
      <w:r w:rsidRPr="002F7E22">
        <w:rPr>
          <w:rFonts w:ascii="Times New Roman" w:eastAsia="Times New Roman" w:hAnsi="Times New Roman" w:cs="Times New Roman"/>
          <w:color w:val="000000"/>
          <w:sz w:val="24"/>
          <w:szCs w:val="24"/>
          <w:vertAlign w:val="superscript"/>
        </w:rPr>
        <w:t>4</w:t>
      </w:r>
      <w:r w:rsidRPr="002F7E22">
        <w:rPr>
          <w:rFonts w:ascii="Times New Roman" w:eastAsia="Times New Roman" w:hAnsi="Times New Roman" w:cs="Times New Roman"/>
          <w:color w:val="000000"/>
          <w:sz w:val="22"/>
          <w:szCs w:val="22"/>
        </w:rPr>
        <w:t>, Dmitriy Vazenmiller</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Matthew S. Miller</w:t>
      </w:r>
      <w:r w:rsidRPr="002F7E22">
        <w:rPr>
          <w:rFonts w:ascii="Times New Roman" w:eastAsia="Times New Roman" w:hAnsi="Times New Roman" w:cs="Times New Roman"/>
          <w:color w:val="000000"/>
          <w:sz w:val="22"/>
          <w:szCs w:val="22"/>
          <w:vertAlign w:val="superscript"/>
        </w:rPr>
        <w:t>1</w:t>
      </w:r>
      <w:r w:rsidRPr="002F7E22">
        <w:rPr>
          <w:rFonts w:ascii="Times New Roman" w:eastAsia="Times New Roman" w:hAnsi="Times New Roman" w:cs="Times New Roman"/>
          <w:color w:val="000000"/>
          <w:sz w:val="22"/>
          <w:szCs w:val="22"/>
        </w:rPr>
        <w:t>, Gonzalo H. Hortelano</w:t>
      </w:r>
      <w:r w:rsidRPr="002F7E22">
        <w:rPr>
          <w:rFonts w:ascii="Times New Roman" w:eastAsia="Times New Roman" w:hAnsi="Times New Roman" w:cs="Times New Roman"/>
          <w:color w:val="000000"/>
          <w:sz w:val="22"/>
          <w:szCs w:val="22"/>
          <w:vertAlign w:val="superscript"/>
        </w:rPr>
        <w:t>2</w:t>
      </w:r>
      <w:r w:rsidRPr="002F7E22">
        <w:rPr>
          <w:rFonts w:ascii="Times New Roman" w:eastAsia="Times New Roman" w:hAnsi="Times New Roman" w:cs="Times New Roman"/>
          <w:color w:val="000000"/>
          <w:sz w:val="22"/>
          <w:szCs w:val="22"/>
        </w:rPr>
        <w:t>, Anar Turmuhambetova</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xml:space="preserve">, Antonella E. Chesca </w:t>
      </w:r>
      <w:r w:rsidRPr="002F7E22">
        <w:rPr>
          <w:rFonts w:ascii="Times New Roman" w:eastAsia="Times New Roman" w:hAnsi="Times New Roman" w:cs="Times New Roman"/>
          <w:color w:val="000000"/>
          <w:sz w:val="22"/>
          <w:szCs w:val="22"/>
          <w:vertAlign w:val="superscript"/>
        </w:rPr>
        <w:t>9</w:t>
      </w:r>
      <w:r w:rsidRPr="002F7E22">
        <w:rPr>
          <w:rFonts w:ascii="Times New Roman" w:eastAsia="Times New Roman" w:hAnsi="Times New Roman" w:cs="Times New Roman"/>
          <w:color w:val="000000"/>
          <w:sz w:val="22"/>
          <w:szCs w:val="22"/>
        </w:rPr>
        <w:t>, Dmitriy Babenko</w:t>
      </w:r>
      <w:r w:rsidRPr="002F7E22">
        <w:rPr>
          <w:rFonts w:ascii="Times New Roman" w:eastAsia="Times New Roman" w:hAnsi="Times New Roman" w:cs="Times New Roman"/>
          <w:color w:val="000000"/>
          <w:sz w:val="22"/>
          <w:szCs w:val="22"/>
          <w:vertAlign w:val="superscript"/>
        </w:rPr>
        <w:t>3</w:t>
      </w:r>
      <w:r w:rsidRPr="002F7E22">
        <w:rPr>
          <w:rFonts w:ascii="Times New Roman" w:eastAsia="Times New Roman" w:hAnsi="Times New Roman" w:cs="Times New Roman"/>
          <w:color w:val="000000"/>
          <w:sz w:val="22"/>
          <w:szCs w:val="22"/>
        </w:rPr>
        <w:t xml:space="preserve">. </w:t>
      </w: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b/>
        </w:rPr>
      </w:pPr>
      <w:r w:rsidRPr="002F7E22">
        <w:rPr>
          <w:rFonts w:ascii="Times New Roman" w:hAnsi="Times New Roman" w:cs="Times New Roman"/>
          <w:b/>
        </w:rPr>
        <w:t>APPENDIX</w:t>
      </w:r>
    </w:p>
    <w:p w:rsidR="001F37C5" w:rsidRPr="002F7E22" w:rsidRDefault="001F37C5" w:rsidP="001F37C5">
      <w:pPr>
        <w:rPr>
          <w:rFonts w:ascii="Times New Roman" w:hAnsi="Times New Roman" w:cs="Times New Roman"/>
          <w:sz w:val="20"/>
          <w:szCs w:val="20"/>
        </w:rPr>
      </w:pPr>
      <w:r w:rsidRPr="002F7E22">
        <w:rPr>
          <w:rFonts w:ascii="Times New Roman" w:hAnsi="Times New Roman" w:cs="Times New Roman"/>
        </w:rPr>
        <w:br w:type="page"/>
      </w:r>
      <w:r w:rsidRPr="002F7E22">
        <w:rPr>
          <w:rFonts w:ascii="Times New Roman" w:hAnsi="Times New Roman" w:cs="Times New Roman"/>
          <w:b/>
          <w:sz w:val="20"/>
          <w:szCs w:val="20"/>
        </w:rPr>
        <w:lastRenderedPageBreak/>
        <w:t xml:space="preserve">Table S1. </w:t>
      </w:r>
      <w:r w:rsidRPr="002F7E22">
        <w:rPr>
          <w:rFonts w:ascii="Times New Roman" w:hAnsi="Times New Roman" w:cs="Times New Roman"/>
          <w:sz w:val="20"/>
          <w:szCs w:val="20"/>
        </w:rPr>
        <w:t>Mass spectrometry peaks selected for ML training using the Nachtigall et al. strategy (see Methods) in the South American (SA) samples (Analysis I). Shown are peak median intensities and interquartile ranges (IQR). A total of 88 peaks identical to those used by Nachtigall et al were detected and then used in Analysis I (See Table S2 for the comparison of these same 88 peaks across the dataset from Kazakhstan).</w:t>
      </w:r>
      <w:r w:rsidRPr="002F7E22">
        <w:rPr>
          <w:rFonts w:ascii="Times New Roman" w:hAnsi="Times New Roman" w:cs="Times New Roman"/>
        </w:rPr>
        <w:t xml:space="preserve"> </w:t>
      </w:r>
      <w:proofErr w:type="gramStart"/>
      <w:r w:rsidRPr="002F7E22">
        <w:rPr>
          <w:rFonts w:ascii="Times New Roman" w:hAnsi="Times New Roman" w:cs="Times New Roman"/>
          <w:sz w:val="20"/>
          <w:szCs w:val="20"/>
        </w:rPr>
        <w:t>p-values</w:t>
      </w:r>
      <w:proofErr w:type="gramEnd"/>
      <w:r w:rsidRPr="002F7E22">
        <w:rPr>
          <w:rFonts w:ascii="Times New Roman" w:hAnsi="Times New Roman" w:cs="Times New Roman"/>
          <w:sz w:val="20"/>
          <w:szCs w:val="20"/>
        </w:rPr>
        <w:t xml:space="preserve"> were calculated using the two-tailed Wilcoxon rank sum test. NCARI= non-COVID acute respiratory infection. </w:t>
      </w:r>
    </w:p>
    <w:tbl>
      <w:tblPr>
        <w:tblpPr w:leftFromText="180" w:rightFromText="180" w:vertAnchor="text" w:tblpY="1"/>
        <w:tblW w:w="5000" w:type="pct"/>
        <w:tblLook w:val="0400"/>
      </w:tblPr>
      <w:tblGrid>
        <w:gridCol w:w="1049"/>
        <w:gridCol w:w="2639"/>
        <w:gridCol w:w="3342"/>
        <w:gridCol w:w="2816"/>
      </w:tblGrid>
      <w:tr w:rsidR="001F37C5" w:rsidRPr="002F7E22" w:rsidTr="00201205">
        <w:trPr>
          <w:cantSplit/>
          <w:trHeight w:val="216"/>
          <w:tblHeader/>
        </w:trPr>
        <w:tc>
          <w:tcPr>
            <w:tcW w:w="5000" w:type="pct"/>
            <w:gridSpan w:val="4"/>
            <w:tcBorders>
              <w:top w:val="single" w:sz="4" w:space="0" w:color="000000"/>
              <w:left w:val="single" w:sz="4" w:space="0" w:color="000000"/>
              <w:bottom w:val="single" w:sz="4" w:space="0" w:color="000000"/>
              <w:right w:val="single" w:sz="4" w:space="0" w:color="000000"/>
            </w:tcBorders>
            <w:shd w:val="clear" w:color="auto" w:fill="FFFFFF"/>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South American samples</w:t>
            </w:r>
          </w:p>
        </w:tc>
      </w:tr>
      <w:tr w:rsidR="001F37C5" w:rsidRPr="002F7E22" w:rsidTr="00201205">
        <w:trPr>
          <w:cantSplit/>
          <w:trHeight w:val="216"/>
          <w:tblHeader/>
        </w:trPr>
        <w:tc>
          <w:tcPr>
            <w:tcW w:w="533" w:type="pct"/>
            <w:tcBorders>
              <w:top w:val="single" w:sz="4" w:space="0" w:color="000000"/>
              <w:left w:val="single" w:sz="4" w:space="0" w:color="000000"/>
              <w:bottom w:val="single" w:sz="4" w:space="0" w:color="000000"/>
              <w:right w:val="single" w:sz="4" w:space="0" w:color="000000"/>
            </w:tcBorders>
            <w:shd w:val="clear" w:color="auto" w:fill="FFFFFF"/>
            <w:vAlign w:val="bottom"/>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Peak (</w:t>
            </w:r>
            <w:r w:rsidRPr="002F7E22">
              <w:rPr>
                <w:rFonts w:ascii="Times New Roman" w:eastAsia="Quattrocento Sans" w:hAnsi="Times New Roman" w:cs="Times New Roman"/>
                <w:b/>
                <w:i/>
                <w:color w:val="333333"/>
                <w:sz w:val="14"/>
                <w:szCs w:val="14"/>
              </w:rPr>
              <w:t>m/z</w:t>
            </w:r>
            <w:r w:rsidRPr="002F7E22">
              <w:rPr>
                <w:rFonts w:ascii="Times New Roman" w:eastAsia="Quattrocento Sans" w:hAnsi="Times New Roman" w:cs="Times New Roman"/>
                <w:b/>
                <w:color w:val="333333"/>
                <w:sz w:val="14"/>
                <w:szCs w:val="14"/>
              </w:rPr>
              <w:t>)</w:t>
            </w:r>
          </w:p>
        </w:tc>
        <w:tc>
          <w:tcPr>
            <w:tcW w:w="1340" w:type="pct"/>
            <w:tcBorders>
              <w:top w:val="single" w:sz="4" w:space="0" w:color="000000"/>
              <w:left w:val="nil"/>
              <w:bottom w:val="single" w:sz="4" w:space="0" w:color="000000"/>
              <w:right w:val="single" w:sz="4" w:space="0" w:color="000000"/>
            </w:tcBorders>
            <w:shd w:val="clear" w:color="auto" w:fill="FFFFFF"/>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NCARI, N = 151</w:t>
            </w:r>
          </w:p>
        </w:tc>
        <w:tc>
          <w:tcPr>
            <w:tcW w:w="1697" w:type="pct"/>
            <w:tcBorders>
              <w:top w:val="single" w:sz="4" w:space="0" w:color="000000"/>
              <w:left w:val="nil"/>
              <w:bottom w:val="single" w:sz="4" w:space="0" w:color="000000"/>
              <w:right w:val="single" w:sz="4" w:space="0" w:color="000000"/>
            </w:tcBorders>
            <w:shd w:val="clear" w:color="auto" w:fill="FFFFFF"/>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SARS-CoV-2+, N = 211</w:t>
            </w:r>
          </w:p>
        </w:tc>
        <w:tc>
          <w:tcPr>
            <w:tcW w:w="1429" w:type="pct"/>
            <w:tcBorders>
              <w:top w:val="single" w:sz="4" w:space="0" w:color="000000"/>
              <w:left w:val="nil"/>
              <w:bottom w:val="single" w:sz="4" w:space="0" w:color="000000"/>
              <w:right w:val="single" w:sz="4" w:space="0" w:color="000000"/>
            </w:tcBorders>
            <w:shd w:val="clear" w:color="auto" w:fill="FFFFFF"/>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p-value</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3044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[6.1e-05;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6.5e-05 [1.9e-05; 1.3e-04]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3095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[1.3e-04; 4.3e-04]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[6.2e-05; 2.2e-04]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3112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[8.4e-05; 2.5e-04]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[5.0e-05; 1.8e-04]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3139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[7.4e-05; 2.5e-04]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[5.6e-05; 2.6e-04]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3152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[3.4e-05; 2.5e-04]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[1.2e-04; 4.6e-04]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3193</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5.5e-05 [6.9e-06; 1.6e-04]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4.3e-05 [1.1e-05; 1.1e-04]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3242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[5.9e-05; 1.5e-04]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[6.5e-05; 1.7e-04]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3256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8.6e-05 [3.4e-05; 1.4e-04]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[3.9e-05; 2.2e-04]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3297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[3.4e-05; 2.7e-04]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[4.1e-05; 3.0e-04]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0.6</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3318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9.6e-05 [1.3e-05; 3.2e-04]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[1.2e-05; 3.4e-04]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3337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3.0e-04 [1.2e-04; 5.4e-04]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[2.6e-05; 3.2e-04]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3358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[1.3e-04; 3.4e-04]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9.9e-05 [4.1e-05; 1.7e-04]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3372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2e-03 [6.6e-04; 3.2e-03]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1e-03 [4.8e-04; 2.5e-03]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3392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3.4e-04 [1.8e-04; 5.6e-04]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3.9e-04 [1.7e-04; 7.1e-04]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3443</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2.4e-03 [7.4e-04; 3.9e-03]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1.3e-03 [5.3e-04; 3.2e-03]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0.010*</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3464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6.6e-04 [3.2e-04; 1.3e-03]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4.6e-04 [2.4e-04; 8.5e-04]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0.010**</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3476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3.8e-04 [2.4e-04; 6.2e-04]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3.5e-04 [2.0e-04; 5.5e-04]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3487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1.2e-03 [5.9e-04; 2.8e-03]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5.9e-04 [2.7e-04; 1.4e-03]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3516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4.1e-05 [0e+00; 2.6e-04]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5.6e-05 [0e+00; 1.7e-04]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3609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[4.1e-05;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[4.2e-05; 1.7e-04]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3651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[5.5e-05;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8.5e-05 [3.7e-05;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3710</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3.6e-04 [1.9e-04; 6.9e-04]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2.7e-04 [1.1e-04; 6.8e-04]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0.061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3732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9.7e-05 [2.3e-05;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8.7e-05 [3.8e-05;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3754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[8.5e-06; 1.6e-04]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[1.7e-05; 2.3e-04]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0.020*</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3779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[3.5e-05; 3.1e-04]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[6.6e-05; 2.8e-04]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3792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[5.9e-05; 3.7e-04]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[4.2e-05; 3.0e-04]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3804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[3.4e-05; 3.2e-04]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[4.0e-05; 2.9e-04]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3827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[5.2e-05; 3.8e-04]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[4.5e-05; 2.7e-04]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3915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[8.0e-05; 1.9e-04]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[6.1e-05; 1.8e-04]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3934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[4.7e-05; 2.5e-04]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[6.8e-05; 2.3e-04]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3981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[5.6e-05; 2.2e-04]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[1.1e-04; 2.6e-04]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4138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3.2e-04 [1.7e-04; 7.2e-04]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[1.0e-04; 3.9e-04]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4160</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[1.0e-04; 7.0e-04]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[8.6e-05; 3.2e-04]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4192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[4.5e-05; 4.3e-04]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2.2e-04 [3.9e-05; 7.1e-04]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4229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[5.6e-05; 3.2e-04]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[8.7e-05; 2.7e-04]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4356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2.8e-04 [1.7e-04; 4.1e-04]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[1.9e-04; 4.1e-04]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4374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[1.2e-04; 3.9e-04]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[1.2e-04; 6.2e-04]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0.6</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4393</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[8.4e-05; 2.7e-04]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[5.2e-05; 2.7e-04]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4428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7.5e-05 [2.0e-05; 1.7e-04]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7.0e-05 [2.1e-05; 1.3e-04]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4473</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9.9e-05 [4.4e-05; 1.5e-04]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9.0e-05 [3.9e-05; 1.4e-04]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4532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5.7e-05 [1.8e-05; 1.3e-04]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[8.4e-05; 2.1e-04]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4551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[8.3e-05; 5.6e-04]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2.4e-04 [9.1e-05; 3.7e-04]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4574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[4.1e-05; 1.7e-04]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[4.6e-05; 2.3e-04]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4636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9.3e-05 [4.9e-05;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[7.0e-05; 2.0e-04]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4715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9.6e-05 [4.5e-05; 2.0e-04]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[6.1e-05; 2.2e-04]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4738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5.7e-05 [1.7e-05; 1.6e-04]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6.0e-05 [2.0e-05; 1.4e-04]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4811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5.3e-05 [1.4e-05; 1.2e-04]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5.0e-05 [2.3e-05; 8.8e-05]</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4842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[5.2e-05; 2.4e-04]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[5.7e-05; 2.4e-04]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4901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9.0e-05 [2.5e-05; 2.1e-04]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[5.5e-05; 2.5e-04]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4940</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[1.2e-04; 4.6e-04]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[1.3e-04; 3.8e-04]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0.6</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4966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1.0e-03 [5.6e-04; 2.2e-03]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6.4e-04 [3.8e-04; 1.4e-03]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4986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8.0e-04 [4.2e-04; 1.4e-03]</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6.9e-04 [3.4e-04; 1.3e-03]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5005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4.2e-04 [2.1e-04; 7.5e-04]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3.6e-04 [1.6e-04; 7.0e-04]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lastRenderedPageBreak/>
              <w:t>5047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9.1e-05 [2.3e-05; 2.0e-04]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[1.6e-05; 1.6e-04]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5147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5.7e-05 [8.6e-06; 2.2e-04]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6.0e-05 [9.2e-06; 1.8e-04]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5218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[7.9e-05; 3.0e-04]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[5.1e-05; 2.8e-04]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0.036*</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5236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[8.0e-05; 7.6e-04]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[4.9e-05; 5.8e-04]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5256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[2.9e-05; 2.6e-04]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8.1e-05 [2.7e-05; 2.1e-04]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5285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4.1e-05 [2.4e-06; 1.5e-04]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4.7e-05 [1.6e-05; 1.1e-04]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5382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[1.0e-04; 3.7e-04]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[7.2e-05; 3.0e-04]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5402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[7.2e-05; 2.5e-04]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[7.2e-05; 2.8e-04]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5423</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2.6e-04 [1.3e-04; 5.3e-04]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[1.2e-04; 4.3e-04]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5530</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7.0e-05 [1.6e-05;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5.7e-05 [1.5e-05; 1.7e-04]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0.6</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5594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[3.1e-05; 1.8e-04]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9.6e-05 [4.6e-05; 3.4e-04]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0.10</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5869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2.2e-04 [1.4e-04; 5.3e-04]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[1.3e-04; 4.9e-04]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5950</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5.2e-05 [2.1e-05; 1.0e-04]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7.8e-05 [3.1e-05;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0.004**</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6192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[1.2e-04; 2.3e-04]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[1.1e-04; 3.7e-04]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6361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[4.5e-05; 2.3e-04]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[3.4e-05; 1.6e-04]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0.008**</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6639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8.8e-05 [4.2e-05; 1.6e-04]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9.0e-05 [5.0e-05;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6964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[3.6e-05; 2.9e-04]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7.1e-05 [2.2e-05; 2.0e-04]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7349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5.2e-04 [2.0e-04; 8.9e-04]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5.3e-04 [2.6e-04; 1.1e-03]</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7612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[5.5e-05; 4.6e-04]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[2.3e-05; 1.9e-04]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7654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5.2e-05 [1.9e-05; 1.1e-04]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3.4e-05 [1.2e-05; 7.3e-05]</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7765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2.6e-05 [6.3e-06; 6.1e-05]</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3.5e-05 [8.1e-06; 7.4e-05]</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8215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3.5e-05 [1.3e-05; 8.2e-05]</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6.1e-05 [3.1e-05; 1.1e-04]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8452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9.7e-05 [5.1e-05; 1.7e-04]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[7.3e-05; 2.4e-04]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0.007**</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8469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5.2e-05 [2.5e-05; 8.8e-05]</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6.2e-05 [2.5e-05; 1.1e-04]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8568</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[9.9e-05; 3.2e-04]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[7.6e-05; 2.9e-04]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8589</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5.5e-05 [2.6e-05; 1.0e-04]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4.8e-05 [8.8e-06; 1.1e-04]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8742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3.3e-05 [1.2e-05; 6.7e-05]</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4.0e-05 [1.5e-05; 7.6e-05]</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9956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5.8e-05 [3.4e-05; 1.0e-04]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8.2e-05 [4.9e-05; 1.2e-04]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10096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[3.9e-05; 1.5e-04]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[4.2e-05; 1.6e-04]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10116</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4.3e-05 [1.9e-05; 9.9e-05]</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6.9e-05 [3.5e-05; 1.3e-04]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0.002**</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10444</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[7.6e-05; 2.8e-04]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[5.1e-05;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10837</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[1.1e-04; 6.4e-04]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[1.1e-04; 4.5e-04]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0.085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11011</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2.6e-05 [2.7e-06; 1.1e-04]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9.7e-05 [3.3e-05; 1.5e-04]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11735</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[6.0e-05; 2.6e-04]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[7.9e-05; 3.2e-04]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0.5</w:t>
            </w:r>
          </w:p>
        </w:tc>
      </w:tr>
      <w:tr w:rsidR="001F37C5" w:rsidRPr="002F7E22" w:rsidTr="00201205">
        <w:trPr>
          <w:cantSplit/>
          <w:trHeight w:val="216"/>
          <w:tblHeader/>
        </w:trPr>
        <w:tc>
          <w:tcPr>
            <w:tcW w:w="533" w:type="pc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14692</w:t>
            </w:r>
          </w:p>
        </w:tc>
        <w:tc>
          <w:tcPr>
            <w:tcW w:w="1340"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2.7e-04 [1.9e-04; 5.1e-04]</w:t>
            </w:r>
          </w:p>
        </w:tc>
        <w:tc>
          <w:tcPr>
            <w:tcW w:w="1697"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3.5e-04 [1.7e-04; 6.5e-04]</w:t>
            </w:r>
          </w:p>
        </w:tc>
        <w:tc>
          <w:tcPr>
            <w:tcW w:w="1429"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0.024*</w:t>
            </w:r>
          </w:p>
        </w:tc>
      </w:tr>
    </w:tbl>
    <w:p w:rsidR="001F37C5" w:rsidRPr="002F7E22" w:rsidRDefault="001F37C5" w:rsidP="001F37C5">
      <w:pPr>
        <w:rPr>
          <w:rFonts w:ascii="Times New Roman" w:hAnsi="Times New Roman" w:cs="Times New Roman"/>
          <w:b/>
        </w:rPr>
      </w:pPr>
      <w:r w:rsidRPr="002F7E22">
        <w:rPr>
          <w:rFonts w:ascii="Times New Roman" w:hAnsi="Times New Roman" w:cs="Times New Roman"/>
          <w:b/>
        </w:rPr>
        <w:br/>
      </w:r>
    </w:p>
    <w:p w:rsidR="001F37C5" w:rsidRPr="002F7E22" w:rsidRDefault="001F37C5" w:rsidP="001F37C5">
      <w:pPr>
        <w:rPr>
          <w:rFonts w:ascii="Times New Roman" w:hAnsi="Times New Roman" w:cs="Times New Roman"/>
          <w:b/>
        </w:rPr>
      </w:pPr>
    </w:p>
    <w:p w:rsidR="001F37C5" w:rsidRPr="002F7E22" w:rsidRDefault="001F37C5" w:rsidP="001F37C5">
      <w:pPr>
        <w:rPr>
          <w:rFonts w:ascii="Times New Roman" w:hAnsi="Times New Roman" w:cs="Times New Roman"/>
          <w:b/>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sz w:val="20"/>
          <w:szCs w:val="20"/>
        </w:rPr>
      </w:pPr>
      <w:r w:rsidRPr="002F7E22">
        <w:rPr>
          <w:rFonts w:ascii="Times New Roman" w:hAnsi="Times New Roman" w:cs="Times New Roman"/>
          <w:b/>
          <w:sz w:val="20"/>
          <w:szCs w:val="20"/>
        </w:rPr>
        <w:lastRenderedPageBreak/>
        <w:t xml:space="preserve">Table S2. </w:t>
      </w:r>
      <w:r w:rsidRPr="002F7E22">
        <w:rPr>
          <w:rFonts w:ascii="Times New Roman" w:hAnsi="Times New Roman" w:cs="Times New Roman"/>
          <w:sz w:val="20"/>
          <w:szCs w:val="20"/>
        </w:rPr>
        <w:t>Mass spectrometry</w:t>
      </w:r>
      <w:r>
        <w:rPr>
          <w:rFonts w:ascii="Times New Roman" w:hAnsi="Times New Roman" w:cs="Times New Roman"/>
          <w:sz w:val="20"/>
          <w:szCs w:val="20"/>
        </w:rPr>
        <w:t xml:space="preserve"> peaks</w:t>
      </w:r>
      <w:r w:rsidRPr="002F7E22">
        <w:rPr>
          <w:rFonts w:ascii="Times New Roman" w:hAnsi="Times New Roman" w:cs="Times New Roman"/>
          <w:sz w:val="20"/>
          <w:szCs w:val="20"/>
        </w:rPr>
        <w:t xml:space="preserve"> identified using the Nachtigall et al. strategy (see Methods) in the Kazakhstan samples (Analysis I). Shown are peak median intensities and interquartile ranges (IQR). A total of 88 peaks identical to those used by Nachtigall et al were detected and then used in Analysis I (See Table S1 for the comparison of these same 88 peaks for the South American samples). </w:t>
      </w:r>
      <w:proofErr w:type="gramStart"/>
      <w:r w:rsidRPr="002F7E22">
        <w:rPr>
          <w:rFonts w:ascii="Times New Roman" w:hAnsi="Times New Roman" w:cs="Times New Roman"/>
          <w:sz w:val="20"/>
          <w:szCs w:val="20"/>
        </w:rPr>
        <w:t>p-values</w:t>
      </w:r>
      <w:proofErr w:type="gramEnd"/>
      <w:r w:rsidRPr="002F7E22">
        <w:rPr>
          <w:rFonts w:ascii="Times New Roman" w:hAnsi="Times New Roman" w:cs="Times New Roman"/>
          <w:sz w:val="20"/>
          <w:szCs w:val="20"/>
        </w:rPr>
        <w:t xml:space="preserve"> were calculated using the two-tailed Wilcoxon rank sum test. NCARI= non-COVID acute respiratory infection. AC=asymptomatic controls.</w:t>
      </w:r>
    </w:p>
    <w:p w:rsidR="001F37C5" w:rsidRPr="002F7E22" w:rsidRDefault="001F37C5" w:rsidP="001F37C5">
      <w:pPr>
        <w:rPr>
          <w:rFonts w:ascii="Times New Roman" w:hAnsi="Times New Roman" w:cs="Times New Roman"/>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693"/>
        <w:gridCol w:w="1956"/>
        <w:gridCol w:w="1907"/>
        <w:gridCol w:w="2488"/>
        <w:gridCol w:w="1907"/>
        <w:gridCol w:w="829"/>
      </w:tblGrid>
      <w:tr w:rsidR="001F37C5" w:rsidRPr="002F7E22" w:rsidTr="00201205">
        <w:trPr>
          <w:cantSplit/>
          <w:trHeight w:val="18"/>
          <w:tblHeader/>
        </w:trPr>
        <w:tc>
          <w:tcPr>
            <w:tcW w:w="5000" w:type="pct"/>
            <w:gridSpan w:val="6"/>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Kazakhstan samples</w:t>
            </w:r>
          </w:p>
        </w:tc>
      </w:tr>
      <w:tr w:rsidR="001F37C5" w:rsidRPr="002F7E22" w:rsidTr="00201205">
        <w:trPr>
          <w:cantSplit/>
          <w:trHeight w:val="239"/>
          <w:tblHeader/>
        </w:trPr>
        <w:tc>
          <w:tcPr>
            <w:tcW w:w="354"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b/>
                <w:color w:val="333333"/>
                <w:sz w:val="14"/>
                <w:szCs w:val="14"/>
              </w:rPr>
              <w:t>Peak (</w:t>
            </w:r>
            <w:r w:rsidRPr="002F7E22">
              <w:rPr>
                <w:rFonts w:ascii="Times New Roman" w:eastAsia="Quattrocento Sans" w:hAnsi="Times New Roman" w:cs="Times New Roman"/>
                <w:b/>
                <w:i/>
                <w:color w:val="333333"/>
                <w:sz w:val="14"/>
                <w:szCs w:val="14"/>
              </w:rPr>
              <w:t>m/z</w:t>
            </w:r>
            <w:r w:rsidRPr="002F7E22">
              <w:rPr>
                <w:rFonts w:ascii="Times New Roman" w:eastAsia="Quattrocento Sans" w:hAnsi="Times New Roman" w:cs="Times New Roman"/>
                <w:b/>
                <w:color w:val="333333"/>
                <w:sz w:val="14"/>
                <w:szCs w:val="14"/>
              </w:rPr>
              <w:t>)</w:t>
            </w:r>
          </w:p>
        </w:tc>
        <w:tc>
          <w:tcPr>
            <w:tcW w:w="1000"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 xml:space="preserve">NCARI, </w:t>
            </w:r>
          </w:p>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 = 98</w:t>
            </w:r>
          </w:p>
        </w:tc>
        <w:tc>
          <w:tcPr>
            <w:tcW w:w="975"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 xml:space="preserve">AC, </w:t>
            </w:r>
          </w:p>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 = 39</w:t>
            </w:r>
          </w:p>
        </w:tc>
        <w:tc>
          <w:tcPr>
            <w:tcW w:w="1272"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 xml:space="preserve">SARS-CoV-2/2020, </w:t>
            </w:r>
          </w:p>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 = 108</w:t>
            </w:r>
          </w:p>
        </w:tc>
        <w:tc>
          <w:tcPr>
            <w:tcW w:w="975"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 xml:space="preserve">SARS-CoV-2/2022, </w:t>
            </w:r>
          </w:p>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 = 7</w:t>
            </w:r>
          </w:p>
        </w:tc>
        <w:tc>
          <w:tcPr>
            <w:tcW w:w="424"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p-value</w:t>
            </w:r>
          </w:p>
        </w:tc>
      </w:tr>
      <w:tr w:rsidR="001F37C5" w:rsidRPr="002F7E22" w:rsidTr="00201205">
        <w:trPr>
          <w:cantSplit/>
          <w:trHeight w:val="230"/>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3044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4.5e-05 [2.3e-05; 8.1e-05]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7.2e-05 [2.7e-05;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8.4e-05 [4.8e-05;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[7.7e-05; 1.9e-04]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3095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8.4e-05 [4.5e-05;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[7.6e-05;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[7.5e-05;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[5.7e-05; 2.0e-04]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0.035*</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3112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5.9e-05 [2.4e-05;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9.6e-05 [8.2e-05;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9.0e-05 [5.2e-05;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1.2e-05 [3.1e-06; 3.1e-05]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3139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[1.2e-04; 2.4e-04]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[7.7e-05;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[8.2e-05;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[1.2e-04; 2.3e-04]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3152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5.4e-05 [1.6e-05;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8.5e-05 [3.2e-05;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7.5e-05 [4.4e-05;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2.1e-05 [1.9e-06; 1.5e-04]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3193</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[7.2e-05;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[8.1e-05;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[9.5e-05;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[1.2e-04; 1.6e-04]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0.046*</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3242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8.8e-05 [5.3e-05;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[7.9e-05;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[8.9e-05;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7.5e-05 [5.6e-05; 1.7e-04]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0.008**</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3256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9.7e-05 [5.2e-05;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[7.5e-05;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7.1e-05 [4.0e-05;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[7.6e-05;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0.005**</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3297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[1.0e-04; 2.8e-04]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[6.9e-05;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[7.2e-05;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[7.3e-05; 2.8e-04]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3318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[4.4e-05;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[3.9e-05; 1.6e-04]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6.8e-05 [1.9e-05; 1.0e-04]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[1.1e-04; 2.2e-04]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3337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[7.5e-05; 4.5e-04]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3.3e-04 [1.6e-04; 4.3e-04]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[9.9e-05; 2.7e-04]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[1.8e-04; 4.0e-04]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0.019*</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3358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[7.6e-05; 2.0e-04]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[7.3e-05; 1.6e-04]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[5.3e-05;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[8.0e-05; 1.7e-04]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3372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6.5e-04 [2.4e-04; 3.0e-03]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4.8e-04 [2.5e-04; 1.8e-03]</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3.8e-04 [1.8e-04; 1.9e-03]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1.0e-03 [2.0e-04; 1.8e-03]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3392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[8.1e-05; 3.1e-04]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9.5e-05 [6.6e-05;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[5.8e-05;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[1.1e-04; 2.8e-04]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3443</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7.2e-04 [2.2e-04; 3.3e-03]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9.7e-04 [2.5e-04; 2.8e-03]</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5.7e-04 [2.7e-04; 2.9e-03]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1.3e-03 [2.3e-04; 1.6e-03]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3464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3.9e-04 [2.0e-04; 8.3e-04]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[1.5e-04; 3.0e-04]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[1.3e-04; 5.6e-04]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4.9e-04 [1.3e-04; 9.0e-04]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3476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5.2e-04 [1.8e-04; 8.7e-04]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3.5e-04 [2.3e-04; 5.1e-04]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3.4e-04 [1.8e-04; 5.4e-04]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2.7e-04 [1.5e-04; 9.3e-04]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0.048*</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3487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7.3e-04 [3.0e-04; 2.0e-03]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5.7e-04 [1.8e-04; 1.8e-03]</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3.8e-04 [1.6e-04; 1.1e-03]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7.8e-04 [2.0e-04; 1.6e-03]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0.027*</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3516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8.7e-05 [4.1e-05;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[7.6e-05;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[7.7e-05;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2.4e-04 [1.6e-04; 3.1e-04]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3609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2.1e-04]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[4.7e-05;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[5.4e-05;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2.2e-04 [1.7e-04; 3.4e-04]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3651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8.6e-05 [2.9e-05;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[8.1e-05;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[8.8e-05;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[7.9e-05;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3710</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3.5e-04 [1.5e-04; 5.1e-04]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[9.7e-05; 2.3e-04]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[8.2e-05; 2.3e-04]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4.6e-04 [1.8e-04; 6.3e-04]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3732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[1.1e-04; 3.0e-04]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2.0e-04]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9.1e-05 [6.0e-05;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8.8e-05 [8.0e-05; 2.2e-04]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3754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[6.1e-05;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8.1e-05 [5.4e-05;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2.0e-04]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[1.2e-04; 2.4e-04]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3779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6.6e-05 [2.0e-05;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[5.2e-05;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[7.1e-05;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3.0e-05 [1.2e-06; 4.9e-05]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3792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4.7e-05 [1.2e-05;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7.3e-05 [4.8e-05; 1.0e-04]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6.5e-05 [2.9e-05; 1.0e-04]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1.4e-05 [4.8e-06; 8.3e-05]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3804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[1.1e-04; 5.3e-04]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[1.3e-04; 2.9e-04]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[1.1e-04; 2.4e-04]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[6.7e-05; 2.8e-04]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0.053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lastRenderedPageBreak/>
              <w:t>3827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3.5e-04 [1.4e-04; 7.2e-04]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[1.4e-04; 2.7e-04]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[1.0e-04; 2.5e-04]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8.0e-04 [1.6e-04; 2.1e-03]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3915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[6.9e-05;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[7.6e-05; 1.2e-04]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8.4e-05 [5.4e-05;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[1.3e-04; 1.9e-04]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0.033*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3934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8.5e-05 [1.7e-05;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[5.6e-05; 1.0e-04]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9.4e-05 [6.6e-05;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9.4e-05 [1.1e-05; 1.2e-04]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0.10</w:t>
            </w:r>
          </w:p>
        </w:tc>
      </w:tr>
      <w:tr w:rsidR="001F37C5" w:rsidRPr="002F7E22" w:rsidTr="00201205">
        <w:trPr>
          <w:cantSplit/>
          <w:trHeight w:val="15"/>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3981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[1.2e-04; 7.0e-04]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4.8e-04 [3.5e-04; 6.1e-04]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3.7e-04 [1.6e-04; 6.8e-04]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6.6e-04 [1.6e-04; 1.9e-03]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0.021*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4138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3.1e-04 [1.6e-04; 8.5e-04]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7.5e-04 [4.1e-04; 1.1e-03]</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[6.9e-05; 2.2e-04]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5.7e-04 [2.2e-04; 1.4e-03]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4160</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[1.4e-04; 2.8e-04]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[1.2e-04; 2.0e-04]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[5.9e-05;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[1.9e-04; 3.6e-04]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4192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[8.5e-05;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[1.1e-04;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[7.1e-05;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[1.5e-04; 4.2e-04]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0.041*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4229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6.1e-05 [1.7e-05; 1.0e-04]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6.7e-05 [4.3e-05;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8.2e-05 [4.7e-05;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2.6e-05 [5.4e-06; 1.0e-04]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0.086</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4356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[6.0e-05;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[1.1e-04;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[9.8e-05; 2.5e-04]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6.0e-05 [5.2e-05; 8.7e-05]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4374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[6.6e-05;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[1.0e-04;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4.4e-04 [1.3e-04; 2.4e-03]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[5.9e-05; 1.4e-04]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4393</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9.8e-05 [5.0e-05;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[9.3e-05;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2.6e-04]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5.1e-05 [3.6e-05; 9.8e-05]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4428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[1.2e-04; 2.2e-04]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[1.2e-04; 1.7e-04]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[9.8e-05;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[1.1e-04; 1.6e-04]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4473</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9.5e-05 [4.9e-05;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[4.3e-05; 9.9e-05]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8.6e-05 [5.0e-05;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9.2e-05 [8.1e-05; 1.4e-04]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4532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8.6e-05 [5.2e-05;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[7.4e-05; 1.2e-04]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[9.7e-05; 2.0e-04]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7.5e-05 [6.6e-05; 1.1e-04]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4551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2.7e-04 [1.6e-04; 4.6e-04]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[1.1e-04;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[1.0e-04;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3.3e-04 [1.3e-04; 4.6e-04]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4574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[7.8e-05;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[8.1e-05;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9.2e-05 [5.0e-05;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1.9e-04]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4636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[1.2e-04; 3.4e-04]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[7.4e-05;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[1.2e-04; 2.4e-04]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[2.1e-04; 3.2e-04]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4715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3.1e-04 [1.3e-04; 8.3e-04]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[1.0e-04; 1.6e-04]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[8.4e-05;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4.9e-04 [1.7e-04; 9.0e-04]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4738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[9.8e-05;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9.3e-05 [5.7e-05; 1.2e-04]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[5.2e-05;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[1.2e-04; 1.9e-04]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4811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7.5e-05 [1.7e-05;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[4.2e-05; 1.2e-04]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9.2e-05 [5.9e-05;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5.3e-05 [1.1e-05; 1.0e-04]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4842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2.6e-04 [1.3e-04; 5.9e-04]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[9.1e-05;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[5.5e-05;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[1.7e-04; 8.7e-04]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4901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1.9e-04 [1.3e-04; 2.9e-04]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7.4e-05 [5.4e-05; 1.0e-04]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9.5e-05 [5.7e-05; 2.0e-04]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8.2e-05 [2.4e-05; 1.5e-04]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4940</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[1.1e-04; 2.6e-04]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3.2e-04 [1.8e-04; 4.2e-04]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2.4e-04 [1.7e-04; 3.7e-04]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[1.0e-04; 1.8e-04]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4966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[1.3e-04; 6.4e-04]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3.4e-04 [1.8e-04; 8.5e-04]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[1.6e-04; 4.6e-04]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4.2e-04 [1.3e-04; 5.2e-04]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0.4</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4986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[7.4e-05; 2.1e-04]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[8.7e-05; 1.5e-04]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9.5e-05 [3.8e-05;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7.2e-05 [5.9e-05; 1.5e-04]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5005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7.1e-05 [1.9e-05;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[6.7e-05; 2.0e-04]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[7.4e-05;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8.4e-05 [8.2e-06; 1.0e-04]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5047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[7.2e-05;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[8.6e-05;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7.3e-05 [3.3e-05;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[7.9e-05; 1.8e-04]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5147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3.8e-04 [1.6e-04; 7.9e-04]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[1.0e-04; 1.8e-04]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6.8e-05 [3.9e-05; 1.0e-04]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[1.7e-04; 2.9e-04]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5218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[1.3e-04; 5.0e-04]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[1.1e-04; 2.5e-04]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[1.0e-04; 2.4e-04]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4.3e-04 [1.7e-04; 6.7e-04]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5236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1.7e-03 [2.5e-04; 3.2e-03]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3.4e-04 [2.0e-04; 4.6e-04]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2.4e-04 [1.5e-04; 3.3e-04]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3.9e-03 [1.5e-04; 4.5e-03]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5256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[1.3e-04; 5.1e-04]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6.7e-05 [1.9e-05;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9.8e-05 [6.8e-05;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5.3e-04 [1.3e-04; 8.5e-04]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5285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2.4e-04 [1.3e-04; 8.5e-04]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3.7e-04 [2.2e-04; 5.4e-04]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[9.7e-05; 3.3e-04]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4.7e-04 [1.6e-04; 1.4e-03]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5382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1.9e-03 [2.8e-04; 5.8e-03]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1.5e-03 [9.2e-04; 2.6e-03]</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7.1e-04 [1.9e-04; 1.6e-03]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3.2e-03 [1.9e-04; 7.0e-03]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lastRenderedPageBreak/>
              <w:t>5402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3.8e-04 [1.5e-04; 1.1e-03]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[1.3e-04; 3.0e-04]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[9.0e-05; 4.5e-04]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7.9e-04 [1.5e-04; 1.2e-03]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5423</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3.9e-04 [1.6e-04; 7.0e-04]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6.4e-05 [3.1e-05; 9.1e-05]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7.9e-05 [4.0e-05;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3.3e-04 [1.6e-04; 6.7e-04]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5530</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1.8e-04 [9.5e-05; 4.0e-04]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[1.3e-04; 2.3e-04]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[1.3e-04; 2.5e-04]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[1.1e-04; 5.1e-04]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5594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[1.6e-05;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[9.3e-05; 2.1e-04]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[9.3e-05; 9.6e-04]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3.0e-05 [0.0e+00; 3.8e-05]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5869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2.8e-04 [1.2e-04; 4.8e-04]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3.1e-04 [2.1e-04; 3.9e-04]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[1.3e-04; 3.4e-04]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2.5e-04 [9.3e-05; 3.2e-04]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5950</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[4.6e-05;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[1.7e-04; 2.7e-04]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3.2e-04 [2.1e-04; 6.2e-04]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[9.3e-05;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6192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[5.4e-05;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[1.2e-04; 2.1e-04]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[1.1e-04; 2.0e-04]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9.3e-05 [4.3e-05; 1.2e-04]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6361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[4.4e-05;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[3.0e-05;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[9.4e-05;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[2.0e-05; 1.5e-04]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6639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8.2e-05 [2.1e-05;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9.9e-05 [7.8e-05; 1.3e-04]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[7.9e-05; 1.6e-04]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3.5e-06 [1.4e-06; 3.5e-05]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6964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5.5e-04 [1.6e-04; 1.5e-03]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[9.9e-05; 3.4e-04]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[7.5e-05; 2.6e-04]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1.5e-04 [1.5e-04; 1.9e-03]</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7349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4.6e-04 [1.8e-04; 1.1e-03]</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[8.9e-05; 1.7e-04]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[8.4e-05; 2.1e-04]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[1.1e-04; 3.9e-04]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7612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2.9e-04 [9.9e-05; 8.2e-04]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7.0e-04 [3.0e-04; 8.3e-04]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3.4e-04 [1.7e-04; 7.3e-04]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[1.5e-04; 7.1e-04]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0.073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7654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4.5e-05 [1.8e-05; 1.0e-04]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4.5e-05 [2.5e-05; 8.2e-05]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[3.4e-05;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8.8e-05 [2.1e-05; 1.2e-04]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0.010**</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7765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2.7e-05 [8.8e-06; 6.6e-05]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8.0e-05 [6.6e-05;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[7.6e-05;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1.7e-05 [7.8e-06; 1.2e-04]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8215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[4.6e-05; 1.7e-04]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9.4e-05 [6.8e-05;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9.9e-05 [5.7e-05;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7.6e-05 [5.9e-05; 1.1e-04]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0.6</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8452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[2.4e-05;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[7.7e-05; 1.2e-04]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9.5e-05 [7.2e-05;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5.5e-05 [2.6e-05; 8.4e-05]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8469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4.5e-05 [2.2e-05; 9.8e-05]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6.7e-05 [4.3e-05;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6.0e-05 [3.6e-05; 9.4e-05]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4.6e-05 [1.5e-05; 1.0e-04]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0.11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8568</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[7.1e-05; 2.1e-04]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7.1e-05 [4.1e-05; 9.4e-05]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6.8e-05 [4.0e-05; 9.4e-05]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[8.6e-05;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8589</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7.3e-05 [2.3e-05;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9.3e-05 [5.9e-05;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[2.9e-05;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2.8e-05 [1.9e-05; 9.0e-05]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0.3</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8742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[3.3e-05; 1.9e-04]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7.7e-05 [5.2e-05; 1.0e-04]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7.9e-05 [5.1e-05; 9.9e-05]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[1.1e-04; 1.6e-04]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9956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5.3e-05 [2.5e-05;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6.8e-05 [4.3e-05; 8.8e-05]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9.1e-05 [6.8e-05;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5.6e-05 [2.5e-05; 1.2e-04]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10096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[3.5e-05; 1.5e-04]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7.0e-05 [4.6e-05; 1.1e-04]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8.7e-05 [4.9e-05;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3.8e-05 [1.7e-05; 8.5e-05]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0.2</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10116</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3.4e-05 [1.4e-05; 8.3e-05]</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7.2e-05 [5.0e-05; 8.7e-05]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8.3e-05 [4.0e-05; 1.1e-04]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1.3e-05 [1.0e-05;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10444</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1.7e-04 [1.0e-04; 3.0e-04]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[1.4e-04; 3.0e-04]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2.1e-04 [1.4e-04; 3.4e-04]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1.4e-04 [1.1e-04; 2.5e-04]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0.059</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10837</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1.3e-04 [4.6e-05;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8.8e-05 [6.0e-05; 1.0e-04]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9.1e-05 [6.0e-05; 1.2e-04]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8.9e-05 [3.6e-05; 1.3e-04]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11011</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5.1e-05 [1.1e-05; 1.3e-04]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7.3e-05 [4.6e-05; 9.8e-05]</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1.0e-04 [7.4e-05; 1.4e-04]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4.8e-05 [1.7e-05; 9.2e-05]</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11735</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2.3e-04 [1.4e-04; 3.3e-04]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3.2e-04 [2.4e-04; 5.0e-04]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1.6e-04 [9.9e-05; 2.5e-04]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2.0e-04 [8.5e-05; 3.1e-04]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r w:rsidR="001F37C5" w:rsidRPr="002F7E22" w:rsidTr="00201205">
        <w:trPr>
          <w:cantSplit/>
          <w:tblHeader/>
        </w:trPr>
        <w:tc>
          <w:tcPr>
            <w:tcW w:w="35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14692</w:t>
            </w:r>
          </w:p>
        </w:tc>
        <w:tc>
          <w:tcPr>
            <w:tcW w:w="1000"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2.8e-04 [1.6e-04; 4.8e-04]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1.1e-04 [8.4e-05; 1.4e-04]</w:t>
            </w:r>
          </w:p>
        </w:tc>
        <w:tc>
          <w:tcPr>
            <w:tcW w:w="1272"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1.2e-04 [9.2e-05; 1.8e-04]</w:t>
            </w:r>
          </w:p>
        </w:tc>
        <w:tc>
          <w:tcPr>
            <w:tcW w:w="97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2.2e-04 [1.4e-04; 3.3e-04]</w:t>
            </w:r>
          </w:p>
        </w:tc>
        <w:tc>
          <w:tcPr>
            <w:tcW w:w="424"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&lt;0.001***</w:t>
            </w:r>
          </w:p>
        </w:tc>
      </w:tr>
    </w:tbl>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b/>
        </w:rPr>
      </w:pPr>
    </w:p>
    <w:p w:rsidR="001F37C5" w:rsidRPr="002F7E22" w:rsidRDefault="001F37C5" w:rsidP="001F37C5">
      <w:pPr>
        <w:rPr>
          <w:rFonts w:ascii="Times New Roman" w:hAnsi="Times New Roman" w:cs="Times New Roman"/>
          <w:b/>
        </w:rPr>
      </w:pPr>
      <w:r w:rsidRPr="002F7E22">
        <w:rPr>
          <w:rFonts w:ascii="Times New Roman" w:hAnsi="Times New Roman" w:cs="Times New Roman"/>
          <w:b/>
          <w:noProof/>
          <w:lang w:val="ru-RU"/>
        </w:rPr>
        <w:lastRenderedPageBreak/>
        <w:drawing>
          <wp:inline distT="0" distB="0" distL="0" distR="0">
            <wp:extent cx="6444000" cy="4366054"/>
            <wp:effectExtent l="19050" t="0" r="0" b="0"/>
            <wp:docPr id="7" name="image11.png" descr="C:\Users\User\Desktop\MALDI submission\updated res\1 analysis\fig_spectra.png"/>
            <wp:cNvGraphicFramePr/>
            <a:graphic xmlns:a="http://schemas.openxmlformats.org/drawingml/2006/main">
              <a:graphicData uri="http://schemas.openxmlformats.org/drawingml/2006/picture">
                <pic:pic xmlns:pic="http://schemas.openxmlformats.org/drawingml/2006/picture">
                  <pic:nvPicPr>
                    <pic:cNvPr id="0" name="image11.png" descr="C:\Users\User\Desktop\MALDI submission\updated res\1 analysis\fig_spectra.png"/>
                    <pic:cNvPicPr preferRelativeResize="0"/>
                  </pic:nvPicPr>
                  <pic:blipFill>
                    <a:blip r:embed="rId4"/>
                    <a:srcRect/>
                    <a:stretch>
                      <a:fillRect/>
                    </a:stretch>
                  </pic:blipFill>
                  <pic:spPr>
                    <a:xfrm>
                      <a:off x="0" y="0"/>
                      <a:ext cx="6444000" cy="4366054"/>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 xml:space="preserve">Figure S1. </w:t>
      </w:r>
      <w:r w:rsidRPr="002F7E22">
        <w:rPr>
          <w:rFonts w:ascii="Times New Roman" w:hAnsi="Times New Roman" w:cs="Times New Roman"/>
        </w:rPr>
        <w:t xml:space="preserve">Representative MALDI-MS spectra within each of the participant sub-groups from Kazakhstan (samples collected in the current study) and South America (Nachtigall </w:t>
      </w:r>
      <w:proofErr w:type="gramStart"/>
      <w:r w:rsidRPr="002F7E22">
        <w:rPr>
          <w:rFonts w:ascii="Times New Roman" w:hAnsi="Times New Roman" w:cs="Times New Roman"/>
        </w:rPr>
        <w:t>et</w:t>
      </w:r>
      <w:proofErr w:type="gramEnd"/>
      <w:r w:rsidRPr="002F7E22">
        <w:rPr>
          <w:rFonts w:ascii="Times New Roman" w:hAnsi="Times New Roman" w:cs="Times New Roman"/>
        </w:rPr>
        <w:t xml:space="preserve"> al.2020). The central line indicates median value of the spectra, while the shaded region on either side represents the interquartile interval. Insets depict a range from 3000 to 5500 m/z encompassing </w:t>
      </w:r>
      <w:r w:rsidRPr="002F7E22">
        <w:rPr>
          <w:rFonts w:ascii="Times New Roman" w:eastAsia="Times New Roman" w:hAnsi="Times New Roman" w:cs="Times New Roman"/>
          <w:highlight w:val="white"/>
        </w:rPr>
        <w:t>70% (62/88</w:t>
      </w:r>
      <w:proofErr w:type="gramStart"/>
      <w:r w:rsidRPr="002F7E22">
        <w:rPr>
          <w:rFonts w:ascii="Times New Roman" w:eastAsia="Times New Roman" w:hAnsi="Times New Roman" w:cs="Times New Roman"/>
          <w:highlight w:val="white"/>
        </w:rPr>
        <w:t xml:space="preserve">) </w:t>
      </w:r>
      <w:r w:rsidRPr="002F7E22">
        <w:rPr>
          <w:rFonts w:ascii="Times New Roman" w:hAnsi="Times New Roman" w:cs="Times New Roman"/>
        </w:rPr>
        <w:t xml:space="preserve"> of</w:t>
      </w:r>
      <w:proofErr w:type="gramEnd"/>
      <w:r w:rsidRPr="002F7E22">
        <w:rPr>
          <w:rFonts w:ascii="Times New Roman" w:hAnsi="Times New Roman" w:cs="Times New Roman"/>
        </w:rPr>
        <w:t xml:space="preserve"> the identified peaks. NCARI= non-COVID acute respiratory infection. AC= asymptomatic controls.</w:t>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r w:rsidRPr="002F7E22">
        <w:rPr>
          <w:rFonts w:ascii="Times New Roman" w:hAnsi="Times New Roman" w:cs="Times New Roman"/>
        </w:rPr>
        <w:lastRenderedPageBreak/>
        <w:t xml:space="preserve">     </w:t>
      </w:r>
    </w:p>
    <w:p w:rsidR="001F37C5" w:rsidRPr="002F7E22" w:rsidRDefault="001F37C5" w:rsidP="001F37C5">
      <w:pPr>
        <w:rPr>
          <w:rFonts w:ascii="Times New Roman" w:hAnsi="Times New Roman" w:cs="Times New Roman"/>
          <w:b/>
        </w:rPr>
      </w:pPr>
    </w:p>
    <w:p w:rsidR="001F37C5" w:rsidRPr="002F7E22" w:rsidRDefault="001F37C5" w:rsidP="001F37C5">
      <w:pPr>
        <w:rPr>
          <w:rFonts w:ascii="Times New Roman" w:hAnsi="Times New Roman" w:cs="Times New Roman"/>
        </w:rPr>
      </w:pPr>
      <w:r w:rsidRPr="002F7E22">
        <w:rPr>
          <w:rFonts w:ascii="Times New Roman" w:hAnsi="Times New Roman" w:cs="Times New Roman"/>
          <w:b/>
          <w:noProof/>
          <w:lang w:val="ru-RU"/>
        </w:rPr>
        <w:drawing>
          <wp:inline distT="0" distB="0" distL="0" distR="0">
            <wp:extent cx="6588000" cy="5568778"/>
            <wp:effectExtent l="19050" t="0" r="3300" b="0"/>
            <wp:docPr id="8" name="image5.png" descr="C:\Users\User\Desktop\MALDI submission\updated res\1 analysis\all_pca.png"/>
            <wp:cNvGraphicFramePr/>
            <a:graphic xmlns:a="http://schemas.openxmlformats.org/drawingml/2006/main">
              <a:graphicData uri="http://schemas.openxmlformats.org/drawingml/2006/picture">
                <pic:pic xmlns:pic="http://schemas.openxmlformats.org/drawingml/2006/picture">
                  <pic:nvPicPr>
                    <pic:cNvPr id="0" name="image5.png" descr="C:\Users\User\Desktop\MALDI submission\updated res\1 analysis\all_pca.png"/>
                    <pic:cNvPicPr preferRelativeResize="0"/>
                  </pic:nvPicPr>
                  <pic:blipFill>
                    <a:blip r:embed="rId5"/>
                    <a:srcRect/>
                    <a:stretch>
                      <a:fillRect/>
                    </a:stretch>
                  </pic:blipFill>
                  <pic:spPr>
                    <a:xfrm>
                      <a:off x="0" y="0"/>
                      <a:ext cx="6588000" cy="5568778"/>
                    </a:xfrm>
                    <a:prstGeom prst="rect">
                      <a:avLst/>
                    </a:prstGeom>
                    <a:ln/>
                  </pic:spPr>
                </pic:pic>
              </a:graphicData>
            </a:graphic>
          </wp:inline>
        </w:drawing>
      </w:r>
      <w:r w:rsidRPr="002F7E22">
        <w:rPr>
          <w:rFonts w:ascii="Times New Roman" w:hAnsi="Times New Roman" w:cs="Times New Roman"/>
          <w:b/>
        </w:rPr>
        <w:t xml:space="preserve">Figure S2. </w:t>
      </w:r>
      <w:r w:rsidRPr="002F7E22">
        <w:rPr>
          <w:rFonts w:ascii="Times New Roman" w:hAnsi="Times New Roman" w:cs="Times New Roman"/>
        </w:rPr>
        <w:t xml:space="preserve">Principal component analysis graphs depicting the first two dimensions of the mass spectra, stratified by sub-group, from the combined dataset based on the peak intensity matrix for Analysis I. </w:t>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rPr>
      </w:pPr>
      <w:r w:rsidRPr="002F7E22">
        <w:rPr>
          <w:rFonts w:ascii="Times New Roman" w:hAnsi="Times New Roman" w:cs="Times New Roman"/>
          <w:noProof/>
          <w:lang w:val="ru-RU"/>
        </w:rPr>
        <w:lastRenderedPageBreak/>
        <w:drawing>
          <wp:inline distT="0" distB="0" distL="0" distR="0">
            <wp:extent cx="6858000" cy="6858000"/>
            <wp:effectExtent l="0" t="0" r="0" b="0"/>
            <wp:docPr id="9" name="image7.png" descr="C:\Users\User\Desktop\MALDI submission\updated res\1 analysis\ggtree_A.png"/>
            <wp:cNvGraphicFramePr/>
            <a:graphic xmlns:a="http://schemas.openxmlformats.org/drawingml/2006/main">
              <a:graphicData uri="http://schemas.openxmlformats.org/drawingml/2006/picture">
                <pic:pic xmlns:pic="http://schemas.openxmlformats.org/drawingml/2006/picture">
                  <pic:nvPicPr>
                    <pic:cNvPr id="0" name="image7.png" descr="C:\Users\User\Desktop\MALDI submission\updated res\1 analysis\ggtree_A.png"/>
                    <pic:cNvPicPr preferRelativeResize="0"/>
                  </pic:nvPicPr>
                  <pic:blipFill>
                    <a:blip r:embed="rId6" cstate="print"/>
                    <a:srcRect/>
                    <a:stretch>
                      <a:fillRect/>
                    </a:stretch>
                  </pic:blipFill>
                  <pic:spPr>
                    <a:xfrm>
                      <a:off x="0" y="0"/>
                      <a:ext cx="6858000" cy="6858000"/>
                    </a:xfrm>
                    <a:prstGeom prst="rect">
                      <a:avLst/>
                    </a:prstGeom>
                    <a:ln/>
                  </pic:spPr>
                </pic:pic>
              </a:graphicData>
            </a:graphic>
          </wp:inline>
        </w:drawing>
      </w:r>
    </w:p>
    <w:p w:rsidR="001F37C5" w:rsidRPr="002F7E22" w:rsidRDefault="001F37C5" w:rsidP="001F37C5">
      <w:pPr>
        <w:tabs>
          <w:tab w:val="left" w:pos="2707"/>
        </w:tabs>
        <w:rPr>
          <w:rFonts w:ascii="Times New Roman" w:hAnsi="Times New Roman" w:cs="Times New Roman"/>
        </w:rPr>
      </w:pPr>
      <w:r w:rsidRPr="002F7E22">
        <w:rPr>
          <w:rFonts w:ascii="Times New Roman" w:hAnsi="Times New Roman" w:cs="Times New Roman"/>
          <w:b/>
        </w:rPr>
        <w:t xml:space="preserve">Figure S3. </w:t>
      </w:r>
      <w:r w:rsidRPr="002F7E22">
        <w:rPr>
          <w:rFonts w:ascii="Times New Roman" w:hAnsi="Times New Roman" w:cs="Times New Roman"/>
        </w:rPr>
        <w:t>Dendrogram of the mass spectra stratified by sub-group from the combined dataset based on the peak intensity matrix for Analysis I.</w:t>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r w:rsidRPr="002F7E22">
        <w:rPr>
          <w:rFonts w:ascii="Times New Roman" w:hAnsi="Times New Roman" w:cs="Times New Roman"/>
          <w:noProof/>
          <w:lang w:val="ru-RU"/>
        </w:rPr>
        <w:lastRenderedPageBreak/>
        <w:drawing>
          <wp:inline distT="0" distB="0" distL="0" distR="0">
            <wp:extent cx="3286125" cy="3286125"/>
            <wp:effectExtent l="0" t="0" r="0" b="0"/>
            <wp:docPr id="10" name="image12.png" descr="C:\Users\User\Desktop\MALDI submission\updated res\1 analysis\ggtree_B.png"/>
            <wp:cNvGraphicFramePr/>
            <a:graphic xmlns:a="http://schemas.openxmlformats.org/drawingml/2006/main">
              <a:graphicData uri="http://schemas.openxmlformats.org/drawingml/2006/picture">
                <pic:pic xmlns:pic="http://schemas.openxmlformats.org/drawingml/2006/picture">
                  <pic:nvPicPr>
                    <pic:cNvPr id="0" name="image12.png" descr="C:\Users\User\Desktop\MALDI submission\updated res\1 analysis\ggtree_B.png"/>
                    <pic:cNvPicPr preferRelativeResize="0"/>
                  </pic:nvPicPr>
                  <pic:blipFill>
                    <a:blip r:embed="rId7" cstate="print"/>
                    <a:srcRect/>
                    <a:stretch>
                      <a:fillRect/>
                    </a:stretch>
                  </pic:blipFill>
                  <pic:spPr>
                    <a:xfrm>
                      <a:off x="0" y="0"/>
                      <a:ext cx="3286125" cy="3286125"/>
                    </a:xfrm>
                    <a:prstGeom prst="rect">
                      <a:avLst/>
                    </a:prstGeom>
                    <a:ln/>
                  </pic:spPr>
                </pic:pic>
              </a:graphicData>
            </a:graphic>
          </wp:inline>
        </w:drawing>
      </w:r>
      <w:r w:rsidRPr="002F7E22">
        <w:rPr>
          <w:rFonts w:ascii="Times New Roman" w:hAnsi="Times New Roman" w:cs="Times New Roman"/>
          <w:noProof/>
          <w:lang w:val="ru-RU"/>
        </w:rPr>
        <w:drawing>
          <wp:inline distT="0" distB="0" distL="0" distR="0">
            <wp:extent cx="3133725" cy="3133725"/>
            <wp:effectExtent l="0" t="0" r="0" b="0"/>
            <wp:docPr id="11" name="image6.png" descr="C:\Users\User\Desktop\MALDI submission\updated res\1 analysis\ggtree_C.png"/>
            <wp:cNvGraphicFramePr/>
            <a:graphic xmlns:a="http://schemas.openxmlformats.org/drawingml/2006/main">
              <a:graphicData uri="http://schemas.openxmlformats.org/drawingml/2006/picture">
                <pic:pic xmlns:pic="http://schemas.openxmlformats.org/drawingml/2006/picture">
                  <pic:nvPicPr>
                    <pic:cNvPr id="0" name="image6.png" descr="C:\Users\User\Desktop\MALDI submission\updated res\1 analysis\ggtree_C.png"/>
                    <pic:cNvPicPr preferRelativeResize="0"/>
                  </pic:nvPicPr>
                  <pic:blipFill>
                    <a:blip r:embed="rId8" cstate="print"/>
                    <a:srcRect/>
                    <a:stretch>
                      <a:fillRect/>
                    </a:stretch>
                  </pic:blipFill>
                  <pic:spPr>
                    <a:xfrm>
                      <a:off x="0" y="0"/>
                      <a:ext cx="3133725" cy="3133725"/>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 xml:space="preserve">Figure S4. </w:t>
      </w:r>
      <w:r w:rsidRPr="002F7E22">
        <w:rPr>
          <w:rFonts w:ascii="Times New Roman" w:hAnsi="Times New Roman" w:cs="Times New Roman"/>
        </w:rPr>
        <w:t>Dendrogram of the mass spectra stratified by sub-group from the combined dataset based on the peak intensity matrix for Analysis I.</w:t>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rPr>
      </w:pPr>
      <w:r w:rsidRPr="002F7E22">
        <w:rPr>
          <w:rFonts w:ascii="Times New Roman" w:hAnsi="Times New Roman" w:cs="Times New Roman"/>
          <w:noProof/>
          <w:lang w:val="ru-RU"/>
        </w:rPr>
        <w:lastRenderedPageBreak/>
        <w:drawing>
          <wp:inline distT="0" distB="0" distL="0" distR="0">
            <wp:extent cx="6858000" cy="6858000"/>
            <wp:effectExtent l="0" t="0" r="0" b="0"/>
            <wp:docPr id="12" name="image4.png" descr="C:\Users\User\Desktop\MALDI submission\updated res\1 analysis\ggtree_D.png"/>
            <wp:cNvGraphicFramePr/>
            <a:graphic xmlns:a="http://schemas.openxmlformats.org/drawingml/2006/main">
              <a:graphicData uri="http://schemas.openxmlformats.org/drawingml/2006/picture">
                <pic:pic xmlns:pic="http://schemas.openxmlformats.org/drawingml/2006/picture">
                  <pic:nvPicPr>
                    <pic:cNvPr id="0" name="image4.png" descr="C:\Users\User\Desktop\MALDI submission\updated res\1 analysis\ggtree_D.png"/>
                    <pic:cNvPicPr preferRelativeResize="0"/>
                  </pic:nvPicPr>
                  <pic:blipFill>
                    <a:blip r:embed="rId9"/>
                    <a:srcRect/>
                    <a:stretch>
                      <a:fillRect/>
                    </a:stretch>
                  </pic:blipFill>
                  <pic:spPr>
                    <a:xfrm>
                      <a:off x="0" y="0"/>
                      <a:ext cx="6858000" cy="6858000"/>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 xml:space="preserve">Figure S5. </w:t>
      </w:r>
      <w:r w:rsidRPr="002F7E22">
        <w:rPr>
          <w:rFonts w:ascii="Times New Roman" w:hAnsi="Times New Roman" w:cs="Times New Roman"/>
        </w:rPr>
        <w:t>Dendrogram of the mass spectra stratified by sub-group from the combined dataset based on the peak intensity matrix for Analysis I.</w:t>
      </w: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b/>
        </w:rPr>
      </w:pPr>
    </w:p>
    <w:p w:rsidR="001F37C5" w:rsidRPr="002F7E22" w:rsidRDefault="001F37C5" w:rsidP="001F37C5">
      <w:pPr>
        <w:rPr>
          <w:rFonts w:ascii="Times New Roman" w:hAnsi="Times New Roman" w:cs="Times New Roman"/>
        </w:rPr>
      </w:pPr>
      <w:r w:rsidRPr="002F7E22">
        <w:rPr>
          <w:rFonts w:ascii="Times New Roman" w:hAnsi="Times New Roman" w:cs="Times New Roman"/>
          <w:b/>
        </w:rPr>
        <w:t>Table S3</w:t>
      </w:r>
      <w:r w:rsidRPr="002F7E22">
        <w:rPr>
          <w:rFonts w:ascii="Times New Roman" w:hAnsi="Times New Roman" w:cs="Times New Roman"/>
        </w:rPr>
        <w:t>. Performance of seven ML models when tested only on the South American (SA) dataset (Analysis I). This analysis replicated the testing experiment performed by Nachtigall et al. Each metric is presented as a median and interquartile range. Each model was tested 5 times on 20% of the SA dataset.</w:t>
      </w:r>
    </w:p>
    <w:p w:rsidR="001F37C5" w:rsidRPr="002F7E22" w:rsidRDefault="001F37C5" w:rsidP="001F37C5">
      <w:pPr>
        <w:rPr>
          <w:rFonts w:ascii="Times New Roman" w:hAnsi="Times New Roman"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tblPr>
      <w:tblGrid>
        <w:gridCol w:w="1488"/>
        <w:gridCol w:w="1008"/>
        <w:gridCol w:w="1248"/>
        <w:gridCol w:w="1246"/>
        <w:gridCol w:w="1246"/>
        <w:gridCol w:w="1246"/>
        <w:gridCol w:w="1246"/>
        <w:gridCol w:w="1052"/>
      </w:tblGrid>
      <w:tr w:rsidR="001F37C5" w:rsidRPr="002F7E22" w:rsidTr="00201205">
        <w:trPr>
          <w:cantSplit/>
          <w:trHeight w:val="300"/>
          <w:tblHeader/>
        </w:trPr>
        <w:tc>
          <w:tcPr>
            <w:tcW w:w="760"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Classification metric</w:t>
            </w:r>
          </w:p>
        </w:tc>
        <w:tc>
          <w:tcPr>
            <w:tcW w:w="515"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DT</w:t>
            </w:r>
          </w:p>
        </w:tc>
        <w:tc>
          <w:tcPr>
            <w:tcW w:w="638"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KNN</w:t>
            </w:r>
          </w:p>
        </w:tc>
        <w:tc>
          <w:tcPr>
            <w:tcW w:w="637"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NB</w:t>
            </w:r>
          </w:p>
        </w:tc>
        <w:tc>
          <w:tcPr>
            <w:tcW w:w="637"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RF</w:t>
            </w:r>
          </w:p>
        </w:tc>
        <w:tc>
          <w:tcPr>
            <w:tcW w:w="637"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SVM-L</w:t>
            </w:r>
          </w:p>
        </w:tc>
        <w:tc>
          <w:tcPr>
            <w:tcW w:w="637"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SVM-R</w:t>
            </w:r>
          </w:p>
        </w:tc>
        <w:tc>
          <w:tcPr>
            <w:tcW w:w="538" w:type="pc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XGBoost</w:t>
            </w:r>
          </w:p>
        </w:tc>
      </w:tr>
      <w:tr w:rsidR="001F37C5" w:rsidRPr="002F7E22" w:rsidTr="00201205">
        <w:trPr>
          <w:cantSplit/>
          <w:trHeight w:val="122"/>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F means</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 [0.94; 0.95]</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 [0.88; 0.94]</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0.88 [0.86; 0.88]</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 [0.93; 0.96]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[0.91; 0.94]</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 [0.95; 0.98]</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[0.93; 0.93]</w:t>
            </w:r>
          </w:p>
        </w:tc>
      </w:tr>
      <w:tr w:rsidR="001F37C5" w:rsidRPr="002F7E22" w:rsidTr="00201205">
        <w:trPr>
          <w:cantSplit/>
          <w:trHeight w:val="221"/>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Recall</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0.976 [0.953; 0.976]</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0.952 [0.951; 0.953]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0.905 [0.857; 0.907]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0.976 [0.976; 0.977]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0.953 [0.951; 0.976]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0.953 [0.952; 0.953]</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0.952 [0.907; 0.976]</w:t>
            </w:r>
          </w:p>
        </w:tc>
      </w:tr>
      <w:tr w:rsidR="001F37C5" w:rsidRPr="002F7E22" w:rsidTr="00201205">
        <w:trPr>
          <w:cantSplit/>
          <w:trHeight w:val="293"/>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Accuracy</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 [0.93; 0.95]</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0.88 [0.85;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0.85 [0.85; 0.86]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 [0.92; 0.95]</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0.92 [0.89;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 [0.94; 0.97]</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0.92 [0.92; 0.92]</w:t>
            </w:r>
          </w:p>
        </w:tc>
      </w:tr>
      <w:tr w:rsidR="001F37C5" w:rsidRPr="002F7E22" w:rsidTr="00201205">
        <w:trPr>
          <w:cantSplit/>
          <w:trHeight w:val="300"/>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Specificity</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 [0.87; 0.90]</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0.83 [0.68; 0.90]</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0.81 [0.80; 0.87]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0.87 [0.83; 0.90]</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0.83 [0.81; 0.87]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 [0.97; 1.00]</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0.84 [0.83; 0.93]</w:t>
            </w:r>
          </w:p>
        </w:tc>
      </w:tr>
      <w:tr w:rsidR="001F37C5" w:rsidRPr="002F7E22" w:rsidTr="00201205">
        <w:trPr>
          <w:cantSplit/>
          <w:trHeight w:val="300"/>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Sensitivity</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0.976 [0.953; 0.976]</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0.952 [0.951; 0.953]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0.905 [0.857; 0.907]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0.976 [0.976; 0.977]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0.953 [0.951; 0.976]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0.953 [0.952; 0.953]</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0.952 [0.907; 0.976]</w:t>
            </w:r>
          </w:p>
        </w:tc>
      </w:tr>
      <w:tr w:rsidR="001F37C5" w:rsidRPr="002F7E22" w:rsidTr="00201205">
        <w:trPr>
          <w:cantSplit/>
          <w:trHeight w:val="300"/>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PPV</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[0.91; 0.93]</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0.89 [0.80;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0.86 [0.86; 0.89]</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0.91 [0.89;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0.89 [0.87; 0.91]</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 [0.97; 1.00]</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0.89 [0.89; 0.95]</w:t>
            </w:r>
          </w:p>
        </w:tc>
      </w:tr>
      <w:tr w:rsidR="001F37C5" w:rsidRPr="002F7E22" w:rsidTr="00201205">
        <w:trPr>
          <w:cantSplit/>
          <w:trHeight w:val="300"/>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NPV</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 [0.94; 0.96]</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[0.89; 0.94]</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0.85 [0.81; 0.86]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 [0.96; 0.97]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 [0.92; 0.96]</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 [0.93; 0.94]</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[0.88; 0.96]</w:t>
            </w:r>
          </w:p>
        </w:tc>
      </w:tr>
      <w:tr w:rsidR="001F37C5" w:rsidRPr="002F7E22" w:rsidTr="00201205">
        <w:trPr>
          <w:cantSplit/>
          <w:trHeight w:val="300"/>
          <w:tblHeader/>
        </w:trPr>
        <w:tc>
          <w:tcPr>
            <w:tcW w:w="760" w:type="pct"/>
            <w:tcMar>
              <w:top w:w="120" w:type="dxa"/>
              <w:left w:w="75" w:type="dxa"/>
              <w:bottom w:w="12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4"/>
                <w:szCs w:val="14"/>
              </w:rPr>
            </w:pPr>
            <w:r w:rsidRPr="002F7E22">
              <w:rPr>
                <w:rFonts w:ascii="Times New Roman" w:eastAsia="Quattrocento Sans" w:hAnsi="Times New Roman" w:cs="Times New Roman"/>
                <w:b/>
                <w:color w:val="333333"/>
                <w:sz w:val="14"/>
                <w:szCs w:val="14"/>
              </w:rPr>
              <w:t>ROC AUC</w:t>
            </w:r>
          </w:p>
        </w:tc>
        <w:tc>
          <w:tcPr>
            <w:tcW w:w="515"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 [0.99; 0.99]</w:t>
            </w:r>
          </w:p>
        </w:tc>
        <w:tc>
          <w:tcPr>
            <w:tcW w:w="6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0.87 [0.83;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0.92 [0.91; 0.93]</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 [0.97; 1.00]</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 [0.97; 0.97]</w:t>
            </w:r>
          </w:p>
        </w:tc>
        <w:tc>
          <w:tcPr>
            <w:tcW w:w="637"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1.00 [0.99; 1.00]</w:t>
            </w:r>
          </w:p>
        </w:tc>
        <w:tc>
          <w:tcPr>
            <w:tcW w:w="538" w:type="pct"/>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 [0.98; 0.99]</w:t>
            </w:r>
          </w:p>
        </w:tc>
      </w:tr>
    </w:tbl>
    <w:p w:rsidR="001F37C5" w:rsidRPr="002F7E22" w:rsidRDefault="001F37C5" w:rsidP="001F37C5">
      <w:pPr>
        <w:rPr>
          <w:rFonts w:ascii="Times New Roman" w:hAnsi="Times New Roman" w:cs="Times New Roman"/>
          <w:b/>
        </w:rPr>
      </w:pPr>
    </w:p>
    <w:p w:rsidR="001F37C5" w:rsidRPr="002F7E22" w:rsidRDefault="001F37C5" w:rsidP="001F37C5">
      <w:pPr>
        <w:rPr>
          <w:rFonts w:ascii="Times New Roman" w:hAnsi="Times New Roman" w:cs="Times New Roman"/>
          <w:b/>
        </w:rPr>
      </w:pPr>
      <w:r w:rsidRPr="002F7E22">
        <w:rPr>
          <w:rFonts w:ascii="Times New Roman" w:hAnsi="Times New Roman" w:cs="Times New Roman"/>
        </w:rPr>
        <w:tab/>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sz w:val="20"/>
          <w:szCs w:val="20"/>
        </w:rPr>
      </w:pPr>
      <w:r w:rsidRPr="002F7E22">
        <w:rPr>
          <w:rFonts w:ascii="Times New Roman" w:hAnsi="Times New Roman" w:cs="Times New Roman"/>
          <w:b/>
          <w:sz w:val="20"/>
          <w:szCs w:val="20"/>
        </w:rPr>
        <w:lastRenderedPageBreak/>
        <w:t xml:space="preserve">Table S4. </w:t>
      </w:r>
      <w:r w:rsidRPr="002F7E22">
        <w:rPr>
          <w:rFonts w:ascii="Times New Roman" w:hAnsi="Times New Roman" w:cs="Times New Roman"/>
          <w:sz w:val="20"/>
          <w:szCs w:val="20"/>
        </w:rPr>
        <w:t xml:space="preserve">ROC AUC values for comparisons of all Kazakhstan (KZ) SARS-CoV-2+ samples collected in 2020 and 2022 versus the controls (either NCARI or pooled NCARI+AC group, Analysis I). </w:t>
      </w:r>
      <w:proofErr w:type="gramStart"/>
      <w:r w:rsidRPr="002F7E22">
        <w:rPr>
          <w:rFonts w:ascii="Times New Roman" w:hAnsi="Times New Roman" w:cs="Times New Roman"/>
          <w:sz w:val="20"/>
          <w:szCs w:val="20"/>
        </w:rPr>
        <w:t>Median [25%; 75%].</w:t>
      </w:r>
      <w:proofErr w:type="gramEnd"/>
      <w:r w:rsidRPr="002F7E22">
        <w:rPr>
          <w:rFonts w:ascii="Times New Roman" w:hAnsi="Times New Roman" w:cs="Times New Roman"/>
          <w:sz w:val="20"/>
          <w:szCs w:val="20"/>
        </w:rPr>
        <w:t xml:space="preserve"> Each model was tested 5 times on the complete KZ dataset. NCARI= non-COVID acute respiratory infection. AC=asymptomatic controls.</w:t>
      </w:r>
    </w:p>
    <w:tbl>
      <w:tblPr>
        <w:tblW w:w="107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73"/>
        <w:gridCol w:w="1421"/>
        <w:gridCol w:w="1772"/>
        <w:gridCol w:w="1420"/>
        <w:gridCol w:w="1772"/>
        <w:gridCol w:w="1677"/>
        <w:gridCol w:w="2055"/>
      </w:tblGrid>
      <w:tr w:rsidR="001F37C5" w:rsidRPr="002F7E22" w:rsidTr="00201205">
        <w:trPr>
          <w:cantSplit/>
          <w:trHeight w:val="331"/>
          <w:tblHeader/>
        </w:trPr>
        <w:tc>
          <w:tcPr>
            <w:tcW w:w="10790" w:type="dxa"/>
            <w:gridSpan w:val="7"/>
            <w:shd w:val="clear" w:color="auto" w:fill="FFFFFF"/>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Pairwise comparisons</w:t>
            </w:r>
          </w:p>
        </w:tc>
      </w:tr>
      <w:tr w:rsidR="001F37C5" w:rsidRPr="002F7E22" w:rsidTr="00201205">
        <w:trPr>
          <w:cantSplit/>
          <w:trHeight w:val="1111"/>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Model</w:t>
            </w:r>
          </w:p>
        </w:tc>
        <w:tc>
          <w:tcPr>
            <w:tcW w:w="1421"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SARS-CoV-2/2020 vs NCARI</w:t>
            </w:r>
          </w:p>
        </w:tc>
        <w:tc>
          <w:tcPr>
            <w:tcW w:w="1772"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SARS-CoV-2/2020 vs NCARI+AC</w:t>
            </w:r>
          </w:p>
        </w:tc>
        <w:tc>
          <w:tcPr>
            <w:tcW w:w="1420"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SARS-CoV-2/2022 vs NCARI</w:t>
            </w:r>
          </w:p>
        </w:tc>
        <w:tc>
          <w:tcPr>
            <w:tcW w:w="1772"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SARS-CoV-2/2022 vs NCARI+AC</w:t>
            </w:r>
          </w:p>
        </w:tc>
        <w:tc>
          <w:tcPr>
            <w:tcW w:w="1677"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 [2020 + 2022] vs NCARI</w:t>
            </w:r>
          </w:p>
        </w:tc>
        <w:tc>
          <w:tcPr>
            <w:tcW w:w="2055" w:type="dxa"/>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SARS-CoV-2 [2020 + 2022] vs NCARI+AC</w:t>
            </w:r>
          </w:p>
        </w:tc>
      </w:tr>
      <w:tr w:rsidR="001F37C5" w:rsidRPr="002F7E22" w:rsidTr="00201205">
        <w:trPr>
          <w:cantSplit/>
          <w:trHeight w:val="652"/>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DT</w:t>
            </w:r>
          </w:p>
        </w:tc>
        <w:tc>
          <w:tcPr>
            <w:tcW w:w="1421"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0.65 [0.65; 0.66]</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0.64 [0.63; 0.64]</w:t>
            </w:r>
          </w:p>
        </w:tc>
        <w:tc>
          <w:tcPr>
            <w:tcW w:w="1420"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0.46 [0.42; 0.48]</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0.43 [0.38; 0.44]</w:t>
            </w:r>
          </w:p>
        </w:tc>
        <w:tc>
          <w:tcPr>
            <w:tcW w:w="1677"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0.64 [0.64; 0.64]</w:t>
            </w:r>
          </w:p>
        </w:tc>
        <w:tc>
          <w:tcPr>
            <w:tcW w:w="2055"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0.62 [0.62; 0.63]</w:t>
            </w:r>
          </w:p>
        </w:tc>
      </w:tr>
      <w:tr w:rsidR="001F37C5" w:rsidRPr="002F7E22" w:rsidTr="00201205">
        <w:trPr>
          <w:cantSplit/>
          <w:trHeight w:val="697"/>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KNN</w:t>
            </w:r>
          </w:p>
        </w:tc>
        <w:tc>
          <w:tcPr>
            <w:tcW w:w="1421"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0.57 [0.55; 0.64]</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0.57 [0.55; 0.61]</w:t>
            </w:r>
          </w:p>
        </w:tc>
        <w:tc>
          <w:tcPr>
            <w:tcW w:w="1420"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0.51 [0.47; 0.53]</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0.52 [0.48; 0.52]</w:t>
            </w:r>
          </w:p>
        </w:tc>
        <w:tc>
          <w:tcPr>
            <w:tcW w:w="1677"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0.57 [0.54; 0.63]</w:t>
            </w:r>
          </w:p>
        </w:tc>
        <w:tc>
          <w:tcPr>
            <w:tcW w:w="2055"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0.56 [0.55; 0.61]</w:t>
            </w:r>
          </w:p>
        </w:tc>
      </w:tr>
      <w:tr w:rsidR="001F37C5" w:rsidRPr="002F7E22" w:rsidTr="00201205">
        <w:trPr>
          <w:cantSplit/>
          <w:trHeight w:val="904"/>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NB</w:t>
            </w:r>
          </w:p>
        </w:tc>
        <w:tc>
          <w:tcPr>
            <w:tcW w:w="1421"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0.68 [0.65; 0.70]</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0.66 [0.66; 0.68]</w:t>
            </w:r>
          </w:p>
        </w:tc>
        <w:tc>
          <w:tcPr>
            <w:tcW w:w="1420"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0.52 [0.51; 0.52]</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0.51 [0.50; 0.51]</w:t>
            </w:r>
          </w:p>
        </w:tc>
        <w:tc>
          <w:tcPr>
            <w:tcW w:w="1677"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0.67 [0.64; 0.69]</w:t>
            </w:r>
          </w:p>
        </w:tc>
        <w:tc>
          <w:tcPr>
            <w:tcW w:w="2055"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0.65 [0.65; 0.67]</w:t>
            </w:r>
          </w:p>
        </w:tc>
      </w:tr>
      <w:tr w:rsidR="001F37C5" w:rsidRPr="002F7E22" w:rsidTr="00201205">
        <w:trPr>
          <w:cantSplit/>
          <w:trHeight w:val="607"/>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RF</w:t>
            </w:r>
          </w:p>
        </w:tc>
        <w:tc>
          <w:tcPr>
            <w:tcW w:w="1421"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0.71 [0.70; 0.73]</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0.69 [0.68; 0.70]</w:t>
            </w:r>
          </w:p>
        </w:tc>
        <w:tc>
          <w:tcPr>
            <w:tcW w:w="1420"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0.48 [0.44; 0.48]</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0.43 [0.41; 0.44]</w:t>
            </w:r>
          </w:p>
        </w:tc>
        <w:tc>
          <w:tcPr>
            <w:tcW w:w="1677"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0.70 [0.69; 0.71]</w:t>
            </w:r>
          </w:p>
        </w:tc>
        <w:tc>
          <w:tcPr>
            <w:tcW w:w="2055"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0.67 [0.67; 0.68]</w:t>
            </w:r>
          </w:p>
        </w:tc>
      </w:tr>
      <w:tr w:rsidR="001F37C5" w:rsidRPr="002F7E22" w:rsidTr="00201205">
        <w:trPr>
          <w:cantSplit/>
          <w:trHeight w:val="598"/>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SVM-L</w:t>
            </w:r>
          </w:p>
        </w:tc>
        <w:tc>
          <w:tcPr>
            <w:tcW w:w="1421"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0.74 [0.72; 0.75]</w:t>
            </w:r>
          </w:p>
        </w:tc>
        <w:tc>
          <w:tcPr>
            <w:tcW w:w="1772"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0.76 [0.72; 0.76]</w:t>
            </w:r>
          </w:p>
        </w:tc>
        <w:tc>
          <w:tcPr>
            <w:tcW w:w="1420"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0.57 [0.56; 0.58]</w:t>
            </w:r>
          </w:p>
        </w:tc>
        <w:tc>
          <w:tcPr>
            <w:tcW w:w="1772"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0.54 [0.52; 0.57]</w:t>
            </w:r>
          </w:p>
        </w:tc>
        <w:tc>
          <w:tcPr>
            <w:tcW w:w="1677"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0.73 [0.71; 0.74]</w:t>
            </w:r>
          </w:p>
        </w:tc>
        <w:tc>
          <w:tcPr>
            <w:tcW w:w="2055"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0.74 [0.71; 0.75]</w:t>
            </w:r>
          </w:p>
        </w:tc>
      </w:tr>
      <w:tr w:rsidR="001F37C5" w:rsidRPr="002F7E22" w:rsidTr="00201205">
        <w:trPr>
          <w:cantSplit/>
          <w:trHeight w:val="688"/>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SVM-R</w:t>
            </w:r>
          </w:p>
        </w:tc>
        <w:tc>
          <w:tcPr>
            <w:tcW w:w="1421"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0.60 [0.57; 0.62]</w:t>
            </w:r>
          </w:p>
        </w:tc>
        <w:tc>
          <w:tcPr>
            <w:tcW w:w="1772"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0.60 [0.59; 0.63]</w:t>
            </w:r>
          </w:p>
        </w:tc>
        <w:tc>
          <w:tcPr>
            <w:tcW w:w="1420"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0.58 [0.58; 0.59]</w:t>
            </w:r>
          </w:p>
        </w:tc>
        <w:tc>
          <w:tcPr>
            <w:tcW w:w="1772"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0.61 [0.59; 0.64]</w:t>
            </w:r>
          </w:p>
        </w:tc>
        <w:tc>
          <w:tcPr>
            <w:tcW w:w="1677"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0.60 [0.57; 0.62]</w:t>
            </w:r>
          </w:p>
        </w:tc>
        <w:tc>
          <w:tcPr>
            <w:tcW w:w="2055" w:type="dxa"/>
            <w:shd w:val="clear" w:color="auto" w:fill="FFFFFF"/>
            <w:tcMar>
              <w:top w:w="120" w:type="dxa"/>
              <w:left w:w="75" w:type="dxa"/>
              <w:bottom w:w="120" w:type="dxa"/>
              <w:right w:w="75" w:type="dxa"/>
            </w:tcMa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0.60 [0.59; 0.63]</w:t>
            </w:r>
          </w:p>
        </w:tc>
      </w:tr>
      <w:tr w:rsidR="001F37C5" w:rsidRPr="002F7E22" w:rsidTr="00201205">
        <w:trPr>
          <w:cantSplit/>
          <w:trHeight w:val="697"/>
          <w:tblHeader/>
        </w:trPr>
        <w:tc>
          <w:tcPr>
            <w:tcW w:w="673" w:type="dxa"/>
            <w:shd w:val="clear" w:color="auto" w:fill="FFFFFF"/>
          </w:tcPr>
          <w:p w:rsidR="001F37C5" w:rsidRPr="002F7E22" w:rsidRDefault="001F37C5" w:rsidP="00201205">
            <w:pPr>
              <w:spacing w:after="0" w:line="240" w:lineRule="auto"/>
              <w:rPr>
                <w:rFonts w:ascii="Times New Roman" w:eastAsia="Quattrocento Sans" w:hAnsi="Times New Roman" w:cs="Times New Roman"/>
                <w:b/>
                <w:color w:val="333333"/>
                <w:sz w:val="18"/>
                <w:szCs w:val="18"/>
              </w:rPr>
            </w:pPr>
            <w:r w:rsidRPr="002F7E22">
              <w:rPr>
                <w:rFonts w:ascii="Times New Roman" w:eastAsia="Quattrocento Sans" w:hAnsi="Times New Roman" w:cs="Times New Roman"/>
                <w:b/>
                <w:color w:val="333333"/>
                <w:sz w:val="18"/>
                <w:szCs w:val="18"/>
              </w:rPr>
              <w:t>XG-Boost</w:t>
            </w:r>
          </w:p>
        </w:tc>
        <w:tc>
          <w:tcPr>
            <w:tcW w:w="1421"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0.65 [0.63; 0.67]</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0.64 [0.62; 0.67]</w:t>
            </w:r>
          </w:p>
        </w:tc>
        <w:tc>
          <w:tcPr>
            <w:tcW w:w="1420"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0.30 [0.29; 0.35]</w:t>
            </w:r>
          </w:p>
        </w:tc>
        <w:tc>
          <w:tcPr>
            <w:tcW w:w="1772"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0.29 [0.26; 0.32]</w:t>
            </w:r>
          </w:p>
        </w:tc>
        <w:tc>
          <w:tcPr>
            <w:tcW w:w="1677"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0.62 [0.61; 0.65]</w:t>
            </w:r>
          </w:p>
        </w:tc>
        <w:tc>
          <w:tcPr>
            <w:tcW w:w="2055" w:type="dxa"/>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8"/>
                <w:szCs w:val="18"/>
              </w:rPr>
            </w:pPr>
            <w:r w:rsidRPr="002F7E22">
              <w:rPr>
                <w:rFonts w:ascii="Times New Roman" w:eastAsia="Quattrocento Sans" w:hAnsi="Times New Roman" w:cs="Times New Roman"/>
                <w:color w:val="333333"/>
                <w:sz w:val="18"/>
                <w:szCs w:val="18"/>
              </w:rPr>
              <w:t>0.62 [0.60; 0.66]</w:t>
            </w:r>
          </w:p>
        </w:tc>
      </w:tr>
    </w:tbl>
    <w:p w:rsidR="001F37C5" w:rsidRPr="002F7E22" w:rsidRDefault="001F37C5" w:rsidP="001F37C5">
      <w:pPr>
        <w:tabs>
          <w:tab w:val="left" w:pos="4079"/>
        </w:tabs>
        <w:rPr>
          <w:rFonts w:ascii="Times New Roman" w:hAnsi="Times New Roman" w:cs="Times New Roman"/>
        </w:rPr>
      </w:pP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rPr>
      </w:pPr>
      <w:r w:rsidRPr="002F7E22">
        <w:rPr>
          <w:rFonts w:ascii="Times New Roman" w:hAnsi="Times New Roman" w:cs="Times New Roman"/>
          <w:noProof/>
          <w:lang w:val="ru-RU"/>
        </w:rPr>
        <w:lastRenderedPageBreak/>
        <w:drawing>
          <wp:inline distT="0" distB="0" distL="0" distR="0">
            <wp:extent cx="6480000" cy="6862119"/>
            <wp:effectExtent l="19050" t="0" r="0" b="0"/>
            <wp:docPr id="13" name="image1.png" descr="C:\Users\User\Desktop\MALDI submission\updated res\1 analysis\ROC_plot_2020_2022_1analysis.png"/>
            <wp:cNvGraphicFramePr/>
            <a:graphic xmlns:a="http://schemas.openxmlformats.org/drawingml/2006/main">
              <a:graphicData uri="http://schemas.openxmlformats.org/drawingml/2006/picture">
                <pic:pic xmlns:pic="http://schemas.openxmlformats.org/drawingml/2006/picture">
                  <pic:nvPicPr>
                    <pic:cNvPr id="0" name="image1.png" descr="C:\Users\User\Desktop\MALDI submission\updated res\1 analysis\ROC_plot_2020_2022_1analysis.png"/>
                    <pic:cNvPicPr preferRelativeResize="0"/>
                  </pic:nvPicPr>
                  <pic:blipFill>
                    <a:blip r:embed="rId10"/>
                    <a:srcRect/>
                    <a:stretch>
                      <a:fillRect/>
                    </a:stretch>
                  </pic:blipFill>
                  <pic:spPr>
                    <a:xfrm>
                      <a:off x="0" y="0"/>
                      <a:ext cx="6480000" cy="6862119"/>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 xml:space="preserve">Figure S6. </w:t>
      </w:r>
      <w:r w:rsidRPr="002F7E22">
        <w:rPr>
          <w:rFonts w:ascii="Times New Roman" w:hAnsi="Times New Roman" w:cs="Times New Roman"/>
        </w:rPr>
        <w:t>ROC curves for the detection of Kazakhstan SARS-CoV-2 [combined samples from both 2020 and 2022, n=115] vs only NCARI as a control (n=98) for the top two best-performing models (Also see Table S4 for the ROC-AUC values pertaining to each of the seven models). RF=random forest. SVM-L: Support Vector Machine with linear kernel.</w:t>
      </w: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r w:rsidRPr="002F7E22">
        <w:rPr>
          <w:rFonts w:ascii="Times New Roman" w:hAnsi="Times New Roman" w:cs="Times New Roman"/>
          <w:b/>
        </w:rPr>
        <w:lastRenderedPageBreak/>
        <w:t>Table S5.</w:t>
      </w:r>
      <w:r w:rsidRPr="002F7E22">
        <w:rPr>
          <w:rFonts w:ascii="Times New Roman" w:hAnsi="Times New Roman" w:cs="Times New Roman"/>
        </w:rPr>
        <w:t xml:space="preserve"> Mass spectrometry peaks detected across the combined dataset containing both Kazakhstan and South American samples and present in at least 80% of each sub-group. Shown are peak median intensities and interquartile ranges (IQR). </w:t>
      </w:r>
      <w:proofErr w:type="gramStart"/>
      <w:r w:rsidRPr="002F7E22">
        <w:rPr>
          <w:rFonts w:ascii="Times New Roman" w:hAnsi="Times New Roman" w:cs="Times New Roman"/>
        </w:rPr>
        <w:t>p-values</w:t>
      </w:r>
      <w:proofErr w:type="gramEnd"/>
      <w:r w:rsidRPr="002F7E22">
        <w:rPr>
          <w:rFonts w:ascii="Times New Roman" w:hAnsi="Times New Roman" w:cs="Times New Roman"/>
        </w:rPr>
        <w:t xml:space="preserve"> were calculated using the two-tailed Wilcoxon rank sum test. NCARI= non-COVID acute respiratory infection. АC=asymptomatic controls.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482"/>
        <w:gridCol w:w="817"/>
        <w:gridCol w:w="818"/>
        <w:gridCol w:w="814"/>
        <w:gridCol w:w="816"/>
        <w:gridCol w:w="980"/>
        <w:gridCol w:w="816"/>
        <w:gridCol w:w="816"/>
        <w:gridCol w:w="816"/>
        <w:gridCol w:w="820"/>
        <w:gridCol w:w="915"/>
        <w:gridCol w:w="870"/>
      </w:tblGrid>
      <w:tr w:rsidR="001F37C5" w:rsidRPr="002F7E22" w:rsidTr="00201205">
        <w:trPr>
          <w:cantSplit/>
          <w:trHeight w:val="185"/>
          <w:tblHeader/>
        </w:trPr>
        <w:tc>
          <w:tcPr>
            <w:tcW w:w="247" w:type="pct"/>
            <w:vMerge w:val="restar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b/>
                <w:color w:val="333333"/>
                <w:sz w:val="10"/>
                <w:szCs w:val="10"/>
              </w:rPr>
              <w:t>Peak (</w:t>
            </w:r>
            <w:r w:rsidRPr="002F7E22">
              <w:rPr>
                <w:rFonts w:ascii="Times New Roman" w:eastAsia="Quattrocento Sans" w:hAnsi="Times New Roman" w:cs="Times New Roman"/>
                <w:b/>
                <w:i/>
                <w:color w:val="333333"/>
                <w:sz w:val="10"/>
                <w:szCs w:val="10"/>
              </w:rPr>
              <w:t>m/z</w:t>
            </w:r>
            <w:r w:rsidRPr="002F7E22">
              <w:rPr>
                <w:rFonts w:ascii="Times New Roman" w:eastAsia="Quattrocento Sans" w:hAnsi="Times New Roman" w:cs="Times New Roman"/>
                <w:b/>
                <w:color w:val="333333"/>
                <w:sz w:val="10"/>
                <w:szCs w:val="10"/>
              </w:rPr>
              <w:t>)</w:t>
            </w:r>
          </w:p>
        </w:tc>
        <w:tc>
          <w:tcPr>
            <w:tcW w:w="2587" w:type="pct"/>
            <w:gridSpan w:val="6"/>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South American samples</w:t>
            </w:r>
          </w:p>
        </w:tc>
        <w:tc>
          <w:tcPr>
            <w:tcW w:w="1721" w:type="pct"/>
            <w:gridSpan w:val="4"/>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Kazakhstan samples</w:t>
            </w:r>
          </w:p>
        </w:tc>
        <w:tc>
          <w:tcPr>
            <w:tcW w:w="445" w:type="pct"/>
            <w:vMerge w:val="restart"/>
            <w:shd w:val="clear" w:color="auto" w:fill="FFFFFF"/>
            <w:tcMar>
              <w:top w:w="75" w:type="dxa"/>
              <w:left w:w="75" w:type="dxa"/>
              <w:bottom w:w="90" w:type="dxa"/>
              <w:right w:w="75" w:type="dxa"/>
            </w:tcMar>
            <w:vAlign w:val="bottom"/>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p-value</w:t>
            </w:r>
          </w:p>
        </w:tc>
      </w:tr>
      <w:tr w:rsidR="001F37C5" w:rsidRPr="002F7E22" w:rsidTr="00201205">
        <w:trPr>
          <w:cantSplit/>
          <w:trHeight w:val="95"/>
          <w:tblHeader/>
        </w:trPr>
        <w:tc>
          <w:tcPr>
            <w:tcW w:w="247" w:type="pct"/>
            <w:vMerge/>
            <w:shd w:val="clear" w:color="auto" w:fill="FFFFFF"/>
            <w:tcMar>
              <w:top w:w="75" w:type="dxa"/>
              <w:left w:w="75" w:type="dxa"/>
              <w:bottom w:w="90" w:type="dxa"/>
              <w:right w:w="75" w:type="dxa"/>
            </w:tcMar>
            <w:vAlign w:val="bottom"/>
          </w:tcPr>
          <w:p w:rsidR="001F37C5" w:rsidRPr="002F7E22" w:rsidRDefault="001F37C5" w:rsidP="00201205">
            <w:pPr>
              <w:widowControl w:val="0"/>
              <w:pBdr>
                <w:top w:val="nil"/>
                <w:left w:val="nil"/>
                <w:bottom w:val="nil"/>
                <w:right w:val="nil"/>
                <w:between w:val="nil"/>
              </w:pBdr>
              <w:spacing w:after="0" w:line="276" w:lineRule="auto"/>
              <w:rPr>
                <w:rFonts w:ascii="Times New Roman" w:eastAsia="Quattrocento Sans" w:hAnsi="Times New Roman" w:cs="Times New Roman"/>
                <w:b/>
                <w:color w:val="333333"/>
                <w:sz w:val="10"/>
                <w:szCs w:val="10"/>
              </w:rPr>
            </w:pPr>
          </w:p>
        </w:tc>
        <w:tc>
          <w:tcPr>
            <w:tcW w:w="1252" w:type="pct"/>
            <w:gridSpan w:val="3"/>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SARS-CoV-2+</w:t>
            </w:r>
          </w:p>
        </w:tc>
        <w:tc>
          <w:tcPr>
            <w:tcW w:w="1335" w:type="pct"/>
            <w:gridSpan w:val="3"/>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NCARI</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NCARI</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hAnsi="Times New Roman" w:cs="Times New Roman"/>
                <w:b/>
                <w:color w:val="333333"/>
                <w:sz w:val="10"/>
                <w:szCs w:val="10"/>
              </w:rPr>
              <w:t>А</w:t>
            </w:r>
            <w:r w:rsidRPr="002F7E22">
              <w:rPr>
                <w:rFonts w:ascii="Times New Roman" w:eastAsia="Quattrocento Sans" w:hAnsi="Times New Roman" w:cs="Times New Roman"/>
                <w:b/>
                <w:color w:val="333333"/>
                <w:sz w:val="10"/>
                <w:szCs w:val="10"/>
              </w:rPr>
              <w:t>C</w:t>
            </w:r>
          </w:p>
        </w:tc>
        <w:tc>
          <w:tcPr>
            <w:tcW w:w="887" w:type="pct"/>
            <w:gridSpan w:val="2"/>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SARS-CoV-2</w:t>
            </w:r>
          </w:p>
        </w:tc>
        <w:tc>
          <w:tcPr>
            <w:tcW w:w="445" w:type="pct"/>
            <w:vMerge/>
            <w:shd w:val="clear" w:color="auto" w:fill="FFFFFF"/>
            <w:tcMar>
              <w:top w:w="75" w:type="dxa"/>
              <w:left w:w="75" w:type="dxa"/>
              <w:bottom w:w="90" w:type="dxa"/>
              <w:right w:w="75" w:type="dxa"/>
            </w:tcMar>
            <w:vAlign w:val="bottom"/>
          </w:tcPr>
          <w:p w:rsidR="001F37C5" w:rsidRPr="002F7E22" w:rsidRDefault="001F37C5" w:rsidP="00201205">
            <w:pPr>
              <w:widowControl w:val="0"/>
              <w:pBdr>
                <w:top w:val="nil"/>
                <w:left w:val="nil"/>
                <w:bottom w:val="nil"/>
                <w:right w:val="nil"/>
                <w:between w:val="nil"/>
              </w:pBdr>
              <w:spacing w:after="0" w:line="276" w:lineRule="auto"/>
              <w:rPr>
                <w:rFonts w:ascii="Times New Roman" w:eastAsia="Quattrocento Sans" w:hAnsi="Times New Roman" w:cs="Times New Roman"/>
                <w:b/>
                <w:color w:val="333333"/>
                <w:sz w:val="10"/>
                <w:szCs w:val="10"/>
              </w:rPr>
            </w:pPr>
          </w:p>
        </w:tc>
      </w:tr>
      <w:tr w:rsidR="001F37C5" w:rsidRPr="002F7E22" w:rsidTr="00201205">
        <w:trPr>
          <w:cantSplit/>
          <w:trHeight w:val="212"/>
          <w:tblHeader/>
        </w:trPr>
        <w:tc>
          <w:tcPr>
            <w:tcW w:w="247" w:type="pct"/>
            <w:vMerge/>
            <w:shd w:val="clear" w:color="auto" w:fill="FFFFFF"/>
            <w:tcMar>
              <w:top w:w="75" w:type="dxa"/>
              <w:left w:w="75" w:type="dxa"/>
              <w:bottom w:w="90" w:type="dxa"/>
              <w:right w:w="75" w:type="dxa"/>
            </w:tcMar>
            <w:vAlign w:val="bottom"/>
          </w:tcPr>
          <w:p w:rsidR="001F37C5" w:rsidRPr="002F7E22" w:rsidRDefault="001F37C5" w:rsidP="00201205">
            <w:pPr>
              <w:widowControl w:val="0"/>
              <w:pBdr>
                <w:top w:val="nil"/>
                <w:left w:val="nil"/>
                <w:bottom w:val="nil"/>
                <w:right w:val="nil"/>
                <w:between w:val="nil"/>
              </w:pBdr>
              <w:spacing w:after="0" w:line="276" w:lineRule="auto"/>
              <w:rPr>
                <w:rFonts w:ascii="Times New Roman" w:eastAsia="Quattrocento Sans" w:hAnsi="Times New Roman" w:cs="Times New Roman"/>
                <w:b/>
                <w:color w:val="333333"/>
                <w:sz w:val="10"/>
                <w:szCs w:val="10"/>
              </w:rPr>
            </w:pPr>
          </w:p>
        </w:tc>
        <w:tc>
          <w:tcPr>
            <w:tcW w:w="418"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Chile</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10</w:t>
            </w:r>
          </w:p>
        </w:tc>
        <w:tc>
          <w:tcPr>
            <w:tcW w:w="418"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Argentina</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167</w:t>
            </w:r>
          </w:p>
        </w:tc>
        <w:tc>
          <w:tcPr>
            <w:tcW w:w="416"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Peru</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34</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Chile,</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20</w:t>
            </w:r>
          </w:p>
        </w:tc>
        <w:tc>
          <w:tcPr>
            <w:tcW w:w="501"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 xml:space="preserve">Argentina, </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114</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Peru,</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17</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71</w:t>
            </w:r>
          </w:p>
        </w:tc>
        <w:tc>
          <w:tcPr>
            <w:tcW w:w="417"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66</w:t>
            </w:r>
          </w:p>
        </w:tc>
        <w:tc>
          <w:tcPr>
            <w:tcW w:w="419"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2020,</w:t>
            </w:r>
          </w:p>
          <w:p w:rsidR="001F37C5" w:rsidRPr="002F7E22" w:rsidRDefault="001F37C5" w:rsidP="00201205">
            <w:pPr>
              <w:spacing w:after="0" w:line="240" w:lineRule="auto"/>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108</w:t>
            </w:r>
          </w:p>
        </w:tc>
        <w:tc>
          <w:tcPr>
            <w:tcW w:w="468" w:type="pct"/>
            <w:shd w:val="clear" w:color="auto" w:fill="FFFFFF"/>
            <w:tcMar>
              <w:top w:w="75" w:type="dxa"/>
              <w:left w:w="75" w:type="dxa"/>
              <w:bottom w:w="9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2023,</w:t>
            </w:r>
          </w:p>
          <w:p w:rsidR="001F37C5" w:rsidRPr="002F7E22" w:rsidRDefault="001F37C5" w:rsidP="00201205">
            <w:pPr>
              <w:spacing w:after="0" w:line="240" w:lineRule="auto"/>
              <w:jc w:val="center"/>
              <w:rPr>
                <w:rFonts w:ascii="Times New Roman" w:eastAsia="Quattrocento Sans" w:hAnsi="Times New Roman" w:cs="Times New Roman"/>
                <w:b/>
                <w:color w:val="333333"/>
                <w:sz w:val="10"/>
                <w:szCs w:val="10"/>
              </w:rPr>
            </w:pPr>
            <w:r w:rsidRPr="002F7E22">
              <w:rPr>
                <w:rFonts w:ascii="Times New Roman" w:eastAsia="Quattrocento Sans" w:hAnsi="Times New Roman" w:cs="Times New Roman"/>
                <w:b/>
                <w:color w:val="333333"/>
                <w:sz w:val="10"/>
                <w:szCs w:val="10"/>
              </w:rPr>
              <w:t>N = 7</w:t>
            </w:r>
          </w:p>
        </w:tc>
        <w:tc>
          <w:tcPr>
            <w:tcW w:w="445" w:type="pct"/>
            <w:vMerge/>
            <w:shd w:val="clear" w:color="auto" w:fill="FFFFFF"/>
            <w:tcMar>
              <w:top w:w="75" w:type="dxa"/>
              <w:left w:w="75" w:type="dxa"/>
              <w:bottom w:w="90" w:type="dxa"/>
              <w:right w:w="75" w:type="dxa"/>
            </w:tcMar>
            <w:vAlign w:val="bottom"/>
          </w:tcPr>
          <w:p w:rsidR="001F37C5" w:rsidRPr="002F7E22" w:rsidRDefault="001F37C5" w:rsidP="00201205">
            <w:pPr>
              <w:widowControl w:val="0"/>
              <w:pBdr>
                <w:top w:val="nil"/>
                <w:left w:val="nil"/>
                <w:bottom w:val="nil"/>
                <w:right w:val="nil"/>
                <w:between w:val="nil"/>
              </w:pBdr>
              <w:spacing w:after="0" w:line="276" w:lineRule="auto"/>
              <w:rPr>
                <w:rFonts w:ascii="Times New Roman" w:eastAsia="Quattrocento Sans" w:hAnsi="Times New Roman" w:cs="Times New Roman"/>
                <w:b/>
                <w:color w:val="333333"/>
                <w:sz w:val="10"/>
                <w:szCs w:val="10"/>
              </w:rPr>
            </w:pP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3013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[3.4e-05; 1.8e-04]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[6.2e-05;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[5.3e-05; 1.1e-04]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[6.6e-05;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[1.1e-04;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[5.3e-05;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[7.8e-05; 2.0e-04]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9.0e-05 [6.0e-05;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[1.1e-04; 1.6e-04]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3037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[2.3e-05;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[6.7e-05; 2.2e-04]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[5.8e-05;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[5.7e-05;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[5.1e-05;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[1.5e-04; 4.6e-04]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[3.4e-05;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[4.1e-05; 9.0e-05]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[5.5e-05; 3.3e-04]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[7.7e-05; 1.9e-04]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3052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[9.9e-05; 2.3e-04]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[8.9e-05; 2.9e-04]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[7.3e-05;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[1.5e-04; 2.1e-04]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[8.9e-05;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[1.0e-04;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[6.4e-05;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[5.5e-05;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[4.3e-05;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[1.2e-04; 3.1e-04]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3095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[1.6e-04; 2.5e-04]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[5.5e-05; 2.2e-04]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[7.0e-05;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[8.2e-05; 1.5e-04]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[1.5e-04; 5.0e-04]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[1.5e-04;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[4.5e-05;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8.8e-05 [6.7e-05; 1.3e-04]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[6.6e-05;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[4.0e-05; 1.1e-04]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3113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[1.3e-04; 3.6e-04]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[4.0e-05;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7.8e-05 [3.3e-05;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[7.1e-05;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[1.3e-04;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[2.7e-05; 9.8e-05]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[2.1e-05; 9.6e-05]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[8.3e-05; 1.5e-04]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4.9e-05 [3.1e-05; 8.4e-05]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[1.3e-05; 4.3e-05]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3128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[3.7e-05; 1.1e-04]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[3.8e-05; 2.1e-04]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[4.3e-05;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[4.3e-05;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[3.8e-05;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[2.4e-05; 9.9e-05]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[4.2e-05;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[4.2e-05;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[2.9e-05; 7.6e-05]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[5.6e-05; 2.1e-04]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3147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[1.9e-05; 1.6e-04]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[1.5e-04; 5.1e-04]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[1.7e-04;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[1.8e-05; 1.4e-04]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[3.1e-05;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[2.2e-04;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[1.3e-04;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[3.8e-05; 9.3e-05]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[5.0e-05;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[1.4e-04; 2.3e-04]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3192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[4.0e-05; 1.0e-04]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[8.8e-06;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[1.5e-05;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[3.1e-05;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[1.1e-06;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[1.5e-04;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[5.4e-05;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[5.2e-05;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[6.5e-05; 1.6e-04]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[1.2e-04; 1.6e-04]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3218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[1.0e-04; 2.8e-04]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4.9e-05 [6.5e-06;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[4.7e-05;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[1.3e-04; 2.4e-04]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[5.2e-05;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[4.3e-05;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[4.7e-05;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8.0e-05 [6.8e-05; 9.6e-05]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[4.3e-05; 9.9e-05]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[7.4e-05; 1.3e-04]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3242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[8.8e-05;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[5.2e-05;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[9.3e-05;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[6.9e-05; 1.5e-04]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[5.0e-05;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[1.1e-04;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[5.0e-05;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[5.3e-05;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[4.9e-05;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[5.6e-05; 1.7e-04]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3256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[5.5e-05; 1.8e-04]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[4.0e-05; 2.4e-04]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[3.5e-05;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5.3e-05 [3.2e-05; 1.1e-04]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[3.1e-05;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[1.1e-04;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[3.4e-05; 8.7e-05]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[5.5e-05;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[3.7e-05; 8.1e-05]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[5.7e-05; 9.3e-05]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3300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[5.7e-05;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[2.4e-05; 3.1e-04]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[5.8e-05;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[1.7e-05;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[1.1e-05; 3.0e-04]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[1.6e-04;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[6.7e-05;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7.8e-05 [3.9e-05;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[4.2e-05; 8.9e-05]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[1.9e-04; 3.7e-04]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3318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[6.5e-05;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[1.0e-07; 3.6e-04]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[1.5e-04;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[3.0e-06; 2.0e-04]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[6.7e-06;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[1.8e-04;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[3.8e-05;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[2.0e-05;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6.3e-05 [1.9e-05; 9.9e-05]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[6.5e-05; 1.5e-04]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3337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[2.0e-04; 3.0e-04]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[7.2e-06; 3.3e-04]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[1.5e-04;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4.0e-04 [3.2e-04; 6.1e-04]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[7.5e-05; 5.5e-04]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[2.1e-04; 4.8e-04]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[7.2e-05; 4.5e-04]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[1.6e-04; 4.3e-04]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[7.8e-05; 2.4e-04]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[1.8e-04; 4.0e-04]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3358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[2.2e-06; 9.8e-05]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[4.0e-05; 1.9e-04]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[5.3e-05;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[1.7e-05;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[1.9e-04; 3.8e-04]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[8.6e-05;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[6.2e-05;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[6.3e-05; 1.5e-04]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[3.0e-05;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[6.2e-05; 1.7e-04]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3372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1.2e-03 [8.6e-04; 2.0e-03]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1.2e-03 [5.7e-04; 3.0e-03]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4.7e-04 [2.9e-04; 6.2e-04]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1.2e-03 [4.4e-04; 2.3e-03]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2.3e-03 [1.2e-03; 3.6e-03]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5.6e-04 [4.2e-04; 6.2e-04]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6.5e-04 [2.4e-04; 3.0e-03]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4.8e-04 [2.5e-04; 1.8e-03]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[1.8e-04; 1.9e-03]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1.0e-03 [2.0e-04; 1.8e-03]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3393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[2.0e-04; 5.1e-04]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5.0e-04 [2.5e-04; 8.6e-04]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[7.8e-05;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[1.5e-04; 3.7e-04]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4.3e-04 [2.6e-04; 7.4e-04]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[7.7e-05;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[5.1e-05; 2.9e-04]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[9.3e-05; 2.3e-04]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[3.5e-05;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[1.1e-04; 2.7e-04]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3443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1.5e-03 [7.5e-04; 2.3e-03]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1.7e-03 [7.5e-04; 4.1e-03]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5.0e-04 [3.1e-04; 6.5e-04]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1.5e-03 [7.3e-04; 2.6e-03]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3.0e-03 [1.5e-03; 4.5e-03]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6.7e-04 [4.7e-04; 8.3e-04]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7.2e-04 [2.2e-04; 3.3e-03]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9.7e-04 [2.2e-04; 2.8e-03]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5.7e-04 [2.7e-04; 2.9e-03]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1.3e-03 [2.3e-04; 1.6e-03]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3463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5.6e-04 [3.7e-04; 7.1e-04]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5.7e-04 [3.0e-04; 1.1e-03]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[1.5e-04;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4.5e-04 [2.7e-04; 6.9e-04]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9.0e-04 [4.2e-04; 1.5e-03]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[2.1e-04;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3.9e-04 [2.0e-04; 8.3e-04]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[1.2e-04; 2.5e-04]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[1.3e-04; 5.7e-04]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4.7e-04 [1.0e-04; 8.0e-04]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3476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[2.1e-04; 3.2e-04]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3.9e-04 [2.2e-04; 6.0e-04]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[1.7e-04; 3.2e-04]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3.9e-04 [2.5e-04; 6.2e-04]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3.9e-04 [2.4e-04; 6.8e-04]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[2.1e-04; 4.6e-04]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5.2e-04 [1.4e-04; 8.7e-04]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[2.1e-04; 4.9e-04]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[1.5e-04; 5.1e-04]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[1.2e-04; 9.2e-04]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3487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1.1e-03 [7.8e-04; 1.7e-03]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7.5e-04 [3.0e-04; 2.0e-03]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[1.6e-04; 5.1e-04]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9.4e-04 [3.2e-04; 2.2e-03]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1.5e-03 [7.4e-04; 3.4e-03]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3.5e-04 [3.0e-04; 6.4e-04]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7.3e-04 [2.9e-04; 2.0e-03]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5.7e-04 [1.8e-04; 1.8e-03]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[1.4e-04; 1.1e-03]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7.8e-04 [2.0e-04; 1.6e-03]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3516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[1.2e-04; 4.6e-04]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[0.0e+00; 1.7e-04]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[5.2e-05;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[6.5e-06;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1.9e-05 [0.0e+00;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[1.5e-04;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[4.1e-05;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[3.6e-05;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[3.8e-05;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[6.9e-05; 1.7e-04]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3560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1.6e-05 [4.9e-06; 3.4e-05]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1.6e-06 [0.0e+00; 5.8e-05]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[3.0e-05;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3.3e-05 [6.4e-06;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2.1e-05 [0.0e+00;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[2.5e-05;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[4.7e-05; 7.2e-05]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5.2e-05 [1.9e-05; 9.0e-05]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[1.2e-04; 2.2e-04]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lastRenderedPageBreak/>
              <w:t>3589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[6.2e-05; 1.7e-04]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[2.1e-05;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[6.2e-05;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[8.8e-05; 2.2e-04]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[5.0e-05;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[8.0e-05;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[8.4e-05;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[1.2e-04; 2.1e-04]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9.0e-05 [4.9e-05;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[1.6e-04; 4.0e-04]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3610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7.2e-05 [5.8e-05; 1.4e-04]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[3.8e-05;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[3.8e-05;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[6.1e-05; 2.3e-04]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[5.0e-05;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[1.2e-04;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[6.6e-05;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[4.6e-05; 8.9e-05]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[2.8e-05; 9.1e-05]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[1.7e-04; 3.4e-04]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3633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[7.8e-05;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[1.5e-05;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[4.8e-05;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[5.3e-05;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[8.3e-05;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[6.2e-05;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[8.7e-05;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[1.0e-04; 1.7e-04]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[6.2e-05;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[1.2e-04; 3.2e-04]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3658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[1.0e-04; 1.4e-04]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[3.5e-06; 7.4e-05]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[2.1e-05;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[4.5e-07;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[1.5e-05;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[4.9e-05;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[2.1e-05; 8.3e-05]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[2.9e-05; 8.7e-05]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[5.1e-05;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[1.5e-04; 2.7e-04]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3711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[1.2e-04; 4.8e-04]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[1.3e-04; 7.4e-04]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[6.5e-05;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[2.1e-04; 5.5e-04]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4.2e-04 [2.2e-04; 8.7e-04]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[6.1e-05;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[1.0e-04; 4.2e-04]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[8.2e-05; 2.0e-04]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[6.2e-05; 1.9e-04]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4.6e-04 [1.8e-04; 6.3e-04]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3732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[1.2e-04; 3.4e-04]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8.8e-05 [3.4e-05; 1.7e-04]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8.0e-05 [4.7e-05;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[4.1e-05;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[2.2e-05;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[1.5e-05; 9.6e-05]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9.0e-05 [4.5e-05;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[7.2e-05; 1.7e-04]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[6.0e-05;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8.8e-05 [8.0e-05; 2.2e-04]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0.034*</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3752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[4.5e-06; 8.9e-05]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[2.1e-05; 2.5e-04]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[8.9e-05;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[4.3e-05;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[4.1e-06;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[1.5e-04;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[5.3e-05;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[5.6e-05;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[6.0e-05; 1.7e-04]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[1.2e-04; 2.4e-04]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3776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[5.0e-05; 2.3e-04]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[7.0e-05; 2.6e-04]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[7.8e-05;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[8.0e-05;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[5.6e-05;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[1.6e-04;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[2.0e-05; 7.8e-05]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[4.5e-05; 9.0e-05]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[4.9e-05;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[1.1e-04; 2.1e-04]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3792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[1.2e-04; 1.1e-03]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[5.2e-05; 3.5e-04]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[2.6e-05; 9.0e-05]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[1.3e-04; 5.7e-04]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[6.5e-05;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[1.3e-05; 8.0e-05]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3.5e-05 [9.2e-06; 8.0e-05]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[4.0e-05; 8.3e-05]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5.3e-05 [2.6e-05; 7.7e-05]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1.4e-05 [4.8e-06; 5.0e-05]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[1.2e-04;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[2.3e-05; 2.6e-04]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[1.8e-04; 4.2e-04]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[1.9e-04; 3.0e-04]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[2.2e-05; 3.0e-04]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[1.3e-04; 4.9e-04]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[8.4e-05; 4.4e-04]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[1.2e-04; 2.9e-04]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[7.7e-05; 2.3e-04]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[1.3e-04; 2.8e-04]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3827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[3.2e-05; 1.1e-04]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[4.4e-05; 2.7e-04]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[1.0e-04;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[5.2e-05; 2.4e-04]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[5.5e-05;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3.8e-04 [1.6e-04; 5.8e-04]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3.5e-04 [1.4e-04; 7.2e-04]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[1.3e-04; 2.6e-04]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[6.5e-05; 2.1e-04]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8.0e-04 [1.5e-04; 2.1e-03]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3848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[1.7e-05; 5.8e-05]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[1.3e-05;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[3.0e-05;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9.7e-06 [0.0e+00; 6.2e-05]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[3.4e-05;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[5.7e-05;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[5.1e-05;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[5.4e-05;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4.6e-05 [1.7e-05; 8.6e-05]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[1.0e-04; 2.9e-04]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3862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3.2e-05 [1.9e-06; 5.8e-05]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3.3e-05 [7.6e-07; 7.2e-05]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[1.7e-05;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[3.4e-05; 1.4e-04]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7.8e-05 [1.6e-05;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[6.7e-05;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[8.4e-05;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[8.8e-05; 2.0e-04]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9.0e-05 [4.6e-05; 1.5e-04]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[1.4e-04; 6.0e-04]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3877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[2.5e-05; 9.0e-05]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[2.3e-05; 1.2e-04]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2.9e-05 [4.8e-06; 8.4e-05]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[5.4e-05; 1.4e-04]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[2.0e-05;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[4.4e-05;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[4.2e-05;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[9.7e-05; 2.5e-04]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[7.2e-05; 1.9e-04]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[2.0e-04; 8.9e-04]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3901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[9.3e-06; 4.4e-05]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[2.7e-06; 7.1e-05]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4.2e-05 [1.5e-05; 6.1e-05]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[1.6e-05; 9.3e-05]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1.5e-05 [0.0e+00; 6.9e-05]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1.9e-05 [7.4e-06; 4.1e-05]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[1.3e-05;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[4.4e-05; 9.8e-05]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[1.9e-05; 7.6e-05]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[1.0e-04; 1.9e-04]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3917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[7.9e-05; 2.0e-04]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[5.3e-05;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[4.8e-05;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[1.5e-04; 2.7e-04]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[8.9e-05;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[3.7e-05;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[4.6e-05;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[5.1e-05;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[5.0e-05;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[1.5e-04; 1.9e-04]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3934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[1.4e-04; 3.2e-04]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[5.6e-05; 2.3e-04]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[1.2e-04;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[6.9e-05; 1.6e-04]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[4.4e-05;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[8.5e-05;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[6.6e-06;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7.3e-05 [5.6e-05; 9.8e-05]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[6.6e-05;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1.2e-05 [1.0e-05; 7.6e-05]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3980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[1.6e-05; 1.1e-04]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[1.2e-04; 2.7e-04]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[1.1e-04;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1.4e-05 [1.0e-07; 1.9e-04]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[5.2e-05;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[1.4e-04; 4.8e-04]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[8.8e-05; 5.8e-04]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4.4e-04 [2.9e-04; 5.9e-04]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[1.1e-04; 4.8e-04]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6.6e-04 [1.3e-04; 1.8e-03]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4000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[4.2e-05; 1.8e-04]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[2.9e-05;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[2.5e-05;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[5.5e-06;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[2.5e-05;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[6.8e-05; 3.2e-04]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8.0e-05 [4.8e-05;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[7.6e-05; 1.3e-04]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[4.7e-05;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2.8e-04]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4136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[1.9e-04; 5.4e-04]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[1.1e-04; 4.2e-04]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[6.5e-05;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[5.9e-05; 2.7e-04]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4.7e-04 [2.2e-04; 9.3e-04]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[1.3e-04;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[1.1e-04; 4.7e-04]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7.5e-04 [4.1e-04; 1.1e-03]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[7.2e-05; 3.1e-04]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5.7e-04 [2.2e-04; 1.4e-03]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4157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[1.8e-04; 4.1e-04]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[6.8e-05; 3.2e-04]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[2.2e-05;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[3.5e-05; 2.4e-04]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[1.0e-04; 9.0e-04]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[5.6e-05;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[6.0e-05; 1.9e-04]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[8.1e-05; 1.3e-04]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[3.0e-05;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[1.9e-04; 3.6e-04]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4171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[6.2e-05;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[8.2e-06;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[3.6e-05;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[4.8e-05;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[3.3e-05; 4.0e-04]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[5.0e-05;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[6.9e-05;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[9.7e-05; 1.7e-04]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[4.0e-05; 1.2e-04]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[1.6e-04; 3.4e-04]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4193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[1.8e-05; 8.0e-05]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[2.2e-05; 5.8e-04]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6.4e-04 [3.8e-04; 8.5e-04]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7.3e-05 [2.4e-05; 1.7e-04]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[5.5e-05;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[2.6e-04; 5.8e-04]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[5.1e-05;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[6.7e-05;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[5.7e-05;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[1.5e-04; 4.2e-04]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4229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[1.7e-04; 6.8e-04]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[8.7e-05; 2.9e-04]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[6.6e-05;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[2.0e-04; 5.9e-04]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[4.8e-05;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7.8e-05 [2.6e-05;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[1.6e-05; 8.8e-05]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[4.3e-05; 8.2e-05]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[4.0e-05;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[5.4e-06; 4.3e-05]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1.4e-05 [6.3e-07; 4.2e-05]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3.2e-05 [8.1e-06; 6.9e-05]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[1.2e-05; 9.1e-05]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[1.6e-05;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2.0e-05 [1.2e-06;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[1.2e-05;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[4.1e-05;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[5.4e-05;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[2.5e-05; 8.7e-05]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[6.7e-05; 1.1e-04]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4356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[1.9e-04; 4.3e-04]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[1.9e-04;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[4.9e-05; 2.2e-04]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[2.1e-04; 4.5e-04]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[1.5e-04;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[3.6e-05;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8.8e-05 [6.1e-05;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[7.6e-05; 2.3e-04]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[3.9e-05; 5.9e-05]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4374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[1.4e-04; 4.2e-04]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[1.2e-04; 5.7e-04]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[1.3e-04; 6.8e-04]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[1.4e-04; 3.9e-04]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[8.9e-05;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6.2e-04 [2.3e-04; 1.0e-03]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[4.9e-05;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[6.4e-05; 1.3e-04]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4.4e-04 [1.2e-04; 2.3e-03]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4.7e-05 [3.8e-05; 6.0e-05]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4393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[1.7e-04; 2.2e-04]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[4.7e-05; 2.4e-04]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[1.4e-04;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[8.3e-05;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[4.4e-05; 5.3e-04]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[3.6e-05; 9.8e-05]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[6.2e-05;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[6.8e-05; 2.0e-04]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4.6e-05 [3.6e-05; 6.5e-05]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lastRenderedPageBreak/>
              <w:t>4428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[1.1e-04; 2.2e-04]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[1.7e-05;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7.3e-05 [4.0e-05; 9.8e-05]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[7.4e-06; 1.1e-04]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6.3e-05 [1.8e-05;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[2.0e-04;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[4.7e-05;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8.7e-05 [5.8e-05;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[6.6e-05;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[4.1e-05; 8.4e-05]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4471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[1.6e-04;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[4.3e-05; 1.4e-04]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[6.1e-05;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[6.8e-05;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[4.8e-05;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[3.1e-05;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[4.7e-05;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[4.0e-05; 9.2e-05]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[3.6e-05; 9.4e-05]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[8.1e-05; 1.4e-04]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4532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[3.1e-05; 1.6e-04]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[8.3e-05;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[1.6e-04;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[1.4e-05; 1.2e-04]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3.8e-05 [1.2e-05; 9.6e-05]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[1.5e-04;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[2.9e-05; 9.1e-05]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[5.9e-05;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[7.2e-05; 1.7e-04]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[6.6e-05; 8.2e-05]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4551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[6.6e-05; 2.9e-04]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[8.2e-05; 3.2e-04]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5.2e-04 [2.6e-04; 8.0e-04]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[2.1e-04; 5.6e-04]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[6.1e-05;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5.9e-04 [4.8e-04; 6.6e-04]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[1.6e-04; 4.6e-04]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[7.0e-05;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[6.7e-05;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[1.3e-04; 4.6e-04]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4574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[1.3e-04; 2.2e-04]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[4.2e-05; 2.3e-04]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[9.6e-05;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[9.6e-05;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[3.5e-05;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[1.4e-04;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[5.1e-05;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[5.4e-05;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[3.5e-05; 8.4e-05]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[1.1e-04; 1.9e-04]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4635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[7.2e-05; 2.4e-04]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[7.5e-05;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[1.0e-04;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[4.3e-05;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[1.5e-04;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[8.6e-05;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[7.8e-05;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[7.9e-05;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[2.1e-04; 3.2e-04]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4714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[1.6e-04; 4.3e-04]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[5.7e-05; 1.8e-04]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[8.2e-05; 2.9e-04]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[7.7e-05; 5.1e-04]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[4.0e-05;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[7.9e-05; 4.5e-04]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[1.2e-04; 8.1e-04]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[8.2e-05; 1.3e-04]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[4.8e-05;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4.9e-04 [1.7e-04; 9.0e-04]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4738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[1.2e-04; 3.1e-04]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[2.0e-05; 1.4e-04]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[1.3e-05;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[1.3e-04;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[1.0e-05;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[7.4e-05;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[5.8e-05;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[5.2e-05; 9.8e-05]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[2.6e-05; 9.6e-05]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[7.1e-05; 1.2e-04]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4763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[3.1e-05; 2.0e-04]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7.5e-05 [3.8e-05; 1.2e-04]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[3.5e-05; 9.2e-05]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[3.9e-05; 1.7e-04]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[2.3e-05; 1.9e-04]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4.3e-05 [3.2e-05;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[3.7e-05;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5.2e-05 [3.7e-05; 8.2e-05]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[2.2e-05; 8.4e-05]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[9.7e-05; 1.6e-04]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4811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[8.5e-05; 1.7e-04]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4.6e-05 [1.7e-05; 8.0e-05]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[4.9e-05;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5.3e-05 [2.8e-05; 9.9e-05]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[1.4e-05;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[4.0e-05;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4.7e-05 [1.5e-05;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[3.4e-05; 8.5e-05]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[4.4e-05; 9.4e-05]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3.9e-05 [1.1e-05; 9.5e-05]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4842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[1.1e-04; 3.0e-04]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[5.3e-05; 2.3e-04]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[6.7e-05;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[1.3e-04; 3.1e-04]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[4.2e-05;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[1.8e-04;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[1.2e-04; 5.9e-04]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[9.1e-05; 1.5e-04]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[5.3e-05;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[1.7e-04; 8.7e-04]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4901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[7.3e-05; 2.8e-04]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[4.3e-05; 1.9e-04]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[1.8e-04; 5.1e-04]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[1.3e-04;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[2.1e-05;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[2.0e-04; 4.4e-04]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[7.3e-05;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[5.2e-05; 9.5e-05]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[5.3e-05; 1.9e-04]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[1.7e-05; 8.9e-05]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4941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[1.2e-04; 8.4e-04]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[1.3e-04; 3.8e-04]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[1.5e-04;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[1.8e-04; 4.8e-04]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[1.1e-04; 4.9e-04]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[1.3e-04; 3.0e-04]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[6.5e-05;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[1.8e-04; 4.2e-04]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[1.4e-04; 3.4e-04]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[8.6e-05; 1.7e-04]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4966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1.4e-03 [3.7e-04; 2.4e-03]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6.8e-04 [3.8e-04; 1.4e-03]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5.1e-04 [4.1e-04; 6.9e-04]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1.3e-03 [9.5e-04; 1.8e-03]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1.2e-03 [6.4e-04; 2.4e-03]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[2.5e-04; 8.0e-04]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[7.2e-05; 5.3e-04]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[1.4e-04; 8.5e-04]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[9.8e-05; 4.0e-04]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4.2e-04 [1.3e-04; 5.2e-04]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4986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9.7e-04 [6.2e-04; 1.5e-03]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8.7e-04 [4.7e-04; 1.4e-03]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[2.3e-04;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9.1e-04 [6.0e-04; 1.1e-03]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9.2e-04 [5.1e-04; 1.6e-03]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[1.6e-04; 4.2e-04]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[5.0e-05;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[6.9e-05; 1.4e-04]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4.7e-05 [2.2e-05; 9.5e-05]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[5.9e-05; 1.2e-04]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3.5e-04 [2.1e-04; 6.6e-04]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4.7e-04 [2.0e-04; 7.5e-04]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[1.2e-04;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[2.8e-04; 4.5e-04]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5.2e-04 [2.4e-04; 9.0e-04]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[3.4e-05;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[1.8e-05; 9.1e-05]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[4.1e-05; 1.7e-04]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[3.3e-05;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1.6e-05 [2.1e-07; 7.9e-05]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5043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[1.2e-04; 2.9e-04]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8.0e-05 [2.8e-05;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5.2e-05 [2.4e-05; 8.2e-05]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[9.3e-06; 1.6e-04]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7.8e-05 [2.8e-05;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[1.1e-05; 6.4e-05]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[2.6e-05;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7.3e-05 [5.4e-05;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[2.3e-05; 8.8e-05]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[7.9e-05; 1.8e-04]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5059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[3.5e-05; 8.4e-05]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[9.2e-06; 7.2e-05]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6.3e-05 [3.6e-05;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[4.0e-05; 1.6e-04]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[5.5e-06; 1.9e-04]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[9.3e-06;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[5.7e-05;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[2.6e-05; 8.5e-05]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[3.0e-05; 8.4e-05]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[1.2e-04; 3.1e-04]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5136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[4.7e-05; 2.6e-04]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[4.2e-05; 4.1e-04]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[1.6e-04;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[1.1e-04;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[2.2e-05;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[1.6e-04; 3.9e-04]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5.4e-04 [1.6e-04; 1.2e-03]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[6.6e-05; 1.2e-04]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[4.7e-05;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1.4e-03 [1.3e-04; 1.6e-03]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5156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[7.7e-05; 2.4e-04]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[4.4e-05; 3.3e-04]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[6.2e-05; 2.9e-04]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[1.6e-04; 4.0e-04]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[5.4e-05; 4.6e-04]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[1.9e-04; 4.2e-04]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3.8e-04 [1.5e-04; 7.9e-04]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[8.3e-05; 1.6e-04]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[7.0e-05;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6.4e-04 [1.7e-04; 1.4e-03]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5177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2.9e-05 [1.4e-05; 9.7e-05]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[4.0e-05;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[5.0e-05;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[4.4e-05; 1.4e-04]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[1.1e-05;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[6.7e-05;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[4.0e-05;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[4.8e-06; 6.0e-05]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[3.1e-05;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[1.3e-04; 1.7e-04]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5191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2.8e-06 [0.0e+00; 6.2e-05]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[4.9e-06; 6.8e-05]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[3.2e-05; 9.0e-05]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3.0e-05 [2.1e-06; 8.3e-05]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2.0e-05 [9.0e-07; 5.6e-05]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[3.1e-05; 6.7e-05]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[2.9e-05;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4.9e-05 [3.3e-05; 7.1e-05]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[2.9e-05; 9.3e-05]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[7.7e-05; 1.2e-04]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5218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[3.7e-05; 1.3e-04]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[4.1e-05; 2.7e-04]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[1.6e-04;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[9.7e-05; 2.0e-04]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[7.6e-05; 3.2e-04]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[7.6e-05;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[1.0e-04;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[7.8e-05; 1.8e-04]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[7.3e-05; 1.7e-04]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3.9e-04 [1.4e-04; 6.7e-04]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5235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[6.4e-05; 4.9e-04]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[3.8e-05; 5.9e-04]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[1.7e-04; 6.3e-04]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5.3e-04 [2.1e-04; 9.9e-04]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[6.8e-05; 6.1e-04]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4.2e-04 [3.0e-04; 5.9e-04]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1.7e-03 [2.5e-04; 3.2e-03]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[2.0e-04; 4.6e-04]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[1.3e-04; 3.1e-04]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3.9e-03 [1.5e-04; 4.5e-03]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5256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[2.6e-05;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[2.3e-05; 2.2e-04]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[5.4e-05;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[8.5e-05; 2.9e-04]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[2.0e-05;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[8.0e-05;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[1.4e-05; 8.4e-05]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6.3e-05 [2.9e-05; 9.1e-05]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5.3e-04 [1.3e-04; 8.5e-04]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5286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[5.5e-05; 1.2e-04]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[7.8e-06; 9.1e-05]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[5.7e-05; 2.6e-04]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7.6e-05 [4.0e-05; 1.5e-04]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[2.3e-09; 9.6e-05]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[1.5e-04; 3.0e-04]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[1.1e-04; 7.9e-04]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[2.2e-04; 5.4e-04]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[7.1e-05; 3.2e-04]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4.7e-04 [1.6e-04; 1.4e-03]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[8.7e-06; 9.2e-05]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[2.1e-05; 9.7e-05]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[5.1e-05;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[1.4e-05;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3.2e-05 [4.9e-06;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[8.8e-05; 3.0e-04]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[8.0e-05; 9.3e-04]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4.3e-04 [2.6e-04; 6.6e-04]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[6.4e-05; 4.1e-04]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[1.8e-04; 2.0e-03]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5382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[1.0e-04; 4.9e-04]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[5.4e-05; 2.3e-04]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4.5e-04 [2.1e-04; 7.6e-04]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3.8e-04 [2.1e-04; 5.7e-04]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[9.4e-05;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8.7e-04 [6.3e-04; 1.0e-03]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1.9e-03 [2.8e-04; 5.8e-03]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1.5e-03 [9.2e-04; 2.6e-03]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7.0e-04 [1.9e-04; 1.6e-03]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3.2e-03 [1.9e-04; 7.0e-03]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lastRenderedPageBreak/>
              <w:t>5403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[8.5e-05; 2.9e-04]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[6.8e-05; 2.5e-04]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[8.4e-05;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[5.3e-05;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[2.5e-04; 4.8e-04]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[9.1e-05; 9.5e-04]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[1.0e-04; 2.8e-04]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[5.0e-05; 3.5e-04]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7.9e-04 [1.5e-04; 1.2e-03]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5423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3.7e-04 [1.9e-04; 6.1e-04]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[1.0e-04; 4.6e-04]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[1.4e-04;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[2.0e-04; 8.4e-04]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2.7e-04 [8.7e-05; 5.4e-04]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[1.7e-04;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3.6e-04 [1.3e-04; 6.0e-04]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[3.3e-05; 9.1e-05]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[4.0e-05;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[1.5e-04; 6.7e-04]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5510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1.7e-05 [4.8e-06; 3.4e-05]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[1.6e-05; 1.2e-04]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[7.3e-05;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3.4e-05 [4.1e-06; 9.5e-05]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2.2e-05 [3.9e-06; 6.1e-05]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[3.1e-05;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[1.1e-05; 8.2e-05]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[3.0e-05; 7.3e-05]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[2.5e-05; 8.7e-05]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[7.2e-05; 1.4e-04]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5529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[3.7e-07; 1.1e-04]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[4.9e-06; 1.4e-04]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[7.6e-05;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[2.7e-05; 1.6e-04]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5.2e-05 [9.9e-06;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[1.3e-04;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[6.9e-05;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[9.4e-05; 1.9e-04]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5.1e-04]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5594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[5.0e-05;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[4.5e-05; 3.2e-04]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[9.3e-05; 4.6e-04]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[9.6e-05; 2.4e-04]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[2.3e-05;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[1.7e-04; 5.3e-04]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[1.3e-05;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[5.3e-05; 1.6e-04]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[7.9e-05; 8.8e-04]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3.0e-05 [0.0e+00; 3.8e-05]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5687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[4.7e-05; 2.1e-04]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[5.6e-05; 2.1e-04]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[1.2e-04; 4.3e-04]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[7.2e-05; 1.7e-04]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[3.1e-05;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[4.9e-05;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[5.2e-05;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[2.1e-04; 4.2e-04]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3.2e-04 [1.8e-04; 4.8e-04]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[6.2e-05; 1.2e-04]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5763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[1.9e-05; 8.0e-05]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[5.9e-06; 8.1e-05]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[4.6e-05;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[4.4e-05;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[9.8e-06; 9.3e-05]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[2.3e-05; 8.9e-05]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[3.3e-05;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[1.1e-04; 2.2e-04]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[5.4e-05; 1.6e-04]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[6.7e-06; 9.8e-05]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5864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[1.5e-04; 5.2e-04]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[1.0e-04; 5.7e-04]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5.0e-04 [3.5e-04; 6.6e-04]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3.8e-04 [2.9e-04; 5.2e-04]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[7.5e-05; 3.7e-04]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4.8e-04 [2.2e-04; 5.6e-04]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[6.3e-05;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[2.1e-04; 3.9e-04]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[1.0e-04; 3.0e-04]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[6.6e-05; 3.0e-04]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5948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[5.1e-05; 2.1e-04]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[3.0e-05;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[1.0e-04;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6.3e-05 [3.6e-05; 8.1e-05]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[8.9e-06; 8.2e-05]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[1.3e-04; 3.2e-04]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[3.8e-05;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2.1e-04]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[1.6e-04; 5.0e-04]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9.0e-05 [6.7e-05; 1.2e-04]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5971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[6.8e-06; 2.3e-04]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[3.3e-06; 1.4e-04]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[6.0e-05;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[9.0e-06; 3.0e-04]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1.7e-05 [4.4e-07; 6.8e-05]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[8.3e-05;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[1.1e-05;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[8.3e-05; 2.0e-04]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[5.2e-05;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[8.5e-05; 2.5e-04]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6192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[1.1e-04; 2.5e-04]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[9.8e-05; 4.1e-04]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2.8e-04]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[1.3e-04;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[1.2e-04; 2.5e-04]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[5.3e-05; 1.4e-04]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[4.7e-05;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[7.8e-05; 1.5e-04]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[5.9e-05;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[2.3e-05; 9.1e-05]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6227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4.2e-05 [2.2e-05; 9.4e-05]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3.1e-05 [1.1e-05; 7.5e-05]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[3.8e-05; 9.0e-05]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4.2e-05 [2.1e-05; 9.0e-05]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3.4e-05 [8.3e-06; 7.3e-05]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[1.8e-05; 8.4e-05]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2.8e-05 [7.4e-06; 5.2e-05]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[5.2e-05;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[3.7e-05;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[6.0e-05; 1.3e-04]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6278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[2.8e-05; 8.8e-05]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3.7e-05 [9.5e-06; 6.5e-05]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[2.8e-05; 9.5e-05]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4.6e-05 [1.3e-05; 7.1e-05]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[5.9e-06; 4.7e-05]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[6.4e-05;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3.6e-05 [1.9e-05; 8.3e-05]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[9.9e-05; 1.7e-04]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[5.6e-05; 1.1e-04]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2.7e-05 [1.5e-05; 4.8e-05]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6361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[1.7e-04; 2.5e-04]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8.9e-05 [3.4e-05;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[2.5e-05;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[5.1e-05; 2.7e-04]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[4.7e-05;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[1.7e-05;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[2.1e-05;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[2.6e-05; 7.3e-05]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[4.7e-05;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1.6e-05 [4.3e-06; 8.7e-05]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6639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[3.3e-05; 1.0e-04]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[4.7e-05; 1.2e-04]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[1.5e-04;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[1.1e-04; 1.5e-04]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[3.9e-05;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[6.0e-05;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3.8e-05 [1.3e-05;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[4.6e-05; 9.7e-05]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8.4e-05 [6.2e-05;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3.5e-06 [1.4e-06; 3.1e-05]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6953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4.5e-04 [1.7e-04; 6.5e-04]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[3.4e-05; 8.2e-04]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[1.2e-04; 8.4e-04]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4.5e-04 [1.8e-04; 1.5e-03]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[5.2e-05; 7.3e-04]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[7.0e-05; 1.2e-03]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5.5e-04 [1.5e-04; 1.5e-03]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1.2e-03 [4.9e-04; 1.6e-03]</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7.2e-04 [2.9e-04; 1.4e-03]</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[1.5e-04; 1.9e-03]</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6974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[1.6e-04; 4.4e-04]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[2.4e-05; 2.9e-04]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[9.5e-05; 3.3e-04]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[9.3e-05; 6.3e-04]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[4.2e-05; 4.4e-04]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[1.1e-04; 6.4e-04]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[7.2e-05; 4.1e-04]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[7.7e-05; 1.9e-04]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[6.4e-05; 1.6e-04]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[7.4e-05; 3.4e-04]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7093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3.6e-05 [1.3e-05; 7.0e-05]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[1.1e-05; 7.9e-05]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[3.9e-05; 9.8e-05]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[3.6e-05; 1.5e-04]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[5.6e-06; 4.4e-05]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[2.5e-05; 5.7e-05]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[3.3e-05;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7.2e-05 [4.6e-05;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[7.2e-05; 1.4e-04]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[4.1e-05; 1.3e-04]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7207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2.2e-05 [1.4e-05; 3.5e-05]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2.5e-05 [3.8e-06; 5.3e-05]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2.2e-05 [4.5e-06; 5.2e-05]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[3.3e-06; 8.7e-05]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7.8e-06 [1.2e-07; 2.8e-05]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1.5e-05 [4.3e-06; 4.9e-05]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1.4e-05 [1.9e-06; 5.1e-05]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[1.0e-04; 1.9e-04]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[6.5e-05; 1.7e-04]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2.5e-05 [1.2e-05; 2.9e-05]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7270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1.3e-05 [0.0e+00; 3.1e-05]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[2.1e-05;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[1.9e-05; 1.6e-04]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2.9e-05 [0.0e+00; 6.2e-05]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2.1e-05 [3.0e-08; 5.7e-05]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[3.0e-05;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[2.3e-05;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[1.5e-04; 5.6e-04]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[1.1e-04; 3.7e-04]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[1.6e-05; 1.8e-04]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7349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1.3e-03 [8.0e-04; 1.7e-03]</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4.8e-04 [2.2e-04; 1.0e-03]</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6.7e-04 [4.1e-04; 1.0e-03]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8.5e-04 [6.9e-04; 1.1e-03]</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4.6e-04 [1.8e-04; 8.5e-04]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5.5e-04 [2.5e-04; 7.6e-04]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4.1e-04 [1.3e-04; 1.0e-03]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7.3e-05 [4.7e-05; 1.6e-04]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[5.7e-05; 1.7e-04]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[1.0e-04; 3.9e-04]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7531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9.6e-05 [4.8e-05;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[3.0e-06; 1.6e-04]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[3.6e-05; 2.2e-04]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[7.8e-05; 3.2e-04]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8.8e-05 [2.6e-05;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[7.8e-05;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[3.5e-05;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[1.7e-04; 3.4e-04]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[8.7e-05; 2.2e-04]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[4.2e-05; 2.3e-04]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7611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[7.3e-05;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[1.8e-05; 1.5e-04]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2.1e-04 [9.8e-05; 6.9e-04]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[2.5e-04; 6.7e-04]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[3.5e-05; 3.5e-04]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6.0e-04 [1.5e-04; 1.1e-03]</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2.8e-04 [8.1e-05; 7.3e-04]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7.0e-04 [3.0e-04; 8.3e-04]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3.4e-04 [1.7e-04; 7.3e-04]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7.1e-04]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7654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2.1e-05 [0.0e+00; 7.0e-05]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3.0e-05 [9.3e-06; 6.1e-05]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[4.7e-05;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[2.8e-05; 1.3e-04]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[1.5e-05; 8.9e-05]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[1.1e-04;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4.3e-05 [1.8e-05; 7.2e-05]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3.4e-05 [2.3e-05; 5.5e-05]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[3.1e-05; 7.9e-05]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2.3e-05 [1.8e-05; 8.0e-05]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7765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2.1e-05 [6.7e-06; 4.2e-05]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2.8e-05 [5.9e-06; 6.6e-05]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9.8e-05 [5.3e-05;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[1.3e-05;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1.9e-05 [3.7e-06; 3.7e-05]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[1.0e-04;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2.1e-05 [7.9e-06; 5.3e-05]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4.5e-05 [2.9e-05; 6.9e-05]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5.6e-05 [2.7e-05; 9.3e-05]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1.6e-05 [7.8e-06; 2.8e-05]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7932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1.9e-04 [1.1e-04; 2.0e-04]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[1.5e-05; 8.9e-05]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[3.6e-05;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[5.3e-05; 2.3e-04]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[2.6e-05;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[1.1e-05;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4.2e-05 [1.7e-05; 6.9e-05]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[1.2e-04; 2.8e-04]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[8.0e-05; 2.1e-04]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[2.5e-05; 8.2e-05]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8215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[1.1e-04;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[2.7e-05; 1.0e-04]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[4.4e-05;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7.0e-05 [5.0e-05; 1.1e-04]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2.8e-05 [1.1e-05; 6.7e-05]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[3.3e-05; 6.6e-04]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[3.6e-05;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7.9e-05 [6.2e-05; 1.1e-04]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7.2e-05 [5.2e-05;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[4.5e-05; 7.6e-05]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8452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2.5e-04 [1.4e-04; 7.2e-04]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[7.5e-05; 2.6e-04]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[5.6e-05;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[1.5e-04; 5.2e-04]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[5.4e-05;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5.1e-05 [2.7e-05; 7.2e-05]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[2.2e-05;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6.9e-05 [5.7e-05;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[4.0e-05; 9.4e-05]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4.1e-05 [1.9e-05; 4.9e-05]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lastRenderedPageBreak/>
              <w:t>8469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[1.3e-04; 3.9e-04]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[2.4e-05;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[1.8e-05; 8.4e-05]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[5.0e-05; 2.0e-04]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4.2e-05 [2.2e-05; 8.4e-05]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5.3e-05 [2.7e-05; 7.4e-05]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[2.2e-05; 9.2e-05]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[4.2e-05; 8.1e-05]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5.4e-05 [3.4e-05; 7.2e-05]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2.2e-05 [1.5e-05; 5.6e-05]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8568</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1.0e-04 [7.6e-05; 1.3e-04]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[6.4e-05; 2.3e-04]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[2.6e-04; 4.9e-04]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[6.9e-05; 3.1e-04]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[9.6e-05;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[1.4e-04; 4.1e-04]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[5.3e-05;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[3.4e-05; 6.7e-05]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6.4e-05 [4.0e-05; 8.3e-05]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[1.0e-04; 1.5e-04]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8589</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3.5e-05 [1.0e-05; 4.3e-05]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[6.7e-06; 8.6e-05]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[1.1e-04; 1.7e-04]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[5.6e-05; 1.8e-04]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4.6e-05 [1.7e-05; 7.8e-05]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9.7e-05 [5.5e-05;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[2.1e-05; 8.3e-05]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4.0e-05 [2.4e-05; 6.6e-05]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4.3e-05 [2.4e-05; 6.9e-05]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2.0e-05 [1.3e-05; 3.0e-05]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8742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[8.7e-05; 1.5e-04]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3.9e-05 [1.3e-05; 6.6e-05]</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4.7e-05 [2.9e-05; 8.4e-05]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7.2e-05 [4.4e-05; 1.0e-04]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2.6e-05 [9.3e-06; 5.0e-05]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5.9e-05 [1.7e-05; 9.0e-05]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[2.1e-05; 1.5e-04]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6.2e-05 [4.4e-05; 8.1e-05]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4.9e-05 [3.3e-05; 6.9e-05]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[1.5e-05; 1.5e-04]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9956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[1.2e-04; 1.7e-04]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7.4e-05 [4.0e-05; 1.1e-04]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9.9e-05 [7.8e-05;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[7.4e-05; 1.1e-04]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5.2e-05 [3.1e-05; 7.9e-05]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6.6e-05 [3.1e-05;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[2.3e-05; 7.0e-05]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6.0e-05 [4.3e-05; 8.2e-05]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[5.2e-05; 8.8e-05]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[2.5e-05; 7.6e-05]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10096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[5.2e-05; 4.0e-04]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[4.2e-05; 1.7e-04]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8.2e-05 [4.6e-05; 9.8e-05]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[1.7e-04; 4.8e-04]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6.1e-05 [3.3e-05; 1.2e-04]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9.1e-05 [5.4e-05; 1.1e-04]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[3.1e-05; 1.0e-04]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[4.2e-05; 8.8e-05]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[3.7e-05; 7.4e-05]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3.5e-05 [1.7e-05; 4.2e-05]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10116</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[6.1e-05; 1.9e-04]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6.7e-05 [3.6e-05;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[2.8e-05; 8.9e-05]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[1.2e-04; 2.2e-04]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3.6e-05 [1.6e-05; 7.2e-05]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4.4e-05 [2.0e-05; 7.5e-05]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3.4e-05 [1.4e-05; 7.2e-05]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6.5e-05 [4.6e-05; 7.8e-05]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5.7e-05 [3.0e-05; 8.2e-05]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1.0e-05 [9.4e-06; 2.0e-05]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10437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[3.1e-05; 1.3e-04]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6.8e-05 [3.6e-05;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9.4e-05 [5.8e-05;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[1.3e-04; 2.6e-04]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[4.8e-05;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[7.8e-05;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1.1e-04 [5.5e-05; 2.1e-04]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2.0e-04 [1.4e-04; 3.0e-04]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[1.0e-04; 2.6e-04]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[1.0e-04; 2.2e-04]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10760</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8.3e-05 [3.0e-05; 2.0e-04]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9.2e-05 [1.6e-05; 1.7e-04]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[7.4e-05;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[2.9e-05; 2.2e-04]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8.0e-05 [1.8e-05;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9.5e-05 [5.2e-05; 1.8e-04]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7.1e-05 [2.9e-05;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[1.2e-04; 2.1e-04]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[2.5e-05;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[1.2e-04; 2.8e-04]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10837</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2.2e-04 [2.0e-04; 4.7e-04]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[1.1e-04; 5.2e-04]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1.7e-04 [7.8e-05; 2.7e-04]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[1.2e-04; 4.9e-04]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[1.7e-04; 6.8e-04]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[6.1e-05; 9.7e-05]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8.5e-05 [3.8e-05; 1.3e-04]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5.0e-05 [3.1e-05; 6.8e-05]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5.8e-05 [3.5e-05; 7.8e-05]</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3.2e-05 [1.5e-05; 5.9e-05]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11011</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5.5e-05 [5.7e-06; 7.7e-05]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8.6e-05 [2.7e-05; 1.3e-04]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2.4e-04 [1.6e-04; 3.1e-04]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3.3e-05 [1.3e-05; 7.7e-05]</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1.3e-05 [4.3e-08; 6.6e-05]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1.5e-04 [1.1e-04; 2.4e-04]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2.7e-05 [9.2e-06; 6.5e-05]</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4.7e-05 [3.1e-05; 6.6e-05]</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7.2e-05 [4.7e-05; 1.0e-04]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4.8e-05 [1.7e-05; 6.5e-05]</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11725</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[1.2e-04; 4.1e-04]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[5.2e-05; 2.5e-04]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3.5e-04 [1.8e-04; 4.1e-04]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2.3e-04 [1.2e-04; 2.8e-04]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1.2e-04 [5.9e-05; 2.0e-04]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2.9e-04 [2.0e-04; 3.6e-04]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1.3e-04 [7.6e-05; 2.3e-04]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3.1e-04 [2.2e-04; 4.7e-04]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1.6e-04 [8.8e-05; 2.4e-04]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9.3e-05 [6.7e-05; 2.6e-04]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r w:rsidR="001F37C5" w:rsidRPr="002F7E22" w:rsidTr="00201205">
        <w:trPr>
          <w:cantSplit/>
          <w:tblHeader/>
        </w:trPr>
        <w:tc>
          <w:tcPr>
            <w:tcW w:w="24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14692</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6.0e-04 [3.1e-04; 6.9e-04]</w:t>
            </w:r>
          </w:p>
        </w:tc>
        <w:tc>
          <w:tcPr>
            <w:tcW w:w="41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3.3e-04 [1.6e-04; 6.6e-04]</w:t>
            </w:r>
          </w:p>
        </w:tc>
        <w:tc>
          <w:tcPr>
            <w:tcW w:w="416"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3.8e-04 [1.9e-04; 5.5e-04]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3.0e-04 [2.5e-04; 4.0e-04]</w:t>
            </w:r>
          </w:p>
        </w:tc>
        <w:tc>
          <w:tcPr>
            <w:tcW w:w="501"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[1.8e-04; 5.3e-04]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2.6e-04 [1.2e-04; 3.4e-04]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1.8e-04 [9.9e-05; 4.1e-04]</w:t>
            </w:r>
          </w:p>
        </w:tc>
        <w:tc>
          <w:tcPr>
            <w:tcW w:w="417"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7.7e-05 [5.5e-05; 1.0e-04]</w:t>
            </w:r>
          </w:p>
        </w:tc>
        <w:tc>
          <w:tcPr>
            <w:tcW w:w="419"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8.1e-05 [5.4e-05; 1.3e-04]</w:t>
            </w:r>
          </w:p>
        </w:tc>
        <w:tc>
          <w:tcPr>
            <w:tcW w:w="468"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1.4e-04 [1.3e-04; 2.6e-04]</w:t>
            </w:r>
          </w:p>
        </w:tc>
        <w:tc>
          <w:tcPr>
            <w:tcW w:w="445" w:type="pct"/>
            <w:shd w:val="clear" w:color="auto" w:fill="FFFFFF"/>
            <w:tcMar>
              <w:top w:w="120" w:type="dxa"/>
              <w:left w:w="75" w:type="dxa"/>
              <w:bottom w:w="120" w:type="dxa"/>
              <w:right w:w="75" w:type="dxa"/>
            </w:tcMar>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0"/>
                <w:szCs w:val="10"/>
              </w:rPr>
            </w:pPr>
            <w:r w:rsidRPr="002F7E22">
              <w:rPr>
                <w:rFonts w:ascii="Times New Roman" w:eastAsia="Quattrocento Sans" w:hAnsi="Times New Roman" w:cs="Times New Roman"/>
                <w:color w:val="333333"/>
                <w:sz w:val="10"/>
                <w:szCs w:val="10"/>
              </w:rPr>
              <w:t>&lt;0.001***</w:t>
            </w:r>
          </w:p>
        </w:tc>
      </w:tr>
    </w:tbl>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r w:rsidRPr="002F7E22">
        <w:rPr>
          <w:rFonts w:ascii="Times New Roman" w:hAnsi="Times New Roman" w:cs="Times New Roman"/>
          <w:noProof/>
          <w:lang w:val="ru-RU"/>
        </w:rPr>
        <w:drawing>
          <wp:inline distT="0" distB="0" distL="0" distR="0">
            <wp:extent cx="6624000" cy="5568779"/>
            <wp:effectExtent l="19050" t="0" r="5400" b="0"/>
            <wp:docPr id="14" name="image10.png" descr="C:\Users\User\Desktop\MALDI submission\updated res\2 analysis\all_pca_3l.png"/>
            <wp:cNvGraphicFramePr/>
            <a:graphic xmlns:a="http://schemas.openxmlformats.org/drawingml/2006/main">
              <a:graphicData uri="http://schemas.openxmlformats.org/drawingml/2006/picture">
                <pic:pic xmlns:pic="http://schemas.openxmlformats.org/drawingml/2006/picture">
                  <pic:nvPicPr>
                    <pic:cNvPr id="0" name="image10.png" descr="C:\Users\User\Desktop\MALDI submission\updated res\2 analysis\all_pca_3l.png"/>
                    <pic:cNvPicPr preferRelativeResize="0"/>
                  </pic:nvPicPr>
                  <pic:blipFill>
                    <a:blip r:embed="rId11"/>
                    <a:srcRect/>
                    <a:stretch>
                      <a:fillRect/>
                    </a:stretch>
                  </pic:blipFill>
                  <pic:spPr>
                    <a:xfrm>
                      <a:off x="0" y="0"/>
                      <a:ext cx="6624000" cy="5568779"/>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Figure S7.</w:t>
      </w:r>
      <w:r w:rsidRPr="002F7E22">
        <w:rPr>
          <w:rFonts w:ascii="Times New Roman" w:hAnsi="Times New Roman" w:cs="Times New Roman"/>
        </w:rPr>
        <w:t xml:space="preserve"> </w:t>
      </w:r>
      <w:proofErr w:type="gramStart"/>
      <w:r w:rsidRPr="002F7E22">
        <w:rPr>
          <w:rFonts w:ascii="Times New Roman" w:hAnsi="Times New Roman" w:cs="Times New Roman"/>
        </w:rPr>
        <w:t>PCA of the mass spectra of all sub-groups from the combined dataset based on the peak intensity matrix for Analysis II.</w:t>
      </w:r>
      <w:proofErr w:type="gramEnd"/>
      <w:r w:rsidRPr="002F7E22">
        <w:rPr>
          <w:rFonts w:ascii="Times New Roman" w:hAnsi="Times New Roman" w:cs="Times New Roman"/>
        </w:rPr>
        <w:t xml:space="preserve"> </w:t>
      </w:r>
    </w:p>
    <w:p w:rsidR="001F37C5" w:rsidRPr="002F7E22" w:rsidRDefault="001F37C5" w:rsidP="001F37C5">
      <w:pPr>
        <w:rPr>
          <w:rFonts w:ascii="Times New Roman" w:hAnsi="Times New Roman" w:cs="Times New Roman"/>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b/>
        </w:rPr>
      </w:pPr>
      <w:r w:rsidRPr="002F7E22">
        <w:rPr>
          <w:rFonts w:ascii="Times New Roman" w:hAnsi="Times New Roman" w:cs="Times New Roman"/>
          <w:b/>
          <w:noProof/>
          <w:lang w:val="ru-RU"/>
        </w:rPr>
        <w:lastRenderedPageBreak/>
        <w:drawing>
          <wp:inline distT="0" distB="0" distL="0" distR="0">
            <wp:extent cx="6858000" cy="6858000"/>
            <wp:effectExtent l="0" t="0" r="0" b="0"/>
            <wp:docPr id="15" name="image8.png" descr="C:\Users\User\Desktop\MALDI submission\updated res\2 analysis\ggtree_A3l.png"/>
            <wp:cNvGraphicFramePr/>
            <a:graphic xmlns:a="http://schemas.openxmlformats.org/drawingml/2006/main">
              <a:graphicData uri="http://schemas.openxmlformats.org/drawingml/2006/picture">
                <pic:pic xmlns:pic="http://schemas.openxmlformats.org/drawingml/2006/picture">
                  <pic:nvPicPr>
                    <pic:cNvPr id="0" name="image8.png" descr="C:\Users\User\Desktop\MALDI submission\updated res\2 analysis\ggtree_A3l.png"/>
                    <pic:cNvPicPr preferRelativeResize="0"/>
                  </pic:nvPicPr>
                  <pic:blipFill>
                    <a:blip r:embed="rId12" cstate="print"/>
                    <a:srcRect/>
                    <a:stretch>
                      <a:fillRect/>
                    </a:stretch>
                  </pic:blipFill>
                  <pic:spPr>
                    <a:xfrm>
                      <a:off x="0" y="0"/>
                      <a:ext cx="6858000" cy="6858000"/>
                    </a:xfrm>
                    <a:prstGeom prst="rect">
                      <a:avLst/>
                    </a:prstGeom>
                    <a:ln/>
                  </pic:spPr>
                </pic:pic>
              </a:graphicData>
            </a:graphic>
          </wp:inline>
        </w:drawing>
      </w:r>
    </w:p>
    <w:p w:rsidR="001F37C5" w:rsidRPr="002F7E22" w:rsidRDefault="001F37C5" w:rsidP="001F37C5">
      <w:pPr>
        <w:rPr>
          <w:rFonts w:ascii="Times New Roman" w:hAnsi="Times New Roman" w:cs="Times New Roman"/>
        </w:rPr>
      </w:pPr>
      <w:r w:rsidRPr="002F7E22">
        <w:rPr>
          <w:rFonts w:ascii="Times New Roman" w:hAnsi="Times New Roman" w:cs="Times New Roman"/>
          <w:b/>
        </w:rPr>
        <w:t xml:space="preserve">Figure S8. </w:t>
      </w:r>
      <w:r w:rsidRPr="002F7E22">
        <w:rPr>
          <w:rFonts w:ascii="Times New Roman" w:hAnsi="Times New Roman" w:cs="Times New Roman"/>
        </w:rPr>
        <w:t>Dendrogram of the mass spectra stratified by sub-group from the combined dataset based on the peak intensity matrix for Analysis II.</w:t>
      </w:r>
    </w:p>
    <w:p w:rsidR="001F37C5" w:rsidRPr="002F7E22" w:rsidRDefault="001F37C5" w:rsidP="001F37C5">
      <w:pPr>
        <w:rPr>
          <w:rFonts w:ascii="Times New Roman" w:hAnsi="Times New Roman" w:cs="Times New Roman"/>
          <w:b/>
        </w:rPr>
      </w:pPr>
      <w:r w:rsidRPr="002F7E22">
        <w:rPr>
          <w:rFonts w:ascii="Times New Roman" w:hAnsi="Times New Roman" w:cs="Times New Roman"/>
        </w:rPr>
        <w:br w:type="page"/>
      </w:r>
    </w:p>
    <w:p w:rsidR="001F37C5" w:rsidRPr="002F7E22" w:rsidRDefault="001F37C5" w:rsidP="001F37C5">
      <w:pPr>
        <w:rPr>
          <w:rFonts w:ascii="Times New Roman" w:hAnsi="Times New Roman" w:cs="Times New Roman"/>
        </w:rPr>
      </w:pPr>
      <w:r w:rsidRPr="002F7E22">
        <w:rPr>
          <w:rFonts w:ascii="Times New Roman" w:hAnsi="Times New Roman" w:cs="Times New Roman"/>
          <w:noProof/>
          <w:lang w:val="ru-RU"/>
        </w:rPr>
        <w:lastRenderedPageBreak/>
        <w:drawing>
          <wp:inline distT="0" distB="0" distL="0" distR="0">
            <wp:extent cx="3295650" cy="3295650"/>
            <wp:effectExtent l="0" t="0" r="0" b="0"/>
            <wp:docPr id="16" name="image2.png" descr="C:\Users\User\Desktop\MALDI submission\updated res\2 analysis\ggtree_C3l.png"/>
            <wp:cNvGraphicFramePr/>
            <a:graphic xmlns:a="http://schemas.openxmlformats.org/drawingml/2006/main">
              <a:graphicData uri="http://schemas.openxmlformats.org/drawingml/2006/picture">
                <pic:pic xmlns:pic="http://schemas.openxmlformats.org/drawingml/2006/picture">
                  <pic:nvPicPr>
                    <pic:cNvPr id="0" name="image2.png" descr="C:\Users\User\Desktop\MALDI submission\updated res\2 analysis\ggtree_C3l.png"/>
                    <pic:cNvPicPr preferRelativeResize="0"/>
                  </pic:nvPicPr>
                  <pic:blipFill>
                    <a:blip r:embed="rId13" cstate="print"/>
                    <a:srcRect/>
                    <a:stretch>
                      <a:fillRect/>
                    </a:stretch>
                  </pic:blipFill>
                  <pic:spPr>
                    <a:xfrm>
                      <a:off x="0" y="0"/>
                      <a:ext cx="3295650" cy="3295650"/>
                    </a:xfrm>
                    <a:prstGeom prst="rect">
                      <a:avLst/>
                    </a:prstGeom>
                    <a:ln/>
                  </pic:spPr>
                </pic:pic>
              </a:graphicData>
            </a:graphic>
          </wp:inline>
        </w:drawing>
      </w:r>
      <w:r w:rsidRPr="002F7E22">
        <w:rPr>
          <w:rFonts w:ascii="Times New Roman" w:hAnsi="Times New Roman" w:cs="Times New Roman"/>
          <w:noProof/>
          <w:lang w:val="ru-RU"/>
        </w:rPr>
        <w:drawing>
          <wp:inline distT="0" distB="0" distL="0" distR="0">
            <wp:extent cx="3419475" cy="3609975"/>
            <wp:effectExtent l="0" t="0" r="0" b="0"/>
            <wp:docPr id="17" name="image9.png" descr="C:\Users\User\Desktop\MALDI submission\updated res\2 analysis\ggtree_B3l.png"/>
            <wp:cNvGraphicFramePr/>
            <a:graphic xmlns:a="http://schemas.openxmlformats.org/drawingml/2006/main">
              <a:graphicData uri="http://schemas.openxmlformats.org/drawingml/2006/picture">
                <pic:pic xmlns:pic="http://schemas.openxmlformats.org/drawingml/2006/picture">
                  <pic:nvPicPr>
                    <pic:cNvPr id="0" name="image9.png" descr="C:\Users\User\Desktop\MALDI submission\updated res\2 analysis\ggtree_B3l.png"/>
                    <pic:cNvPicPr preferRelativeResize="0"/>
                  </pic:nvPicPr>
                  <pic:blipFill>
                    <a:blip r:embed="rId14" cstate="print"/>
                    <a:srcRect/>
                    <a:stretch>
                      <a:fillRect/>
                    </a:stretch>
                  </pic:blipFill>
                  <pic:spPr>
                    <a:xfrm>
                      <a:off x="0" y="0"/>
                      <a:ext cx="3419475" cy="3609975"/>
                    </a:xfrm>
                    <a:prstGeom prst="rect">
                      <a:avLst/>
                    </a:prstGeom>
                    <a:ln/>
                  </pic:spPr>
                </pic:pic>
              </a:graphicData>
            </a:graphic>
          </wp:inline>
        </w:drawing>
      </w:r>
    </w:p>
    <w:p w:rsidR="001F37C5" w:rsidRPr="002F7E22" w:rsidRDefault="001F37C5" w:rsidP="001F37C5">
      <w:pPr>
        <w:tabs>
          <w:tab w:val="left" w:pos="7047"/>
        </w:tabs>
        <w:rPr>
          <w:rFonts w:ascii="Times New Roman" w:hAnsi="Times New Roman" w:cs="Times New Roman"/>
          <w:highlight w:val="red"/>
        </w:rPr>
      </w:pPr>
    </w:p>
    <w:p w:rsidR="001F37C5" w:rsidRPr="002F7E22" w:rsidRDefault="001F37C5" w:rsidP="001F37C5">
      <w:pPr>
        <w:tabs>
          <w:tab w:val="left" w:pos="7047"/>
        </w:tabs>
        <w:rPr>
          <w:rFonts w:ascii="Times New Roman" w:hAnsi="Times New Roman" w:cs="Times New Roman"/>
          <w:b/>
        </w:rPr>
      </w:pPr>
      <w:r w:rsidRPr="002F7E22">
        <w:rPr>
          <w:rFonts w:ascii="Times New Roman" w:hAnsi="Times New Roman" w:cs="Times New Roman"/>
          <w:b/>
        </w:rPr>
        <w:t xml:space="preserve">Figure S9. </w:t>
      </w:r>
      <w:r w:rsidRPr="002F7E22">
        <w:rPr>
          <w:rFonts w:ascii="Times New Roman" w:hAnsi="Times New Roman" w:cs="Times New Roman"/>
        </w:rPr>
        <w:t>Dendrogram of the mass spectra stratified by sub-group from the combined dataset based on the peak intensity matrix for Analysis II.</w:t>
      </w:r>
    </w:p>
    <w:p w:rsidR="001F37C5" w:rsidRPr="002F7E22" w:rsidRDefault="001F37C5" w:rsidP="001F37C5">
      <w:pPr>
        <w:rPr>
          <w:rFonts w:ascii="Times New Roman" w:hAnsi="Times New Roman" w:cs="Times New Roman"/>
          <w:b/>
        </w:rPr>
      </w:pPr>
      <w:r w:rsidRPr="002F7E22">
        <w:rPr>
          <w:rFonts w:ascii="Times New Roman" w:hAnsi="Times New Roman" w:cs="Times New Roman"/>
        </w:rPr>
        <w:br w:type="page"/>
      </w:r>
    </w:p>
    <w:p w:rsidR="001F37C5" w:rsidRPr="002F7E22" w:rsidRDefault="001F37C5" w:rsidP="001F37C5">
      <w:pPr>
        <w:tabs>
          <w:tab w:val="left" w:pos="7047"/>
        </w:tabs>
        <w:rPr>
          <w:rFonts w:ascii="Times New Roman" w:hAnsi="Times New Roman" w:cs="Times New Roman"/>
          <w:b/>
        </w:rPr>
      </w:pPr>
      <w:r w:rsidRPr="002F7E22">
        <w:rPr>
          <w:rFonts w:ascii="Times New Roman" w:hAnsi="Times New Roman" w:cs="Times New Roman"/>
          <w:b/>
          <w:noProof/>
          <w:lang w:val="ru-RU"/>
        </w:rPr>
        <w:lastRenderedPageBreak/>
        <w:drawing>
          <wp:inline distT="0" distB="0" distL="0" distR="0">
            <wp:extent cx="6858000" cy="6858000"/>
            <wp:effectExtent l="0" t="0" r="0" b="0"/>
            <wp:docPr id="18" name="image3.png" descr="C:\Users\User\Desktop\MALDI submission\updated res\2 analysis\ggtree_D3l.png"/>
            <wp:cNvGraphicFramePr/>
            <a:graphic xmlns:a="http://schemas.openxmlformats.org/drawingml/2006/main">
              <a:graphicData uri="http://schemas.openxmlformats.org/drawingml/2006/picture">
                <pic:pic xmlns:pic="http://schemas.openxmlformats.org/drawingml/2006/picture">
                  <pic:nvPicPr>
                    <pic:cNvPr id="0" name="image3.png" descr="C:\Users\User\Desktop\MALDI submission\updated res\2 analysis\ggtree_D3l.png"/>
                    <pic:cNvPicPr preferRelativeResize="0"/>
                  </pic:nvPicPr>
                  <pic:blipFill>
                    <a:blip r:embed="rId15"/>
                    <a:srcRect/>
                    <a:stretch>
                      <a:fillRect/>
                    </a:stretch>
                  </pic:blipFill>
                  <pic:spPr>
                    <a:xfrm>
                      <a:off x="0" y="0"/>
                      <a:ext cx="6858000" cy="6858000"/>
                    </a:xfrm>
                    <a:prstGeom prst="rect">
                      <a:avLst/>
                    </a:prstGeom>
                    <a:ln/>
                  </pic:spPr>
                </pic:pic>
              </a:graphicData>
            </a:graphic>
          </wp:inline>
        </w:drawing>
      </w:r>
    </w:p>
    <w:p w:rsidR="001F37C5" w:rsidRPr="002F7E22" w:rsidRDefault="001F37C5" w:rsidP="001F37C5">
      <w:pPr>
        <w:rPr>
          <w:rFonts w:ascii="Times New Roman" w:hAnsi="Times New Roman" w:cs="Times New Roman"/>
          <w:b/>
        </w:rPr>
      </w:pPr>
      <w:r w:rsidRPr="002F7E22">
        <w:rPr>
          <w:rFonts w:ascii="Times New Roman" w:hAnsi="Times New Roman" w:cs="Times New Roman"/>
          <w:b/>
        </w:rPr>
        <w:t xml:space="preserve">Figure S10. </w:t>
      </w:r>
      <w:r w:rsidRPr="002F7E22">
        <w:rPr>
          <w:rFonts w:ascii="Times New Roman" w:hAnsi="Times New Roman" w:cs="Times New Roman"/>
        </w:rPr>
        <w:t>Dendrogram of the mass spectra stratified by sub-group from the combined dataset based on the peak intensity matrix for Analysis II.</w:t>
      </w:r>
      <w:r w:rsidRPr="002F7E22">
        <w:rPr>
          <w:rFonts w:ascii="Times New Roman" w:hAnsi="Times New Roman" w:cs="Times New Roman"/>
          <w:b/>
        </w:rPr>
        <w:t xml:space="preserve"> </w:t>
      </w:r>
      <w:r w:rsidRPr="002F7E22">
        <w:rPr>
          <w:rFonts w:ascii="Times New Roman" w:hAnsi="Times New Roman" w:cs="Times New Roman"/>
        </w:rPr>
        <w:br w:type="page"/>
      </w:r>
    </w:p>
    <w:p w:rsidR="001F37C5" w:rsidRPr="002F7E22" w:rsidRDefault="001F37C5" w:rsidP="001F37C5">
      <w:pPr>
        <w:tabs>
          <w:tab w:val="left" w:pos="7047"/>
        </w:tabs>
        <w:rPr>
          <w:rFonts w:ascii="Times New Roman" w:hAnsi="Times New Roman" w:cs="Times New Roman"/>
          <w:b/>
        </w:rPr>
      </w:pPr>
    </w:p>
    <w:p w:rsidR="001F37C5" w:rsidRPr="002F7E22" w:rsidRDefault="001F37C5" w:rsidP="001F37C5">
      <w:pPr>
        <w:tabs>
          <w:tab w:val="left" w:pos="7047"/>
        </w:tabs>
        <w:rPr>
          <w:rFonts w:ascii="Times New Roman" w:hAnsi="Times New Roman" w:cs="Times New Roman"/>
        </w:rPr>
      </w:pPr>
      <w:r>
        <w:rPr>
          <w:rFonts w:ascii="Times New Roman" w:hAnsi="Times New Roman" w:cs="Times New Roman"/>
          <w:b/>
        </w:rPr>
        <w:t>Table S5</w:t>
      </w:r>
      <w:r w:rsidRPr="002F7E22">
        <w:rPr>
          <w:rFonts w:ascii="Times New Roman" w:hAnsi="Times New Roman" w:cs="Times New Roman"/>
          <w:b/>
        </w:rPr>
        <w:t xml:space="preserve">. </w:t>
      </w:r>
      <w:r w:rsidRPr="002F7E22">
        <w:rPr>
          <w:rFonts w:ascii="Times New Roman" w:hAnsi="Times New Roman" w:cs="Times New Roman"/>
        </w:rPr>
        <w:t xml:space="preserve">ROC AUC values of 7 ML models trained in Analysis II to differentiate each sub-group within the Kazakhstan (KZ) dataset. </w:t>
      </w:r>
      <w:proofErr w:type="gramStart"/>
      <w:r w:rsidRPr="002F7E22">
        <w:rPr>
          <w:rFonts w:ascii="Times New Roman" w:hAnsi="Times New Roman" w:cs="Times New Roman"/>
        </w:rPr>
        <w:t>Median [25%; 75%].</w:t>
      </w:r>
      <w:proofErr w:type="gramEnd"/>
      <w:r w:rsidRPr="002F7E22">
        <w:rPr>
          <w:rFonts w:ascii="Times New Roman" w:hAnsi="Times New Roman" w:cs="Times New Roman"/>
        </w:rPr>
        <w:t xml:space="preserve"> Each model was tested 5 times on a 20% subset of Kazakhstan samples (the rest 80% were used to train the ML models). NCARI= non-COVID acute respiratory infection. AC=asymptomatic controls.</w:t>
      </w:r>
    </w:p>
    <w:p w:rsidR="001F37C5" w:rsidRPr="002F7E22" w:rsidRDefault="001F37C5" w:rsidP="001F37C5">
      <w:pPr>
        <w:tabs>
          <w:tab w:val="left" w:pos="7047"/>
        </w:tabs>
        <w:rPr>
          <w:rFonts w:ascii="Times New Roman" w:hAnsi="Times New Roman" w:cs="Times New Roman"/>
        </w:rPr>
      </w:pPr>
    </w:p>
    <w:tbl>
      <w:tblPr>
        <w:tblW w:w="5000" w:type="pct"/>
        <w:tblLook w:val="0400"/>
      </w:tblPr>
      <w:tblGrid>
        <w:gridCol w:w="1230"/>
        <w:gridCol w:w="1230"/>
        <w:gridCol w:w="1231"/>
        <w:gridCol w:w="1231"/>
        <w:gridCol w:w="1231"/>
        <w:gridCol w:w="1231"/>
        <w:gridCol w:w="1231"/>
        <w:gridCol w:w="1231"/>
      </w:tblGrid>
      <w:tr w:rsidR="001F37C5" w:rsidRPr="002F7E22" w:rsidTr="00201205">
        <w:trPr>
          <w:cantSplit/>
          <w:trHeight w:val="503"/>
          <w:tblHeader/>
        </w:trPr>
        <w:tc>
          <w:tcPr>
            <w:tcW w:w="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Paired comparisons</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DT</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KNN</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NB</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RF</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SVM-L</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SVM-R</w:t>
            </w:r>
          </w:p>
        </w:tc>
        <w:tc>
          <w:tcPr>
            <w:tcW w:w="625" w:type="pct"/>
            <w:tcBorders>
              <w:top w:val="single" w:sz="4" w:space="0" w:color="000000"/>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XGBoost</w:t>
            </w:r>
          </w:p>
        </w:tc>
      </w:tr>
      <w:tr w:rsidR="001F37C5" w:rsidRPr="002F7E22" w:rsidTr="00201205">
        <w:trPr>
          <w:cantSplit/>
          <w:trHeight w:val="283"/>
          <w:tblHeader/>
        </w:trPr>
        <w:tc>
          <w:tcPr>
            <w:tcW w:w="625" w:type="pct"/>
            <w:vMerge w:val="restar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SARS-CoV-2 vs rest</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0.801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0.983</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0.958</w:t>
            </w:r>
          </w:p>
        </w:tc>
      </w:tr>
      <w:tr w:rsidR="001F37C5" w:rsidRPr="002F7E22" w:rsidTr="00201205">
        <w:trPr>
          <w:cantSplit/>
          <w:trHeight w:val="283"/>
          <w:tblHeader/>
        </w:trPr>
        <w:tc>
          <w:tcPr>
            <w:tcW w:w="625" w:type="pct"/>
            <w:vMerge/>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pBdr>
                <w:top w:val="nil"/>
                <w:left w:val="nil"/>
                <w:bottom w:val="nil"/>
                <w:right w:val="nil"/>
                <w:between w:val="nil"/>
              </w:pBdr>
              <w:spacing w:after="0" w:line="240" w:lineRule="auto"/>
              <w:jc w:val="center"/>
              <w:rPr>
                <w:rFonts w:ascii="Times New Roman" w:eastAsia="Quattrocento Sans" w:hAnsi="Times New Roman" w:cs="Times New Roman"/>
                <w:color w:val="333333"/>
                <w:sz w:val="14"/>
                <w:szCs w:val="14"/>
              </w:rPr>
            </w:pP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[0.966; 0.979]</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[0.88; 0.92]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[0.769; 0.808]</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 0.96]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0.95]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[0.958; 0.987]</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[0.943; 0.970]</w:t>
            </w:r>
          </w:p>
        </w:tc>
      </w:tr>
      <w:tr w:rsidR="001F37C5" w:rsidRPr="002F7E22" w:rsidTr="00201205">
        <w:trPr>
          <w:cantSplit/>
          <w:trHeight w:val="283"/>
          <w:tblHeader/>
        </w:trPr>
        <w:tc>
          <w:tcPr>
            <w:tcW w:w="625" w:type="pct"/>
            <w:vMerge w:val="restar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NCARI vs rest</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0.986</w:t>
            </w:r>
          </w:p>
        </w:tc>
      </w:tr>
      <w:tr w:rsidR="001F37C5" w:rsidRPr="002F7E22" w:rsidTr="00201205">
        <w:trPr>
          <w:cantSplit/>
          <w:trHeight w:val="283"/>
          <w:tblHeader/>
        </w:trPr>
        <w:tc>
          <w:tcPr>
            <w:tcW w:w="625" w:type="pct"/>
            <w:vMerge/>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pBdr>
                <w:top w:val="nil"/>
                <w:left w:val="nil"/>
                <w:bottom w:val="nil"/>
                <w:right w:val="nil"/>
                <w:between w:val="nil"/>
              </w:pBdr>
              <w:spacing w:after="0" w:line="240" w:lineRule="auto"/>
              <w:jc w:val="center"/>
              <w:rPr>
                <w:rFonts w:ascii="Times New Roman" w:eastAsia="Quattrocento Sans" w:hAnsi="Times New Roman" w:cs="Times New Roman"/>
                <w:color w:val="333333"/>
                <w:sz w:val="14"/>
                <w:szCs w:val="14"/>
              </w:rPr>
            </w:pP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[0.979; 1.000]</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 0.97]</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[0.83; 0.92]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[0.983; 1.000]</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[0.954; 0.984]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[0.964; 0.996]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[0.981; 0.996]</w:t>
            </w:r>
          </w:p>
        </w:tc>
      </w:tr>
      <w:tr w:rsidR="001F37C5" w:rsidRPr="002F7E22" w:rsidTr="00201205">
        <w:trPr>
          <w:cantSplit/>
          <w:trHeight w:val="283"/>
          <w:tblHeader/>
        </w:trPr>
        <w:tc>
          <w:tcPr>
            <w:tcW w:w="625" w:type="pct"/>
            <w:vMerge w:val="restar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AC vs rest</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0.979</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0.898</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0.981</w:t>
            </w:r>
          </w:p>
        </w:tc>
      </w:tr>
      <w:tr w:rsidR="001F37C5" w:rsidRPr="002F7E22" w:rsidTr="00201205">
        <w:trPr>
          <w:cantSplit/>
          <w:trHeight w:val="283"/>
          <w:tblHeader/>
        </w:trPr>
        <w:tc>
          <w:tcPr>
            <w:tcW w:w="625" w:type="pct"/>
            <w:vMerge/>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pBdr>
                <w:top w:val="nil"/>
                <w:left w:val="nil"/>
                <w:bottom w:val="nil"/>
                <w:right w:val="nil"/>
                <w:between w:val="nil"/>
              </w:pBdr>
              <w:spacing w:after="0" w:line="240" w:lineRule="auto"/>
              <w:jc w:val="center"/>
              <w:rPr>
                <w:rFonts w:ascii="Times New Roman" w:eastAsia="Quattrocento Sans" w:hAnsi="Times New Roman" w:cs="Times New Roman"/>
                <w:color w:val="333333"/>
                <w:sz w:val="14"/>
                <w:szCs w:val="14"/>
              </w:rPr>
            </w:pP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[0.979; 0.984]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[0.886; 0.955]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[0.79; 0.85]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[0.966; 0.984]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[0.976; 0.992]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[0.990; 0.996]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[0.979; 0.988]</w:t>
            </w:r>
          </w:p>
        </w:tc>
      </w:tr>
      <w:tr w:rsidR="001F37C5" w:rsidRPr="002F7E22" w:rsidTr="00201205">
        <w:trPr>
          <w:cantSplit/>
          <w:trHeight w:val="283"/>
          <w:tblHeader/>
        </w:trPr>
        <w:tc>
          <w:tcPr>
            <w:tcW w:w="625" w:type="pct"/>
            <w:vMerge w:val="restar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Micro-averaged</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0.977</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0.93</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0.785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0.965</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0.991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0.960</w:t>
            </w:r>
          </w:p>
        </w:tc>
      </w:tr>
      <w:tr w:rsidR="001F37C5" w:rsidRPr="002F7E22" w:rsidTr="00201205">
        <w:trPr>
          <w:cantSplit/>
          <w:trHeight w:val="283"/>
          <w:tblHeader/>
        </w:trPr>
        <w:tc>
          <w:tcPr>
            <w:tcW w:w="625" w:type="pct"/>
            <w:vMerge/>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pBdr>
                <w:top w:val="nil"/>
                <w:left w:val="nil"/>
                <w:bottom w:val="nil"/>
                <w:right w:val="nil"/>
                <w:between w:val="nil"/>
              </w:pBdr>
              <w:spacing w:after="0" w:line="240" w:lineRule="auto"/>
              <w:jc w:val="center"/>
              <w:rPr>
                <w:rFonts w:ascii="Times New Roman" w:eastAsia="Quattrocento Sans" w:hAnsi="Times New Roman" w:cs="Times New Roman"/>
                <w:color w:val="333333"/>
                <w:sz w:val="14"/>
                <w:szCs w:val="14"/>
              </w:rPr>
            </w:pP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[0.966; 0.981]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 0.94]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[0.775; 0.834]</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[0.925; 0.968]</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[0.958; 0.966]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[0.965; 0.991]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[0.956; 0.977]</w:t>
            </w:r>
          </w:p>
        </w:tc>
      </w:tr>
      <w:tr w:rsidR="001F37C5" w:rsidRPr="002F7E22" w:rsidTr="00201205">
        <w:trPr>
          <w:cantSplit/>
          <w:trHeight w:val="283"/>
          <w:tblHeader/>
        </w:trPr>
        <w:tc>
          <w:tcPr>
            <w:tcW w:w="625" w:type="pct"/>
            <w:vMerge w:val="restart"/>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Macro-averaged</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0.806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0.983</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0.972</w:t>
            </w:r>
          </w:p>
        </w:tc>
      </w:tr>
      <w:tr w:rsidR="001F37C5" w:rsidRPr="002F7E22" w:rsidTr="00201205">
        <w:trPr>
          <w:cantSplit/>
          <w:trHeight w:val="283"/>
          <w:tblHeader/>
        </w:trPr>
        <w:tc>
          <w:tcPr>
            <w:tcW w:w="625" w:type="pct"/>
            <w:vMerge/>
            <w:tcBorders>
              <w:top w:val="nil"/>
              <w:left w:val="single" w:sz="4" w:space="0" w:color="000000"/>
              <w:bottom w:val="single" w:sz="4" w:space="0" w:color="000000"/>
              <w:right w:val="single" w:sz="4" w:space="0" w:color="000000"/>
            </w:tcBorders>
            <w:shd w:val="clear" w:color="auto" w:fill="FFFFFF"/>
            <w:vAlign w:val="center"/>
          </w:tcPr>
          <w:p w:rsidR="001F37C5" w:rsidRPr="002F7E22" w:rsidRDefault="001F37C5" w:rsidP="00201205">
            <w:pPr>
              <w:pBdr>
                <w:top w:val="nil"/>
                <w:left w:val="nil"/>
                <w:bottom w:val="nil"/>
                <w:right w:val="nil"/>
                <w:between w:val="nil"/>
              </w:pBdr>
              <w:spacing w:after="0" w:line="240" w:lineRule="auto"/>
              <w:jc w:val="center"/>
              <w:rPr>
                <w:rFonts w:ascii="Times New Roman" w:eastAsia="Quattrocento Sans" w:hAnsi="Times New Roman" w:cs="Times New Roman"/>
                <w:color w:val="333333"/>
                <w:sz w:val="14"/>
                <w:szCs w:val="14"/>
              </w:rPr>
            </w:pP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[0.965; 0.981]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[0.90; 0.92]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[0.794; 0.857]</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[0.941; 0.972]</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[0.955; 0.961]</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[0.955; 0.986]</w:t>
            </w:r>
          </w:p>
        </w:tc>
        <w:tc>
          <w:tcPr>
            <w:tcW w:w="625" w:type="pct"/>
            <w:tcBorders>
              <w:top w:val="nil"/>
              <w:left w:val="nil"/>
              <w:bottom w:val="single" w:sz="4" w:space="0" w:color="000000"/>
              <w:right w:val="single" w:sz="4" w:space="0" w:color="000000"/>
            </w:tcBorders>
            <w:shd w:val="clear" w:color="auto" w:fill="FFFFFF"/>
            <w:vAlign w:val="center"/>
          </w:tcPr>
          <w:p w:rsidR="001F37C5" w:rsidRPr="002F7E22" w:rsidRDefault="001F37C5" w:rsidP="00201205">
            <w:pPr>
              <w:spacing w:after="0" w:line="240" w:lineRule="auto"/>
              <w:jc w:val="center"/>
              <w:rPr>
                <w:rFonts w:ascii="Times New Roman" w:eastAsia="Quattrocento Sans" w:hAnsi="Times New Roman" w:cs="Times New Roman"/>
                <w:color w:val="333333"/>
                <w:sz w:val="14"/>
                <w:szCs w:val="14"/>
              </w:rPr>
            </w:pPr>
            <w:r w:rsidRPr="002F7E22">
              <w:rPr>
                <w:rFonts w:ascii="Times New Roman" w:eastAsia="Quattrocento Sans" w:hAnsi="Times New Roman" w:cs="Times New Roman"/>
                <w:color w:val="333333"/>
                <w:sz w:val="14"/>
                <w:szCs w:val="14"/>
              </w:rPr>
              <w:t>[0.951; 0.977]</w:t>
            </w:r>
          </w:p>
        </w:tc>
      </w:tr>
    </w:tbl>
    <w:p w:rsidR="001F37C5" w:rsidRPr="002F7E22" w:rsidRDefault="001F37C5" w:rsidP="001F37C5">
      <w:pPr>
        <w:tabs>
          <w:tab w:val="left" w:pos="7047"/>
        </w:tabs>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rPr>
          <w:rFonts w:ascii="Times New Roman" w:hAnsi="Times New Roman" w:cs="Times New Roman"/>
        </w:rPr>
      </w:pPr>
    </w:p>
    <w:p w:rsidR="001F37C5" w:rsidRPr="002F7E22" w:rsidRDefault="001F37C5" w:rsidP="001F37C5">
      <w:pPr>
        <w:spacing w:line="480" w:lineRule="auto"/>
        <w:jc w:val="center"/>
        <w:rPr>
          <w:rFonts w:ascii="Times New Roman" w:eastAsia="Times New Roman" w:hAnsi="Times New Roman" w:cs="Times New Roman"/>
          <w:color w:val="000000"/>
        </w:rPr>
      </w:pPr>
    </w:p>
    <w:p w:rsidR="003C3DEA" w:rsidRDefault="001F37C5"/>
    <w:sectPr w:rsidR="003C3DEA" w:rsidSect="003760B9">
      <w:headerReference w:type="default" r:id="rId16"/>
      <w:footerReference w:type="default" r:id="rId17"/>
      <w:pgSz w:w="11906" w:h="16838"/>
      <w:pgMar w:top="1440" w:right="926" w:bottom="1440" w:left="1350" w:header="720" w:footer="720" w:gutter="0"/>
      <w:lnNumType w:countBy="1" w:restart="continuous"/>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231" w:rsidRDefault="001F37C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C37231" w:rsidRDefault="001F37C5">
    <w:pPr>
      <w:pBdr>
        <w:top w:val="nil"/>
        <w:left w:val="nil"/>
        <w:bottom w:val="nil"/>
        <w:right w:val="nil"/>
        <w:between w:val="nil"/>
      </w:pBdr>
      <w:tabs>
        <w:tab w:val="center" w:pos="4680"/>
        <w:tab w:val="right" w:pos="9360"/>
      </w:tabs>
      <w:spacing w:after="0" w:line="240" w:lineRule="auto"/>
      <w:rPr>
        <w:color w:val="000000"/>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231" w:rsidRDefault="001F37C5">
    <w:pPr>
      <w:pBdr>
        <w:top w:val="nil"/>
        <w:left w:val="nil"/>
        <w:bottom w:val="nil"/>
        <w:right w:val="nil"/>
        <w:between w:val="nil"/>
      </w:pBdr>
      <w:tabs>
        <w:tab w:val="center" w:pos="4680"/>
        <w:tab w:val="right" w:pos="9360"/>
        <w:tab w:val="left" w:pos="6816"/>
      </w:tabs>
      <w:spacing w:after="0" w:line="240" w:lineRule="auto"/>
      <w:rPr>
        <w:i/>
        <w:color w:val="000000"/>
      </w:rPr>
    </w:pPr>
    <w:r>
      <w:rPr>
        <w:i/>
        <w:color w:val="000000"/>
      </w:rPr>
      <w:t>Yegorov et al.</w:t>
    </w:r>
    <w:r>
      <w:rPr>
        <w:i/>
        <w:color w:val="000000"/>
      </w:rPr>
      <w:tab/>
    </w:r>
    <w:r>
      <w:rPr>
        <w:i/>
        <w:color w:val="000000"/>
      </w:rPr>
      <w:tab/>
      <w:t>MALDI-MS/ML to detect ARI</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08"/>
  <w:characterSpacingControl w:val="doNotCompress"/>
  <w:compat/>
  <w:rsids>
    <w:rsidRoot w:val="001F37C5"/>
    <w:rsid w:val="001F37C5"/>
    <w:rsid w:val="004C7963"/>
    <w:rsid w:val="004F73A5"/>
    <w:rsid w:val="00B06F7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37C5"/>
    <w:pPr>
      <w:spacing w:after="160" w:line="259" w:lineRule="auto"/>
    </w:pPr>
    <w:rPr>
      <w:rFonts w:ascii="Calibri" w:eastAsia="Calibri" w:hAnsi="Calibri" w:cs="Calibri"/>
      <w:lang w:val="en-US" w:eastAsia="ru-RU"/>
    </w:rPr>
  </w:style>
  <w:style w:type="paragraph" w:styleId="1">
    <w:name w:val="heading 1"/>
    <w:basedOn w:val="a"/>
    <w:next w:val="a"/>
    <w:link w:val="10"/>
    <w:uiPriority w:val="9"/>
    <w:qFormat/>
    <w:rsid w:val="001F37C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1F37C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nhideWhenUsed/>
    <w:qFormat/>
    <w:rsid w:val="001F37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nhideWhenUsed/>
    <w:qFormat/>
    <w:rsid w:val="001F37C5"/>
    <w:pPr>
      <w:keepNext/>
      <w:keepLines/>
      <w:spacing w:before="240" w:after="40"/>
      <w:outlineLvl w:val="3"/>
    </w:pPr>
    <w:rPr>
      <w:b/>
      <w:sz w:val="24"/>
      <w:szCs w:val="24"/>
    </w:rPr>
  </w:style>
  <w:style w:type="paragraph" w:styleId="5">
    <w:name w:val="heading 5"/>
    <w:basedOn w:val="a"/>
    <w:next w:val="a"/>
    <w:link w:val="50"/>
    <w:unhideWhenUsed/>
    <w:qFormat/>
    <w:rsid w:val="001F37C5"/>
    <w:pPr>
      <w:keepNext/>
      <w:keepLines/>
      <w:spacing w:before="220" w:after="40"/>
      <w:outlineLvl w:val="4"/>
    </w:pPr>
    <w:rPr>
      <w:b/>
    </w:rPr>
  </w:style>
  <w:style w:type="paragraph" w:styleId="6">
    <w:name w:val="heading 6"/>
    <w:basedOn w:val="a"/>
    <w:next w:val="a"/>
    <w:link w:val="60"/>
    <w:unhideWhenUsed/>
    <w:qFormat/>
    <w:rsid w:val="001F37C5"/>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37C5"/>
    <w:rPr>
      <w:rFonts w:asciiTheme="majorHAnsi" w:eastAsiaTheme="majorEastAsia" w:hAnsiTheme="majorHAnsi" w:cstheme="majorBidi"/>
      <w:color w:val="365F91" w:themeColor="accent1" w:themeShade="BF"/>
      <w:sz w:val="32"/>
      <w:szCs w:val="32"/>
      <w:lang w:val="en-US" w:eastAsia="ru-RU"/>
    </w:rPr>
  </w:style>
  <w:style w:type="character" w:customStyle="1" w:styleId="20">
    <w:name w:val="Заголовок 2 Знак"/>
    <w:basedOn w:val="a0"/>
    <w:link w:val="2"/>
    <w:rsid w:val="001F37C5"/>
    <w:rPr>
      <w:rFonts w:asciiTheme="majorHAnsi" w:eastAsiaTheme="majorEastAsia" w:hAnsiTheme="majorHAnsi" w:cstheme="majorBidi"/>
      <w:color w:val="365F91" w:themeColor="accent1" w:themeShade="BF"/>
      <w:sz w:val="26"/>
      <w:szCs w:val="26"/>
      <w:lang w:val="en-US" w:eastAsia="ru-RU"/>
    </w:rPr>
  </w:style>
  <w:style w:type="character" w:customStyle="1" w:styleId="30">
    <w:name w:val="Заголовок 3 Знак"/>
    <w:basedOn w:val="a0"/>
    <w:link w:val="3"/>
    <w:rsid w:val="001F37C5"/>
    <w:rPr>
      <w:rFonts w:asciiTheme="majorHAnsi" w:eastAsiaTheme="majorEastAsia" w:hAnsiTheme="majorHAnsi" w:cstheme="majorBidi"/>
      <w:color w:val="243F60" w:themeColor="accent1" w:themeShade="7F"/>
      <w:sz w:val="24"/>
      <w:szCs w:val="24"/>
      <w:lang w:val="en-US" w:eastAsia="ru-RU"/>
    </w:rPr>
  </w:style>
  <w:style w:type="character" w:customStyle="1" w:styleId="40">
    <w:name w:val="Заголовок 4 Знак"/>
    <w:basedOn w:val="a0"/>
    <w:link w:val="4"/>
    <w:rsid w:val="001F37C5"/>
    <w:rPr>
      <w:rFonts w:ascii="Calibri" w:eastAsia="Calibri" w:hAnsi="Calibri" w:cs="Calibri"/>
      <w:b/>
      <w:sz w:val="24"/>
      <w:szCs w:val="24"/>
      <w:lang w:val="en-US" w:eastAsia="ru-RU"/>
    </w:rPr>
  </w:style>
  <w:style w:type="character" w:customStyle="1" w:styleId="50">
    <w:name w:val="Заголовок 5 Знак"/>
    <w:basedOn w:val="a0"/>
    <w:link w:val="5"/>
    <w:rsid w:val="001F37C5"/>
    <w:rPr>
      <w:rFonts w:ascii="Calibri" w:eastAsia="Calibri" w:hAnsi="Calibri" w:cs="Calibri"/>
      <w:b/>
      <w:lang w:val="en-US" w:eastAsia="ru-RU"/>
    </w:rPr>
  </w:style>
  <w:style w:type="character" w:customStyle="1" w:styleId="60">
    <w:name w:val="Заголовок 6 Знак"/>
    <w:basedOn w:val="a0"/>
    <w:link w:val="6"/>
    <w:rsid w:val="001F37C5"/>
    <w:rPr>
      <w:rFonts w:ascii="Calibri" w:eastAsia="Calibri" w:hAnsi="Calibri" w:cs="Calibri"/>
      <w:b/>
      <w:sz w:val="20"/>
      <w:szCs w:val="20"/>
      <w:lang w:val="en-US" w:eastAsia="ru-RU"/>
    </w:rPr>
  </w:style>
  <w:style w:type="paragraph" w:customStyle="1" w:styleId="normal">
    <w:name w:val="normal"/>
    <w:rsid w:val="001F37C5"/>
    <w:pPr>
      <w:spacing w:after="160" w:line="259" w:lineRule="auto"/>
    </w:pPr>
    <w:rPr>
      <w:rFonts w:ascii="Calibri" w:eastAsia="Calibri" w:hAnsi="Calibri" w:cs="Calibri"/>
      <w:lang w:val="en-US" w:eastAsia="ru-RU"/>
    </w:rPr>
  </w:style>
  <w:style w:type="table" w:customStyle="1" w:styleId="TableNormal">
    <w:name w:val="Table Normal"/>
    <w:rsid w:val="001F37C5"/>
    <w:pPr>
      <w:spacing w:after="160" w:line="259" w:lineRule="auto"/>
    </w:pPr>
    <w:rPr>
      <w:rFonts w:ascii="Calibri" w:eastAsia="Calibri" w:hAnsi="Calibri" w:cs="Calibri"/>
      <w:lang w:val="en-US" w:eastAsia="ru-RU"/>
    </w:rPr>
    <w:tblPr>
      <w:tblCellMar>
        <w:top w:w="0" w:type="dxa"/>
        <w:left w:w="0" w:type="dxa"/>
        <w:bottom w:w="0" w:type="dxa"/>
        <w:right w:w="0" w:type="dxa"/>
      </w:tblCellMar>
    </w:tblPr>
  </w:style>
  <w:style w:type="paragraph" w:styleId="a3">
    <w:name w:val="Title"/>
    <w:basedOn w:val="a"/>
    <w:next w:val="a"/>
    <w:link w:val="a4"/>
    <w:qFormat/>
    <w:rsid w:val="001F37C5"/>
    <w:pPr>
      <w:keepNext/>
      <w:keepLines/>
      <w:spacing w:before="480" w:after="120"/>
    </w:pPr>
    <w:rPr>
      <w:b/>
      <w:sz w:val="72"/>
      <w:szCs w:val="72"/>
    </w:rPr>
  </w:style>
  <w:style w:type="character" w:customStyle="1" w:styleId="a4">
    <w:name w:val="Название Знак"/>
    <w:basedOn w:val="a0"/>
    <w:link w:val="a3"/>
    <w:rsid w:val="001F37C5"/>
    <w:rPr>
      <w:rFonts w:ascii="Calibri" w:eastAsia="Calibri" w:hAnsi="Calibri" w:cs="Calibri"/>
      <w:b/>
      <w:sz w:val="72"/>
      <w:szCs w:val="72"/>
      <w:lang w:val="en-US" w:eastAsia="ru-RU"/>
    </w:rPr>
  </w:style>
  <w:style w:type="paragraph" w:customStyle="1" w:styleId="Normal1">
    <w:name w:val="Normal1"/>
    <w:rsid w:val="001F37C5"/>
    <w:pPr>
      <w:spacing w:after="160" w:line="259" w:lineRule="auto"/>
    </w:pPr>
    <w:rPr>
      <w:rFonts w:ascii="Calibri" w:eastAsia="Calibri" w:hAnsi="Calibri" w:cs="Calibri"/>
      <w:lang w:val="en-US" w:eastAsia="ru-RU"/>
    </w:rPr>
  </w:style>
  <w:style w:type="table" w:customStyle="1" w:styleId="TableNormal1">
    <w:name w:val="Table Normal1"/>
    <w:rsid w:val="001F37C5"/>
    <w:pPr>
      <w:spacing w:after="160" w:line="259" w:lineRule="auto"/>
    </w:pPr>
    <w:rPr>
      <w:rFonts w:ascii="Calibri" w:eastAsia="Calibri" w:hAnsi="Calibri" w:cs="Calibri"/>
      <w:lang w:val="en-US" w:eastAsia="ru-RU"/>
    </w:rPr>
    <w:tblPr>
      <w:tblCellMar>
        <w:top w:w="0" w:type="dxa"/>
        <w:left w:w="0" w:type="dxa"/>
        <w:bottom w:w="0" w:type="dxa"/>
        <w:right w:w="0" w:type="dxa"/>
      </w:tblCellMar>
    </w:tblPr>
  </w:style>
  <w:style w:type="paragraph" w:customStyle="1" w:styleId="Normal2">
    <w:name w:val="Normal2"/>
    <w:rsid w:val="001F37C5"/>
    <w:pPr>
      <w:spacing w:after="160" w:line="259" w:lineRule="auto"/>
    </w:pPr>
    <w:rPr>
      <w:rFonts w:ascii="Calibri" w:eastAsia="Calibri" w:hAnsi="Calibri" w:cs="Calibri"/>
      <w:lang w:val="en-US" w:eastAsia="ru-RU"/>
    </w:rPr>
  </w:style>
  <w:style w:type="table" w:customStyle="1" w:styleId="TableNormal2">
    <w:name w:val="Table Normal2"/>
    <w:rsid w:val="001F37C5"/>
    <w:pPr>
      <w:spacing w:after="160" w:line="259" w:lineRule="auto"/>
    </w:pPr>
    <w:rPr>
      <w:rFonts w:ascii="Calibri" w:eastAsia="Calibri" w:hAnsi="Calibri" w:cs="Calibri"/>
      <w:lang w:val="en-US" w:eastAsia="ru-RU"/>
    </w:rPr>
    <w:tblPr>
      <w:tblCellMar>
        <w:top w:w="0" w:type="dxa"/>
        <w:left w:w="0" w:type="dxa"/>
        <w:bottom w:w="0" w:type="dxa"/>
        <w:right w:w="0" w:type="dxa"/>
      </w:tblCellMar>
    </w:tblPr>
  </w:style>
  <w:style w:type="table" w:styleId="a5">
    <w:name w:val="Table Grid"/>
    <w:basedOn w:val="a1"/>
    <w:uiPriority w:val="59"/>
    <w:rsid w:val="001F37C5"/>
    <w:pPr>
      <w:spacing w:after="0" w:line="240" w:lineRule="auto"/>
    </w:pPr>
    <w:rPr>
      <w:rFonts w:ascii="Calibri" w:eastAsia="Calibri" w:hAnsi="Calibri" w:cs="Calibri"/>
      <w:lang w:val="en-US"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basedOn w:val="a"/>
    <w:uiPriority w:val="34"/>
    <w:qFormat/>
    <w:rsid w:val="001F37C5"/>
    <w:pPr>
      <w:ind w:left="720"/>
      <w:contextualSpacing/>
    </w:pPr>
  </w:style>
  <w:style w:type="character" w:styleId="a7">
    <w:name w:val="Hyperlink"/>
    <w:basedOn w:val="a0"/>
    <w:uiPriority w:val="99"/>
    <w:unhideWhenUsed/>
    <w:rsid w:val="001F37C5"/>
    <w:rPr>
      <w:color w:val="0000FF" w:themeColor="hyperlink"/>
      <w:u w:val="single"/>
    </w:rPr>
  </w:style>
  <w:style w:type="character" w:styleId="a8">
    <w:name w:val="Strong"/>
    <w:basedOn w:val="a0"/>
    <w:uiPriority w:val="22"/>
    <w:qFormat/>
    <w:rsid w:val="001F37C5"/>
    <w:rPr>
      <w:b/>
      <w:bCs/>
    </w:rPr>
  </w:style>
  <w:style w:type="character" w:customStyle="1" w:styleId="gtfootnotemarks">
    <w:name w:val="gt_footnote_marks"/>
    <w:basedOn w:val="a0"/>
    <w:rsid w:val="001F37C5"/>
  </w:style>
  <w:style w:type="paragraph" w:styleId="a9">
    <w:name w:val="header"/>
    <w:basedOn w:val="a"/>
    <w:link w:val="aa"/>
    <w:uiPriority w:val="99"/>
    <w:unhideWhenUsed/>
    <w:rsid w:val="001F37C5"/>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1F37C5"/>
    <w:rPr>
      <w:rFonts w:ascii="Calibri" w:eastAsia="Calibri" w:hAnsi="Calibri" w:cs="Calibri"/>
      <w:lang w:val="en-US" w:eastAsia="ru-RU"/>
    </w:rPr>
  </w:style>
  <w:style w:type="paragraph" w:styleId="ab">
    <w:name w:val="footer"/>
    <w:basedOn w:val="a"/>
    <w:link w:val="ac"/>
    <w:uiPriority w:val="99"/>
    <w:unhideWhenUsed/>
    <w:rsid w:val="001F37C5"/>
    <w:pPr>
      <w:tabs>
        <w:tab w:val="center" w:pos="4680"/>
        <w:tab w:val="right" w:pos="9360"/>
      </w:tabs>
      <w:spacing w:after="0" w:line="240" w:lineRule="auto"/>
    </w:pPr>
  </w:style>
  <w:style w:type="character" w:customStyle="1" w:styleId="ac">
    <w:name w:val="Нижний колонтитул Знак"/>
    <w:basedOn w:val="a0"/>
    <w:link w:val="ab"/>
    <w:uiPriority w:val="99"/>
    <w:rsid w:val="001F37C5"/>
    <w:rPr>
      <w:rFonts w:ascii="Calibri" w:eastAsia="Calibri" w:hAnsi="Calibri" w:cs="Calibri"/>
      <w:lang w:val="en-US" w:eastAsia="ru-RU"/>
    </w:rPr>
  </w:style>
  <w:style w:type="paragraph" w:styleId="ad">
    <w:name w:val="Subtitle"/>
    <w:basedOn w:val="a"/>
    <w:next w:val="a"/>
    <w:link w:val="ae"/>
    <w:rsid w:val="001F37C5"/>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ae">
    <w:name w:val="Подзаголовок Знак"/>
    <w:basedOn w:val="a0"/>
    <w:link w:val="ad"/>
    <w:rsid w:val="001F37C5"/>
    <w:rPr>
      <w:rFonts w:ascii="Georgia" w:eastAsia="Georgia" w:hAnsi="Georgia" w:cs="Georgia"/>
      <w:i/>
      <w:color w:val="666666"/>
      <w:sz w:val="48"/>
      <w:szCs w:val="48"/>
      <w:lang w:val="en-US" w:eastAsia="ru-RU"/>
    </w:rPr>
  </w:style>
  <w:style w:type="paragraph" w:styleId="af">
    <w:name w:val="annotation text"/>
    <w:basedOn w:val="a"/>
    <w:link w:val="af0"/>
    <w:uiPriority w:val="99"/>
    <w:unhideWhenUsed/>
    <w:rsid w:val="001F37C5"/>
    <w:pPr>
      <w:spacing w:line="240" w:lineRule="auto"/>
    </w:pPr>
    <w:rPr>
      <w:sz w:val="20"/>
      <w:szCs w:val="20"/>
    </w:rPr>
  </w:style>
  <w:style w:type="character" w:customStyle="1" w:styleId="af0">
    <w:name w:val="Текст примечания Знак"/>
    <w:basedOn w:val="a0"/>
    <w:link w:val="af"/>
    <w:uiPriority w:val="99"/>
    <w:rsid w:val="001F37C5"/>
    <w:rPr>
      <w:rFonts w:ascii="Calibri" w:eastAsia="Calibri" w:hAnsi="Calibri" w:cs="Calibri"/>
      <w:sz w:val="20"/>
      <w:szCs w:val="20"/>
      <w:lang w:val="en-US" w:eastAsia="ru-RU"/>
    </w:rPr>
  </w:style>
  <w:style w:type="character" w:styleId="af1">
    <w:name w:val="annotation reference"/>
    <w:basedOn w:val="a0"/>
    <w:uiPriority w:val="99"/>
    <w:semiHidden/>
    <w:unhideWhenUsed/>
    <w:rsid w:val="001F37C5"/>
    <w:rPr>
      <w:sz w:val="16"/>
      <w:szCs w:val="16"/>
    </w:rPr>
  </w:style>
  <w:style w:type="paragraph" w:styleId="af2">
    <w:name w:val="Bibliography"/>
    <w:basedOn w:val="a"/>
    <w:next w:val="a"/>
    <w:uiPriority w:val="37"/>
    <w:unhideWhenUsed/>
    <w:rsid w:val="001F37C5"/>
    <w:pPr>
      <w:tabs>
        <w:tab w:val="left" w:pos="264"/>
      </w:tabs>
      <w:spacing w:after="240" w:line="240" w:lineRule="auto"/>
      <w:ind w:left="264" w:hanging="264"/>
    </w:pPr>
  </w:style>
  <w:style w:type="paragraph" w:styleId="af3">
    <w:name w:val="Balloon Text"/>
    <w:basedOn w:val="a"/>
    <w:link w:val="af4"/>
    <w:uiPriority w:val="99"/>
    <w:semiHidden/>
    <w:unhideWhenUsed/>
    <w:rsid w:val="001F37C5"/>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1F37C5"/>
    <w:rPr>
      <w:rFonts w:ascii="Tahoma" w:eastAsia="Calibri" w:hAnsi="Tahoma" w:cs="Tahoma"/>
      <w:sz w:val="16"/>
      <w:szCs w:val="16"/>
      <w:lang w:val="en-US" w:eastAsia="ru-RU"/>
    </w:rPr>
  </w:style>
  <w:style w:type="paragraph" w:styleId="af5">
    <w:name w:val="annotation subject"/>
    <w:basedOn w:val="af"/>
    <w:next w:val="af"/>
    <w:link w:val="af6"/>
    <w:uiPriority w:val="99"/>
    <w:semiHidden/>
    <w:unhideWhenUsed/>
    <w:rsid w:val="001F37C5"/>
    <w:rPr>
      <w:b/>
      <w:bCs/>
    </w:rPr>
  </w:style>
  <w:style w:type="character" w:customStyle="1" w:styleId="af6">
    <w:name w:val="Тема примечания Знак"/>
    <w:basedOn w:val="af0"/>
    <w:link w:val="af5"/>
    <w:uiPriority w:val="99"/>
    <w:semiHidden/>
    <w:rsid w:val="001F37C5"/>
    <w:rPr>
      <w:b/>
      <w:bCs/>
    </w:rPr>
  </w:style>
  <w:style w:type="character" w:styleId="af7">
    <w:name w:val="line number"/>
    <w:basedOn w:val="a0"/>
    <w:uiPriority w:val="99"/>
    <w:semiHidden/>
    <w:unhideWhenUsed/>
    <w:rsid w:val="001F37C5"/>
  </w:style>
  <w:style w:type="paragraph" w:customStyle="1" w:styleId="paragraph">
    <w:name w:val="paragraph"/>
    <w:basedOn w:val="a"/>
    <w:rsid w:val="001F37C5"/>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8">
    <w:name w:val="Emphasis"/>
    <w:uiPriority w:val="20"/>
    <w:qFormat/>
    <w:rsid w:val="001F37C5"/>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8874</Words>
  <Characters>50588</Characters>
  <Application>Microsoft Office Word</Application>
  <DocSecurity>0</DocSecurity>
  <Lines>421</Lines>
  <Paragraphs>118</Paragraphs>
  <ScaleCrop>false</ScaleCrop>
  <Company/>
  <LinksUpToDate>false</LinksUpToDate>
  <CharactersWithSpaces>59344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2023-12-01T05:40:00Z</dcterms:created>
  <dcterms:modified xsi:type="dcterms:W3CDTF">2023-12-01T05:42:00Z</dcterms:modified>
</cp:coreProperties>
</file>