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Creating a personalized financial road map—such as the 12-month plan used as a capstone in post-bankruptcy financial literacy courses—involves moving from a broad vision of your future to specific, actionable steps 1.</w:t>
      </w:r>
    </w:p>
    <w:p w:rsidR="00000000" w:rsidDel="00000000" w:rsidP="00000000" w:rsidRDefault="00000000" w:rsidRPr="00000000" w14:paraId="00000002">
      <w:pPr>
        <w:rPr/>
      </w:pPr>
      <w:r w:rsidDel="00000000" w:rsidR="00000000" w:rsidRPr="00000000">
        <w:rPr>
          <w:rtl w:val="0"/>
        </w:rPr>
        <w:t xml:space="preserve">Here is a step-by-step guide to building your personalized financial road map:</w:t>
      </w:r>
    </w:p>
    <w:p w:rsidR="00000000" w:rsidDel="00000000" w:rsidP="00000000" w:rsidRDefault="00000000" w:rsidRPr="00000000" w14:paraId="00000003">
      <w:pPr>
        <w:rPr/>
      </w:pPr>
      <w:r w:rsidDel="00000000" w:rsidR="00000000" w:rsidRPr="00000000">
        <w:rPr>
          <w:b w:val="1"/>
          <w:bCs w:val="1"/>
          <w:rtl w:val="0"/>
        </w:rPr>
        <w:t xml:space="preserve">1. Define Your Vision with SMART Goals</w:t>
      </w:r>
      <w:r w:rsidDel="00000000" w:rsidR="00000000" w:rsidRPr="00000000">
        <w:rPr>
          <w:rtl w:val="0"/>
        </w:rPr>
        <w:t xml:space="preserve">Start by reflecting on what truly matters to you—whether that is buying a home, saving for retirement, or purchasing a vehicle 2, 3. Turn these broad hopes and dreams into </w:t>
      </w:r>
      <w:r w:rsidDel="00000000" w:rsidR="00000000" w:rsidRPr="00000000">
        <w:rPr>
          <w:b w:val="1"/>
          <w:bCs w:val="1"/>
          <w:rtl w:val="0"/>
        </w:rPr>
        <w:t xml:space="preserve">SMART</w:t>
      </w:r>
      <w:r w:rsidDel="00000000" w:rsidR="00000000" w:rsidRPr="00000000">
        <w:rPr>
          <w:rtl w:val="0"/>
        </w:rPr>
        <w:t xml:space="preserve"> goals: Specific, Measurable, Actionable, Realistic, and Time-bound 1, 4, 5.</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Create an Action Plan:</w:t>
      </w:r>
      <w:r w:rsidDel="00000000" w:rsidR="00000000" w:rsidRPr="00000000">
        <w:rPr>
          <w:rtl w:val="0"/>
        </w:rPr>
        <w:t xml:space="preserve"> For each goal, write down the specific steps required, the resources needed, and a target completion date 6.</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Calculate Micro-Targets:</w:t>
      </w:r>
      <w:r w:rsidDel="00000000" w:rsidR="00000000" w:rsidRPr="00000000">
        <w:rPr>
          <w:rtl w:val="0"/>
        </w:rPr>
        <w:t xml:space="preserve"> Break your large goals down into manageable pieces by calculating exactly how much money you need to set aside each week or month to reach your target on time 6, 7.</w:t>
      </w:r>
    </w:p>
    <w:p w:rsidR="00000000" w:rsidDel="00000000" w:rsidP="00000000" w:rsidRDefault="00000000" w:rsidRPr="00000000" w14:paraId="00000006">
      <w:pPr>
        <w:rPr/>
      </w:pPr>
      <w:r w:rsidDel="00000000" w:rsidR="00000000" w:rsidRPr="00000000">
        <w:rPr>
          <w:b w:val="1"/>
          <w:bCs w:val="1"/>
          <w:rtl w:val="0"/>
        </w:rPr>
        <w:t xml:space="preserve">2. Audit Your Cash Flow</w:t>
      </w:r>
      <w:r w:rsidDel="00000000" w:rsidR="00000000" w:rsidRPr="00000000">
        <w:rPr>
          <w:rtl w:val="0"/>
        </w:rPr>
        <w:t xml:space="preserve">To reach your goals, you need a clear picture of what you earn and what you spend.</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Track Your Income:</w:t>
      </w:r>
      <w:r w:rsidDel="00000000" w:rsidR="00000000" w:rsidRPr="00000000">
        <w:rPr>
          <w:rtl w:val="0"/>
        </w:rPr>
        <w:t xml:space="preserve"> Use an income tracker to log all money coming into your household, including regular wages, variable income, or government benefits 8-10.</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Track Your Spending:</w:t>
      </w:r>
      <w:r w:rsidDel="00000000" w:rsidR="00000000" w:rsidRPr="00000000">
        <w:rPr>
          <w:rtl w:val="0"/>
        </w:rPr>
        <w:t xml:space="preserve"> Record everything you spend money on for at least a few weeks to see where your money actually goes 11, 12. Separate these expenses into </w:t>
      </w:r>
      <w:r w:rsidDel="00000000" w:rsidR="00000000" w:rsidRPr="00000000">
        <w:rPr>
          <w:i w:val="1"/>
          <w:iCs w:val="1"/>
          <w:rtl w:val="0"/>
        </w:rPr>
        <w:t xml:space="preserve">needs</w:t>
      </w:r>
      <w:r w:rsidDel="00000000" w:rsidR="00000000" w:rsidRPr="00000000">
        <w:rPr>
          <w:rtl w:val="0"/>
        </w:rPr>
        <w:t xml:space="preserve"> (survival essentials), </w:t>
      </w:r>
      <w:r w:rsidDel="00000000" w:rsidR="00000000" w:rsidRPr="00000000">
        <w:rPr>
          <w:i w:val="1"/>
          <w:iCs w:val="1"/>
          <w:rtl w:val="0"/>
        </w:rPr>
        <w:t xml:space="preserve">obligations</w:t>
      </w:r>
      <w:r w:rsidDel="00000000" w:rsidR="00000000" w:rsidRPr="00000000">
        <w:rPr>
          <w:rtl w:val="0"/>
        </w:rPr>
        <w:t xml:space="preserve"> (debts or child support), and </w:t>
      </w:r>
      <w:r w:rsidDel="00000000" w:rsidR="00000000" w:rsidRPr="00000000">
        <w:rPr>
          <w:i w:val="1"/>
          <w:iCs w:val="1"/>
          <w:rtl w:val="0"/>
        </w:rPr>
        <w:t xml:space="preserve">wants</w:t>
      </w:r>
      <w:r w:rsidDel="00000000" w:rsidR="00000000" w:rsidRPr="00000000">
        <w:rPr>
          <w:rtl w:val="0"/>
        </w:rPr>
        <w:t xml:space="preserve"> (discretionary spending) 13.</w:t>
      </w:r>
    </w:p>
    <w:p w:rsidR="00000000" w:rsidDel="00000000" w:rsidP="00000000" w:rsidRDefault="00000000" w:rsidRPr="00000000" w14:paraId="00000009">
      <w:pPr>
        <w:rPr/>
      </w:pPr>
      <w:r w:rsidDel="00000000" w:rsidR="00000000" w:rsidRPr="00000000">
        <w:rPr>
          <w:b w:val="1"/>
          <w:bCs w:val="1"/>
          <w:rtl w:val="0"/>
        </w:rPr>
        <w:t xml:space="preserve">3. Build a Cash Flow Budget and Bill Calendar</w:t>
      </w:r>
      <w:r w:rsidDel="00000000" w:rsidR="00000000" w:rsidRPr="00000000">
        <w:rPr>
          <w:rtl w:val="0"/>
        </w:rPr>
        <w:t xml:space="preserve">A standard monthly budget can sometimes mask weekly shortfalls. Transition to a </w:t>
      </w:r>
      <w:r w:rsidDel="00000000" w:rsidR="00000000" w:rsidRPr="00000000">
        <w:rPr>
          <w:b w:val="1"/>
          <w:bCs w:val="1"/>
          <w:rtl w:val="0"/>
        </w:rPr>
        <w:t xml:space="preserve">cash flow budget</w:t>
      </w:r>
      <w:r w:rsidDel="00000000" w:rsidR="00000000" w:rsidRPr="00000000">
        <w:rPr>
          <w:rtl w:val="0"/>
        </w:rPr>
        <w:t xml:space="preserve">, which maps out exactly </w:t>
      </w:r>
      <w:r w:rsidDel="00000000" w:rsidR="00000000" w:rsidRPr="00000000">
        <w:rPr>
          <w:i w:val="1"/>
          <w:iCs w:val="1"/>
          <w:rtl w:val="0"/>
        </w:rPr>
        <w:t xml:space="preserve">when</w:t>
      </w:r>
      <w:r w:rsidDel="00000000" w:rsidR="00000000" w:rsidRPr="00000000">
        <w:rPr>
          <w:rtl w:val="0"/>
        </w:rPr>
        <w:t xml:space="preserve"> your income arrives versus </w:t>
      </w:r>
      <w:r w:rsidDel="00000000" w:rsidR="00000000" w:rsidRPr="00000000">
        <w:rPr>
          <w:i w:val="1"/>
          <w:iCs w:val="1"/>
          <w:rtl w:val="0"/>
        </w:rPr>
        <w:t xml:space="preserve">when</w:t>
      </w:r>
      <w:r w:rsidDel="00000000" w:rsidR="00000000" w:rsidRPr="00000000">
        <w:rPr>
          <w:rtl w:val="0"/>
        </w:rPr>
        <w:t xml:space="preserve"> your bills are due 12, 14.</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Use a Bill Calendar:</w:t>
      </w:r>
      <w:r w:rsidDel="00000000" w:rsidR="00000000" w:rsidRPr="00000000">
        <w:rPr>
          <w:rtl w:val="0"/>
        </w:rPr>
        <w:t xml:space="preserve"> Write down the due dates for all your bills. Mark the payment date several days in advance (e.g., 7 days for mailed payments or 2 days for online payments) so you never miss a deadline 15, 16.</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Apply the 50/30/20 Rule:</w:t>
      </w:r>
      <w:r w:rsidDel="00000000" w:rsidR="00000000" w:rsidRPr="00000000">
        <w:rPr>
          <w:rtl w:val="0"/>
        </w:rPr>
        <w:t xml:space="preserve"> As a general guideline for your budget, aim to allocate 50% of your take-home pay to essential needs, 30% to discretionary wants, and 20% to savings and debt reduction 17, 18.</w:t>
      </w:r>
    </w:p>
    <w:p w:rsidR="00000000" w:rsidDel="00000000" w:rsidP="00000000" w:rsidRDefault="00000000" w:rsidRPr="00000000" w14:paraId="0000000C">
      <w:pPr>
        <w:rPr/>
      </w:pPr>
      <w:r w:rsidDel="00000000" w:rsidR="00000000" w:rsidRPr="00000000">
        <w:rPr>
          <w:b w:val="1"/>
          <w:bCs w:val="1"/>
          <w:rtl w:val="0"/>
        </w:rPr>
        <w:t xml:space="preserve">4. Establish a Concrete Savings Plan</w:t>
      </w:r>
      <w:r w:rsidDel="00000000" w:rsidR="00000000" w:rsidRPr="00000000">
        <w:rPr>
          <w:rtl w:val="0"/>
        </w:rPr>
        <w:t xml:space="preserve">Your road map must include a protective barrier against future crises 19.</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Prioritize building an emergency fund, starting with a manageable goal like $500 to $1,000, and gradually working up to three to six months of living expenses 20, 21.</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Identify specific strategies for finding that money, such as cutting out a specific subscription or reducing dining out, and decide on a safe, secure place to store it (like a high-yield savings account) 20, 22.</w:t>
      </w:r>
    </w:p>
    <w:p w:rsidR="00000000" w:rsidDel="00000000" w:rsidP="00000000" w:rsidRDefault="00000000" w:rsidRPr="00000000" w14:paraId="0000000F">
      <w:pPr>
        <w:rPr/>
      </w:pPr>
      <w:r w:rsidDel="00000000" w:rsidR="00000000" w:rsidRPr="00000000">
        <w:rPr>
          <w:b w:val="1"/>
          <w:bCs w:val="1"/>
          <w:rtl w:val="0"/>
        </w:rPr>
        <w:t xml:space="preserve">5. Formulate a Debt Management and Credit Strategy</w:t>
      </w:r>
      <w:r w:rsidDel="00000000" w:rsidR="00000000" w:rsidRPr="00000000">
        <w:rPr>
          <w:rtl w:val="0"/>
        </w:rPr>
        <w:t xml:space="preserve">If you have surviving obligations or are taking on new credit-building products, map out how you will handle them.</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Create a Debt Log:</w:t>
      </w:r>
      <w:r w:rsidDel="00000000" w:rsidR="00000000" w:rsidRPr="00000000">
        <w:rPr>
          <w:rtl w:val="0"/>
        </w:rPr>
        <w:t xml:space="preserve"> List every debt you owe, the total amount, the interest rate, and the monthly payment 23, 24. Choose a specific reduction strategy, such as the "snowball method" (paying off the smallest balances first) or the "highest interest rate method" 25, 26.</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Plan for Credit Health:</w:t>
      </w:r>
      <w:r w:rsidDel="00000000" w:rsidR="00000000" w:rsidRPr="00000000">
        <w:rPr>
          <w:rtl w:val="0"/>
        </w:rPr>
        <w:t xml:space="preserve"> Schedule a specific date on your calendar to pull your free annual credit reports to check for errors and monitor your rebuilding progress 27, 28.</w:t>
      </w:r>
    </w:p>
    <w:p w:rsidR="00000000" w:rsidDel="00000000" w:rsidP="00000000" w:rsidRDefault="00000000" w:rsidRPr="00000000" w14:paraId="00000012">
      <w:pPr>
        <w:rPr/>
      </w:pPr>
      <w:r w:rsidDel="00000000" w:rsidR="00000000" w:rsidRPr="00000000">
        <w:rPr>
          <w:b w:val="1"/>
          <w:bCs w:val="1"/>
          <w:rtl w:val="0"/>
        </w:rPr>
        <w:t xml:space="preserve">6. Sign a Commitment Contract</w:t>
      </w:r>
      <w:r w:rsidDel="00000000" w:rsidR="00000000" w:rsidRPr="00000000">
        <w:rPr>
          <w:rtl w:val="0"/>
        </w:rPr>
        <w:t xml:space="preserve">To solidify your road map, create a formal commitment contract for yourself. Writing down your agreed-upon behaviors and setting clear expectations—and perhaps sharing it with an accountability partner—bridges the gap between good intentions and actual behavioral change 1, 29.</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