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calculate your personal baseline income, especially if your pay fluctuates from month to month, you should look back at your earnings over the past year.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According to the sources, there are two ways to determine your baseline, depending on how much your income varies: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The Average Method (For mild fluctuations)</w:t>
      </w:r>
      <w:r w:rsidDel="00000000" w:rsidR="00000000" w:rsidRPr="00000000">
        <w:rPr>
          <w:rtl w:val="0"/>
        </w:rPr>
        <w:t xml:space="preserve">If your income varies but does not fluctuate drastically, you can simply calculate your average monthly income 1. To do this, add up your total net earnings (take-home pay) for the past 12 months and divide that number by 12. Use this average as your baseline monthly income.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The Lowest-Earning Month Method (For significant fluctuations)</w:t>
      </w:r>
      <w:r w:rsidDel="00000000" w:rsidR="00000000" w:rsidRPr="00000000">
        <w:rPr>
          <w:rtl w:val="0"/>
        </w:rPr>
        <w:t xml:space="preserve">If your income fluctuates wildly—which is common for gig economy workers, freelancers, or seasonal employees—standard average budgeting often fails and leads to a "boom and bust" cycle 2. Instead, review your past year of income and identify the single </w:t>
      </w:r>
      <w:r w:rsidDel="00000000" w:rsidR="00000000" w:rsidRPr="00000000">
        <w:rPr>
          <w:b w:val="1"/>
          <w:bCs w:val="1"/>
          <w:rtl w:val="0"/>
        </w:rPr>
        <w:t xml:space="preserve">lowest-earning month</w:t>
      </w:r>
      <w:r w:rsidDel="00000000" w:rsidR="00000000" w:rsidRPr="00000000">
        <w:rPr>
          <w:rtl w:val="0"/>
        </w:rPr>
        <w:t xml:space="preserve"> 1, 2. Use that specific lowest number as your absolute baseline benchmark.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do with your baseline number: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 your budget:</w:t>
      </w:r>
      <w:r w:rsidDel="00000000" w:rsidR="00000000" w:rsidRPr="00000000">
        <w:rPr>
          <w:rtl w:val="0"/>
        </w:rPr>
        <w:t xml:space="preserve"> Once you have your baseline, construct your budget to ensure that your basic, non-negotiable expenses (like rent, utilities, and groceries) can be covered entirely by that baseline amount 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buffer:</w:t>
      </w:r>
      <w:r w:rsidDel="00000000" w:rsidR="00000000" w:rsidRPr="00000000">
        <w:rPr>
          <w:rtl w:val="0"/>
        </w:rPr>
        <w:t xml:space="preserve"> During more profitable months when you earn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than your baseline, do not spend the extra cash as discretionary income 3. Instead, deposit those excess earnings directly into a savings "buffer account" or emergency fund 3, 4. This buffer will supplement your income and help you cover bills when you inevitably hit a leaner month 3, 4.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