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Automating your emergency savings is a highly effective way to build your financial buffer without having to rely on willpower or active effort. By making savings automatic, you ensure that the money is secured before you have the chance to spend it 1.</w:t>
      </w:r>
    </w:p>
    <w:p w:rsidR="00000000" w:rsidDel="00000000" w:rsidP="00000000" w:rsidRDefault="00000000" w:rsidRPr="00000000" w14:paraId="00000002">
      <w:pPr>
        <w:rPr/>
      </w:pPr>
      <w:r w:rsidDel="00000000" w:rsidR="00000000" w:rsidRPr="00000000">
        <w:rPr>
          <w:rtl w:val="0"/>
        </w:rPr>
        <w:t xml:space="preserve">Here are the best methods to automate your emergency savings based on the sources:</w:t>
      </w:r>
    </w:p>
    <w:p w:rsidR="00000000" w:rsidDel="00000000" w:rsidP="00000000" w:rsidRDefault="00000000" w:rsidRPr="00000000" w14:paraId="00000003">
      <w:pPr>
        <w:rPr/>
      </w:pPr>
      <w:r w:rsidDel="00000000" w:rsidR="00000000" w:rsidRPr="00000000">
        <w:rPr>
          <w:b w:val="1"/>
          <w:bCs w:val="1"/>
          <w:rtl w:val="0"/>
        </w:rPr>
        <w:t xml:space="preserve">1. Set Up Automatic Internal Transfers</w:t>
      </w:r>
      <w:r w:rsidDel="00000000" w:rsidR="00000000" w:rsidRPr="00000000">
        <w:rPr>
          <w:rtl w:val="0"/>
        </w:rPr>
        <w:t xml:space="preserve">You can link your primary checking account to your emergency savings account and set up recurring automatic transfers 2, 3. To align this with the 50/30/20 budgeting rule, you could automate the transfer of the 20% allocated for savings to occur on the exact days you receive your income 1. This ensures your "starter emergency fund" grows consistently each pay period 1.</w:t>
      </w:r>
    </w:p>
    <w:p w:rsidR="00000000" w:rsidDel="00000000" w:rsidP="00000000" w:rsidRDefault="00000000" w:rsidRPr="00000000" w14:paraId="00000004">
      <w:pPr>
        <w:rPr/>
      </w:pPr>
      <w:r w:rsidDel="00000000" w:rsidR="00000000" w:rsidRPr="00000000">
        <w:rPr>
          <w:b w:val="1"/>
          <w:bCs w:val="1"/>
          <w:rtl w:val="0"/>
        </w:rPr>
        <w:t xml:space="preserve">2. Split Your Direct Deposit</w:t>
      </w:r>
      <w:r w:rsidDel="00000000" w:rsidR="00000000" w:rsidRPr="00000000">
        <w:rPr>
          <w:rtl w:val="0"/>
        </w:rPr>
        <w:t xml:space="preserve">If your employer offers direct deposit, you can often split your paycheck across multiple accounts 2. You can request that a specific dollar amount or percentage of your paycheck be routed directly into your emergency savings account, while the rest goes into your checking account for everyday expenses.</w:t>
      </w:r>
    </w:p>
    <w:p w:rsidR="00000000" w:rsidDel="00000000" w:rsidP="00000000" w:rsidRDefault="00000000" w:rsidRPr="00000000" w14:paraId="00000005">
      <w:pPr>
        <w:rPr/>
      </w:pPr>
      <w:r w:rsidDel="00000000" w:rsidR="00000000" w:rsidRPr="00000000">
        <w:rPr>
          <w:b w:val="1"/>
          <w:bCs w:val="1"/>
          <w:rtl w:val="0"/>
        </w:rPr>
        <w:t xml:space="preserve">3. Utilize Digital Savings Tools and Apps</w:t>
      </w:r>
      <w:r w:rsidDel="00000000" w:rsidR="00000000" w:rsidRPr="00000000">
        <w:rPr>
          <w:rtl w:val="0"/>
        </w:rPr>
        <w:t xml:space="preserve">Many banks and financial technology apps offer built-in tools to help automate savings without you having to manually move money. For example, some digital tools can:</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Round up your transactions:</w:t>
      </w:r>
      <w:r w:rsidDel="00000000" w:rsidR="00000000" w:rsidRPr="00000000">
        <w:rPr>
          <w:rtl w:val="0"/>
        </w:rPr>
        <w:t xml:space="preserve"> Automatically round up your everyday debit card purchases to the nearest dollar and transfer the difference into your savings account 3.</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Automate goal tracking:</w:t>
      </w:r>
      <w:r w:rsidDel="00000000" w:rsidR="00000000" w:rsidRPr="00000000">
        <w:rPr>
          <w:rtl w:val="0"/>
        </w:rPr>
        <w:t xml:space="preserve"> Allow you to set up multiple specific goals (like an emergency fund) and determine what percentage of your automated savings is allocated to each 4.</w:t>
      </w:r>
    </w:p>
    <w:p w:rsidR="00000000" w:rsidDel="00000000" w:rsidP="00000000" w:rsidRDefault="00000000" w:rsidRPr="00000000" w14:paraId="00000008">
      <w:pPr>
        <w:rPr/>
      </w:pPr>
      <w:r w:rsidDel="00000000" w:rsidR="00000000" w:rsidRPr="00000000">
        <w:rPr>
          <w:b w:val="1"/>
          <w:bCs w:val="1"/>
          <w:rtl w:val="0"/>
        </w:rPr>
        <w:t xml:space="preserve">Where to Keep Your Automated Savings:</w:t>
      </w:r>
      <w:r w:rsidDel="00000000" w:rsidR="00000000" w:rsidRPr="00000000">
        <w:rPr>
          <w:rtl w:val="0"/>
        </w:rPr>
        <w:t xml:space="preserve">As you automate your deposits, experts recommend stashing your emergency fund in a safe, secure, and easily accessible place, such as a </w:t>
      </w:r>
      <w:r w:rsidDel="00000000" w:rsidR="00000000" w:rsidRPr="00000000">
        <w:rPr>
          <w:b w:val="1"/>
          <w:bCs w:val="1"/>
          <w:rtl w:val="0"/>
        </w:rPr>
        <w:t xml:space="preserve">high-yield savings account</w:t>
      </w:r>
      <w:r w:rsidDel="00000000" w:rsidR="00000000" w:rsidRPr="00000000">
        <w:rPr>
          <w:rtl w:val="0"/>
        </w:rPr>
        <w:t xml:space="preserve"> 5, 6. This allows your money to earn better interest rates while remaining completely separate from your daily checking account, reducing the temptation to dip into it for non-emergencies 5, 6.</w:t>
      </w:r>
    </w:p>
    <w:p w:rsidR="00000000" w:rsidDel="00000000" w:rsidP="00000000" w:rsidRDefault="00000000" w:rsidRPr="00000000" w14:paraId="0000000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