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3354" w14:textId="77777777" w:rsidR="00BD7C48" w:rsidRDefault="00E2518D">
      <w:r>
        <w:t>ESTAR Dashboard Notes</w:t>
      </w:r>
    </w:p>
    <w:p w14:paraId="2FEF0DC2" w14:textId="77777777" w:rsidR="00E2518D" w:rsidRDefault="00E2518D">
      <w:r>
        <w:t>KD 3/1/2023</w:t>
      </w:r>
    </w:p>
    <w:p w14:paraId="00EFA937" w14:textId="77777777" w:rsidR="00444F98" w:rsidRDefault="00444F98" w:rsidP="00715C21">
      <w:pPr>
        <w:pStyle w:val="ListParagraph"/>
        <w:numPr>
          <w:ilvl w:val="0"/>
          <w:numId w:val="1"/>
        </w:numPr>
      </w:pPr>
      <w:r>
        <w:t>General:</w:t>
      </w:r>
    </w:p>
    <w:p w14:paraId="053B5F60" w14:textId="77777777" w:rsidR="00715C21" w:rsidRPr="00910D61" w:rsidRDefault="00715C21" w:rsidP="00444F98">
      <w:pPr>
        <w:pStyle w:val="ListParagraph"/>
        <w:numPr>
          <w:ilvl w:val="1"/>
          <w:numId w:val="1"/>
        </w:numPr>
        <w:rPr>
          <w:strike/>
        </w:rPr>
      </w:pPr>
      <w:r w:rsidRPr="00910D61">
        <w:rPr>
          <w:strike/>
        </w:rPr>
        <w:t xml:space="preserve">ESRD </w:t>
      </w:r>
      <w:r w:rsidRPr="00910D61">
        <w:rPr>
          <w:strike/>
        </w:rPr>
        <w:sym w:font="Wingdings" w:char="F0E0"/>
      </w:r>
      <w:r w:rsidRPr="00910D61">
        <w:rPr>
          <w:strike/>
        </w:rPr>
        <w:t xml:space="preserve"> ESKD or kidney failure throughout</w:t>
      </w:r>
    </w:p>
    <w:p w14:paraId="51C6A8C9" w14:textId="77777777" w:rsidR="00444F98" w:rsidRPr="00314F9F" w:rsidRDefault="00444F98" w:rsidP="00444F98">
      <w:pPr>
        <w:pStyle w:val="ListParagraph"/>
        <w:numPr>
          <w:ilvl w:val="1"/>
          <w:numId w:val="1"/>
        </w:numPr>
        <w:rPr>
          <w:strike/>
        </w:rPr>
      </w:pPr>
      <w:r w:rsidRPr="00314F9F">
        <w:rPr>
          <w:strike/>
        </w:rPr>
        <w:t xml:space="preserve">Can we incorporate </w:t>
      </w:r>
      <w:r w:rsidR="000A1676" w:rsidRPr="00314F9F">
        <w:rPr>
          <w:strike/>
        </w:rPr>
        <w:t xml:space="preserve">transplant </w:t>
      </w:r>
      <w:r w:rsidRPr="00314F9F">
        <w:rPr>
          <w:strike/>
        </w:rPr>
        <w:t>process timeline</w:t>
      </w:r>
      <w:r w:rsidR="000A1676" w:rsidRPr="00314F9F">
        <w:rPr>
          <w:strike/>
        </w:rPr>
        <w:t xml:space="preserve"> graphic</w:t>
      </w:r>
      <w:r w:rsidRPr="00314F9F">
        <w:rPr>
          <w:strike/>
        </w:rPr>
        <w:t xml:space="preserve"> </w:t>
      </w:r>
      <w:r w:rsidR="000A1676" w:rsidRPr="00314F9F">
        <w:rPr>
          <w:strike/>
        </w:rPr>
        <w:t xml:space="preserve">(similar to classic Patzer et. al figure) </w:t>
      </w:r>
      <w:r w:rsidRPr="00314F9F">
        <w:rPr>
          <w:strike/>
        </w:rPr>
        <w:t>at top of page?</w:t>
      </w:r>
    </w:p>
    <w:p w14:paraId="4D461439" w14:textId="77777777" w:rsidR="000A1676" w:rsidRPr="00314F9F" w:rsidRDefault="000A1676" w:rsidP="000A1676">
      <w:pPr>
        <w:pStyle w:val="ListParagraph"/>
        <w:numPr>
          <w:ilvl w:val="2"/>
          <w:numId w:val="1"/>
        </w:numPr>
        <w:rPr>
          <w:strike/>
        </w:rPr>
      </w:pPr>
      <w:r w:rsidRPr="00314F9F">
        <w:rPr>
          <w:strike/>
        </w:rPr>
        <w:t xml:space="preserve">Eventually could highlight which step is selected in dropdown </w:t>
      </w:r>
      <w:proofErr w:type="gramStart"/>
      <w:r w:rsidRPr="00314F9F">
        <w:rPr>
          <w:strike/>
        </w:rPr>
        <w:t>menu</w:t>
      </w:r>
      <w:proofErr w:type="gramEnd"/>
    </w:p>
    <w:p w14:paraId="1482AA33" w14:textId="77777777" w:rsidR="000A1676" w:rsidRDefault="000A1676" w:rsidP="00444F98">
      <w:pPr>
        <w:pStyle w:val="ListParagraph"/>
        <w:numPr>
          <w:ilvl w:val="1"/>
          <w:numId w:val="1"/>
        </w:numPr>
      </w:pPr>
      <w:r>
        <w:t xml:space="preserve">Need to note somewhere that waitlisting dates and patient characteristics are from USRDS </w:t>
      </w:r>
      <w:proofErr w:type="gramStart"/>
      <w:r>
        <w:t>linkage</w:t>
      </w:r>
      <w:proofErr w:type="gramEnd"/>
    </w:p>
    <w:p w14:paraId="73C811AF" w14:textId="77777777" w:rsidR="000A1676" w:rsidRDefault="000A1676" w:rsidP="00444F98">
      <w:pPr>
        <w:pStyle w:val="ListParagraph"/>
        <w:numPr>
          <w:ilvl w:val="1"/>
          <w:numId w:val="1"/>
        </w:numPr>
      </w:pPr>
      <w:r>
        <w:t>Say ESTAR Dashboard only once at the top (currently both page header and page title)</w:t>
      </w:r>
    </w:p>
    <w:p w14:paraId="5D5B5864" w14:textId="77777777" w:rsidR="000A1676" w:rsidRPr="00314F9F" w:rsidRDefault="000A1676" w:rsidP="00444F98">
      <w:pPr>
        <w:pStyle w:val="ListParagraph"/>
        <w:numPr>
          <w:ilvl w:val="1"/>
          <w:numId w:val="1"/>
        </w:numPr>
        <w:rPr>
          <w:strike/>
        </w:rPr>
      </w:pPr>
      <w:r w:rsidRPr="00314F9F">
        <w:rPr>
          <w:strike/>
        </w:rPr>
        <w:t>“Select your interested outcome”</w:t>
      </w:r>
      <w:r w:rsidRPr="00314F9F">
        <w:rPr>
          <w:strike/>
        </w:rPr>
        <w:sym w:font="Wingdings" w:char="F0E0"/>
      </w:r>
      <w:r w:rsidRPr="00314F9F">
        <w:rPr>
          <w:strike/>
        </w:rPr>
        <w:t xml:space="preserve"> “Select your outcome of </w:t>
      </w:r>
      <w:proofErr w:type="gramStart"/>
      <w:r w:rsidRPr="00314F9F">
        <w:rPr>
          <w:strike/>
        </w:rPr>
        <w:t>interest</w:t>
      </w:r>
      <w:proofErr w:type="gramEnd"/>
      <w:r w:rsidRPr="00314F9F">
        <w:rPr>
          <w:strike/>
        </w:rPr>
        <w:t>”</w:t>
      </w:r>
    </w:p>
    <w:p w14:paraId="145ACAE0" w14:textId="77777777" w:rsidR="000A1676" w:rsidRDefault="000A1676" w:rsidP="00444F98">
      <w:pPr>
        <w:pStyle w:val="ListParagraph"/>
        <w:numPr>
          <w:ilvl w:val="1"/>
          <w:numId w:val="1"/>
        </w:numPr>
      </w:pPr>
      <w:r>
        <w:t>Do we have data starting at 2014 for all centers? If yes, put that in the “Date Ranges for Calculations” info (e.g., “Referral within 1 year of dialysis start for patients initiating dialysis 1/1/14-6/30/2019 with follow-up though 6/30/2020.”)</w:t>
      </w:r>
    </w:p>
    <w:p w14:paraId="7A259EFB" w14:textId="77777777" w:rsidR="00E2518D" w:rsidRDefault="00E2518D" w:rsidP="00E2518D">
      <w:pPr>
        <w:pStyle w:val="ListParagraph"/>
        <w:numPr>
          <w:ilvl w:val="0"/>
          <w:numId w:val="1"/>
        </w:numPr>
      </w:pPr>
      <w:r>
        <w:t>Figure 1/Bar chart</w:t>
      </w:r>
    </w:p>
    <w:p w14:paraId="1050F873" w14:textId="77777777" w:rsidR="00444F98" w:rsidRDefault="00444F98" w:rsidP="00E2518D">
      <w:pPr>
        <w:pStyle w:val="ListParagraph"/>
        <w:numPr>
          <w:ilvl w:val="1"/>
          <w:numId w:val="1"/>
        </w:numPr>
      </w:pPr>
      <w:r>
        <w:t>Visual:</w:t>
      </w:r>
    </w:p>
    <w:p w14:paraId="0D581199" w14:textId="77777777" w:rsidR="00E2518D" w:rsidRPr="00941F70" w:rsidRDefault="00E2518D" w:rsidP="00444F98">
      <w:pPr>
        <w:pStyle w:val="ListParagraph"/>
        <w:numPr>
          <w:ilvl w:val="2"/>
          <w:numId w:val="1"/>
        </w:numPr>
        <w:rPr>
          <w:strike/>
        </w:rPr>
      </w:pPr>
      <w:r w:rsidRPr="00941F70">
        <w:rPr>
          <w:strike/>
        </w:rPr>
        <w:t xml:space="preserve">Add horizontal reference line at median to bar </w:t>
      </w:r>
      <w:proofErr w:type="gramStart"/>
      <w:r w:rsidRPr="00941F70">
        <w:rPr>
          <w:strike/>
        </w:rPr>
        <w:t>chart</w:t>
      </w:r>
      <w:proofErr w:type="gramEnd"/>
    </w:p>
    <w:p w14:paraId="06A7C871" w14:textId="77777777" w:rsidR="000A1676" w:rsidRDefault="000A1676" w:rsidP="000A1676">
      <w:pPr>
        <w:pStyle w:val="ListParagraph"/>
        <w:numPr>
          <w:ilvl w:val="3"/>
          <w:numId w:val="1"/>
        </w:numPr>
      </w:pPr>
      <w:r>
        <w:t xml:space="preserve">By region and </w:t>
      </w:r>
      <w:proofErr w:type="gramStart"/>
      <w:r>
        <w:t>overall</w:t>
      </w:r>
      <w:proofErr w:type="gramEnd"/>
      <w:r>
        <w:t xml:space="preserve"> in “All Networks” version? Could do this as a click-to-add function</w:t>
      </w:r>
    </w:p>
    <w:p w14:paraId="6DC150D1" w14:textId="77777777" w:rsidR="00E2518D" w:rsidRDefault="00E2518D" w:rsidP="00444F98">
      <w:pPr>
        <w:pStyle w:val="ListParagraph"/>
        <w:numPr>
          <w:ilvl w:val="2"/>
          <w:numId w:val="1"/>
        </w:numPr>
      </w:pPr>
      <w:r>
        <w:t>Possible to color bars according to network in “All network” version</w:t>
      </w:r>
      <w:r w:rsidR="000A1676">
        <w:t xml:space="preserve"> to enable comparison across networks</w:t>
      </w:r>
      <w:r>
        <w:t>?</w:t>
      </w:r>
    </w:p>
    <w:p w14:paraId="2C4663DA" w14:textId="77777777" w:rsidR="00444F98" w:rsidRDefault="00444F98" w:rsidP="00E2518D">
      <w:pPr>
        <w:pStyle w:val="ListParagraph"/>
        <w:numPr>
          <w:ilvl w:val="1"/>
          <w:numId w:val="1"/>
        </w:numPr>
      </w:pPr>
      <w:r>
        <w:t>Text:</w:t>
      </w:r>
    </w:p>
    <w:p w14:paraId="23717AD6" w14:textId="77777777" w:rsidR="00444F98" w:rsidRDefault="00444F98" w:rsidP="00444F98">
      <w:pPr>
        <w:pStyle w:val="ListParagraph"/>
        <w:numPr>
          <w:ilvl w:val="2"/>
          <w:numId w:val="1"/>
        </w:numPr>
      </w:pPr>
      <w:r>
        <w:t>Under-chart text suggested revision: “Proportion of patients with new-onset kidney failure referred for transplant evaluation within 1 year of dialysis start. Bars represent de-identified individual transplant centers in the selected ESKD Network(s), arranged in descending order from highest to lowest 1-year referral rates. Rates calculated using aggregate [pooled?] data for all years reported by transplant center.”</w:t>
      </w:r>
    </w:p>
    <w:p w14:paraId="53823902" w14:textId="77777777" w:rsidR="00444F98" w:rsidRDefault="00444F98" w:rsidP="00444F98">
      <w:pPr>
        <w:pStyle w:val="ListParagraph"/>
        <w:numPr>
          <w:ilvl w:val="3"/>
          <w:numId w:val="1"/>
        </w:numPr>
      </w:pPr>
      <w:r>
        <w:t>Secondary note: Can this text change based on whether you have the “include preemptive” switch turned on? If so, can clarify preemptive inclusion in figure legend, too.</w:t>
      </w:r>
    </w:p>
    <w:p w14:paraId="45D1F6B1" w14:textId="77777777" w:rsidR="00715C21" w:rsidRDefault="00444F98" w:rsidP="00444F98">
      <w:pPr>
        <w:pStyle w:val="ListParagraph"/>
        <w:numPr>
          <w:ilvl w:val="2"/>
          <w:numId w:val="1"/>
        </w:numPr>
      </w:pPr>
      <w:r>
        <w:t>Combine “Methodological note” and “Referral Rate calculation” text: “Patients with first referral within one year of dialysis start divided by total number of patients starting dialysis (1/1/2014-6/30/2020).”</w:t>
      </w:r>
    </w:p>
    <w:p w14:paraId="22F1AC89" w14:textId="77777777" w:rsidR="00444F98" w:rsidRDefault="00444F98" w:rsidP="00444F98">
      <w:pPr>
        <w:pStyle w:val="ListParagraph"/>
        <w:numPr>
          <w:ilvl w:val="3"/>
          <w:numId w:val="1"/>
        </w:numPr>
      </w:pPr>
      <w:r>
        <w:t>Can say “total number of incident kidney failure patients starting dialysis” if the sample has been restricted to patients who don’t recover kidney function [w/</w:t>
      </w:r>
      <w:proofErr w:type="spellStart"/>
      <w:r>
        <w:t>in n</w:t>
      </w:r>
      <w:proofErr w:type="spellEnd"/>
      <w:r>
        <w:t xml:space="preserve"> months of first start]</w:t>
      </w:r>
    </w:p>
    <w:p w14:paraId="2C74BB25" w14:textId="77777777" w:rsidR="00444F98" w:rsidRDefault="00444F98" w:rsidP="00444F98">
      <w:pPr>
        <w:pStyle w:val="ListParagraph"/>
        <w:numPr>
          <w:ilvl w:val="2"/>
          <w:numId w:val="1"/>
        </w:numPr>
      </w:pPr>
      <w:r>
        <w:t>Note about denominator estimates using TRRs under figure 1</w:t>
      </w:r>
    </w:p>
    <w:p w14:paraId="153C36D6" w14:textId="77777777" w:rsidR="00444F98" w:rsidRDefault="00444F98" w:rsidP="00444F98">
      <w:pPr>
        <w:pStyle w:val="ListParagraph"/>
        <w:numPr>
          <w:ilvl w:val="3"/>
          <w:numId w:val="1"/>
        </w:numPr>
      </w:pPr>
      <w:r>
        <w:t>Should only be included in regions 1, 2, 9 (not region 6)</w:t>
      </w:r>
    </w:p>
    <w:p w14:paraId="421072A7" w14:textId="77777777" w:rsidR="00444F98" w:rsidRDefault="00444F98" w:rsidP="00444F98">
      <w:pPr>
        <w:pStyle w:val="ListParagraph"/>
        <w:numPr>
          <w:ilvl w:val="3"/>
          <w:numId w:val="1"/>
        </w:numPr>
      </w:pPr>
      <w:r>
        <w:t>Should include a citation/link to Katie’s paper</w:t>
      </w:r>
    </w:p>
    <w:p w14:paraId="0C0B5261" w14:textId="77777777" w:rsidR="00E2518D" w:rsidRDefault="00E2518D" w:rsidP="00E2518D">
      <w:pPr>
        <w:pStyle w:val="ListParagraph"/>
        <w:numPr>
          <w:ilvl w:val="0"/>
          <w:numId w:val="1"/>
        </w:numPr>
      </w:pPr>
      <w:r>
        <w:t>Figure 2/Butterfly plot</w:t>
      </w:r>
    </w:p>
    <w:p w14:paraId="29640152" w14:textId="77777777" w:rsidR="00E2518D" w:rsidRDefault="00E2518D" w:rsidP="00E2518D">
      <w:pPr>
        <w:pStyle w:val="ListParagraph"/>
        <w:numPr>
          <w:ilvl w:val="1"/>
          <w:numId w:val="1"/>
        </w:numPr>
      </w:pPr>
      <w:r>
        <w:lastRenderedPageBreak/>
        <w:t xml:space="preserve">For </w:t>
      </w:r>
      <w:r w:rsidR="00444F98">
        <w:t>the “</w:t>
      </w:r>
      <w:r>
        <w:t>all networks</w:t>
      </w:r>
      <w:r w:rsidR="00444F98">
        <w:t>” page</w:t>
      </w:r>
      <w:r>
        <w:t>, may be most useful to present</w:t>
      </w:r>
      <w:r w:rsidR="00444F98">
        <w:t xml:space="preserve"> this figure</w:t>
      </w:r>
      <w:r>
        <w:t xml:space="preserve"> as a bar chart with one bar for each network, so you can compare average rates in each network in one figure (vs. the average rate among all networks)</w:t>
      </w:r>
    </w:p>
    <w:p w14:paraId="7C937576" w14:textId="77777777" w:rsidR="00E2518D" w:rsidRDefault="00E2518D" w:rsidP="00E2518D">
      <w:pPr>
        <w:pStyle w:val="ListParagraph"/>
        <w:numPr>
          <w:ilvl w:val="1"/>
          <w:numId w:val="1"/>
        </w:numPr>
      </w:pPr>
      <w:r>
        <w:t>(Version 2 comment): I think it would eventually be very valuable to present the demographic characteristics not only as the proportion of patients referred who fall into each category, but as the proportion of patients in each category who are referred (e.g., x% of patients aged 18-29 at dialysis start were referred within 1 year). This approach would give more information about groups who are disproportionately referred vs. not referred.</w:t>
      </w:r>
    </w:p>
    <w:p w14:paraId="400E256E" w14:textId="77777777" w:rsidR="00715C21" w:rsidRDefault="00715C21" w:rsidP="00715C21">
      <w:pPr>
        <w:pStyle w:val="ListParagraph"/>
        <w:numPr>
          <w:ilvl w:val="0"/>
          <w:numId w:val="1"/>
        </w:numPr>
      </w:pPr>
      <w:r>
        <w:t>Figure 3/Time trend:</w:t>
      </w:r>
    </w:p>
    <w:p w14:paraId="79BEC6A6" w14:textId="77777777" w:rsidR="00715C21" w:rsidRDefault="00715C21" w:rsidP="00715C21">
      <w:pPr>
        <w:pStyle w:val="ListParagraph"/>
        <w:numPr>
          <w:ilvl w:val="1"/>
          <w:numId w:val="1"/>
        </w:numPr>
      </w:pPr>
      <w:r>
        <w:t>Needs note about use of TRRs for NW 1, 2, 9, and All Network versions</w:t>
      </w:r>
      <w:r w:rsidR="00444F98">
        <w:t xml:space="preserve"> for Referral</w:t>
      </w:r>
    </w:p>
    <w:p w14:paraId="26D7B868" w14:textId="77777777" w:rsidR="00715C21" w:rsidRDefault="00715C21" w:rsidP="00E2518D">
      <w:pPr>
        <w:pStyle w:val="ListParagraph"/>
        <w:numPr>
          <w:ilvl w:val="0"/>
          <w:numId w:val="1"/>
        </w:numPr>
      </w:pPr>
      <w:r>
        <w:t>Comments for</w:t>
      </w:r>
      <w:r w:rsidR="00E2518D">
        <w:t xml:space="preserve"> Version 2</w:t>
      </w:r>
      <w:r>
        <w:t>+</w:t>
      </w:r>
      <w:r w:rsidR="00E2518D">
        <w:t>:</w:t>
      </w:r>
    </w:p>
    <w:p w14:paraId="3CCA290D" w14:textId="77777777" w:rsidR="00E2518D" w:rsidRDefault="00715C21" w:rsidP="00715C21">
      <w:pPr>
        <w:pStyle w:val="ListParagraph"/>
        <w:numPr>
          <w:ilvl w:val="1"/>
          <w:numId w:val="1"/>
        </w:numPr>
      </w:pPr>
      <w:r>
        <w:t>I</w:t>
      </w:r>
      <w:r w:rsidR="00E2518D">
        <w:t>t would be great to see</w:t>
      </w:r>
      <w:r>
        <w:t xml:space="preserve"> versions of Figures 1 &amp; 2 </w:t>
      </w:r>
      <w:r w:rsidR="00E2518D">
        <w:t>that present time to event data (among prevalent patients</w:t>
      </w:r>
      <w:r>
        <w:t>, perhaps in a first iteration</w:t>
      </w:r>
      <w:r w:rsidR="00E2518D">
        <w:t xml:space="preserve">, then </w:t>
      </w:r>
      <w:r>
        <w:t xml:space="preserve">adding these figures for </w:t>
      </w:r>
      <w:r w:rsidR="00E2518D">
        <w:t>incident patients in a later version</w:t>
      </w:r>
      <w:r>
        <w:t>, or vice-versa</w:t>
      </w:r>
      <w:r w:rsidR="00E2518D">
        <w:t>)</w:t>
      </w:r>
    </w:p>
    <w:p w14:paraId="3295A533" w14:textId="77777777" w:rsidR="00715C21" w:rsidRDefault="00715C21" w:rsidP="00715C21">
      <w:pPr>
        <w:pStyle w:val="ListParagraph"/>
        <w:numPr>
          <w:ilvl w:val="1"/>
          <w:numId w:val="1"/>
        </w:numPr>
      </w:pPr>
      <w:r>
        <w:t>Adding a figure (e.g., Figure 2b &amp; c) that shows attrition at each step, then attrition by patient characteristics (e.g., “leaky pipe” figure with statistical data)</w:t>
      </w:r>
    </w:p>
    <w:p w14:paraId="31EF6853" w14:textId="77777777" w:rsidR="00E2518D" w:rsidRDefault="00E2518D" w:rsidP="00715C21">
      <w:pPr>
        <w:pStyle w:val="ListParagraph"/>
        <w:ind w:left="1440"/>
      </w:pPr>
    </w:p>
    <w:sectPr w:rsidR="00E25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F0919"/>
    <w:multiLevelType w:val="hybridMultilevel"/>
    <w:tmpl w:val="4C4C4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9887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18D"/>
    <w:rsid w:val="000A1676"/>
    <w:rsid w:val="00314F9F"/>
    <w:rsid w:val="00444F98"/>
    <w:rsid w:val="006D4B26"/>
    <w:rsid w:val="00715C21"/>
    <w:rsid w:val="00910D61"/>
    <w:rsid w:val="00941F70"/>
    <w:rsid w:val="00B74629"/>
    <w:rsid w:val="00E25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12DF"/>
  <w15:chartTrackingRefBased/>
  <w15:docId w15:val="{75F69AFE-0E8B-4C0F-9479-2862668B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294b6518-b9aa-41f0-806c-4416a14d89d2"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37F3C8E4C3704DA961F4040121764C" ma:contentTypeVersion="17" ma:contentTypeDescription="Create a new document." ma:contentTypeScope="" ma:versionID="b6d8665fc0ca3738bd6588cdc1f756c1">
  <xsd:schema xmlns:xsd="http://www.w3.org/2001/XMLSchema" xmlns:xs="http://www.w3.org/2001/XMLSchema" xmlns:p="http://schemas.microsoft.com/office/2006/metadata/properties" xmlns:ns1="http://schemas.microsoft.com/sharepoint/v3" xmlns:ns3="cf6c535e-93ff-442b-8c73-cd5b0a087b49" xmlns:ns4="294b6518-b9aa-41f0-806c-4416a14d89d2" targetNamespace="http://schemas.microsoft.com/office/2006/metadata/properties" ma:root="true" ma:fieldsID="8cffc25d3733241c691165fa1d2cce5f" ns1:_="" ns3:_="" ns4:_="">
    <xsd:import namespace="http://schemas.microsoft.com/sharepoint/v3"/>
    <xsd:import namespace="cf6c535e-93ff-442b-8c73-cd5b0a087b49"/>
    <xsd:import namespace="294b6518-b9aa-41f0-806c-4416a14d89d2"/>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description="" ma:hidden="true" ma:internalName="_ip_UnifiedCompliancePolicyProperties">
      <xsd:simpleType>
        <xsd:restriction base="dms:Note"/>
      </xsd:simpleType>
    </xsd:element>
    <xsd:element name="_ip_UnifiedCompliancePolicyUIAction" ma:index="12"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6c535e-93ff-442b-8c73-cd5b0a087b4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4b6518-b9aa-41f0-806c-4416a14d89d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_activity" ma:index="24"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1FFB10-2B93-40E9-9F81-1B7F45822A1A}">
  <ds:schemaRefs>
    <ds:schemaRef ds:uri="http://schemas.microsoft.com/office/2006/metadata/properties"/>
    <ds:schemaRef ds:uri="http://schemas.microsoft.com/office/infopath/2007/PartnerControls"/>
    <ds:schemaRef ds:uri="http://schemas.microsoft.com/sharepoint/v3"/>
    <ds:schemaRef ds:uri="294b6518-b9aa-41f0-806c-4416a14d89d2"/>
  </ds:schemaRefs>
</ds:datastoreItem>
</file>

<file path=customXml/itemProps2.xml><?xml version="1.0" encoding="utf-8"?>
<ds:datastoreItem xmlns:ds="http://schemas.openxmlformats.org/officeDocument/2006/customXml" ds:itemID="{CC7FC040-1397-4016-94E3-2FA814466CA5}">
  <ds:schemaRefs>
    <ds:schemaRef ds:uri="http://schemas.microsoft.com/sharepoint/v3/contenttype/forms"/>
  </ds:schemaRefs>
</ds:datastoreItem>
</file>

<file path=customXml/itemProps3.xml><?xml version="1.0" encoding="utf-8"?>
<ds:datastoreItem xmlns:ds="http://schemas.openxmlformats.org/officeDocument/2006/customXml" ds:itemID="{66763241-E132-4A25-B22C-10EEA5D51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f6c535e-93ff-442b-8c73-cd5b0a087b49"/>
    <ds:schemaRef ds:uri="294b6518-b9aa-41f0-806c-4416a14d8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Drewry, Kelsey</dc:creator>
  <cp:keywords/>
  <dc:description/>
  <cp:lastModifiedBy>DI, MENGYU</cp:lastModifiedBy>
  <cp:revision>4</cp:revision>
  <dcterms:created xsi:type="dcterms:W3CDTF">2023-03-01T15:13:00Z</dcterms:created>
  <dcterms:modified xsi:type="dcterms:W3CDTF">2023-03-08T15:05:00Z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0x0101005937F3C8E4C3704DA961F4040121764C</vt:lpwstr>
  </property>
</Properties>
</file>