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E60EE" w14:textId="77777777" w:rsidR="00507BDD" w:rsidRDefault="00BF753A" w:rsidP="000D01E7">
      <w:pPr>
        <w:ind w:firstLine="0"/>
        <w:jc w:val="center"/>
      </w:pPr>
      <w:r w:rsidRPr="00CC3552">
        <w:t xml:space="preserve"> </w:t>
      </w:r>
      <w:bookmarkStart w:id="0" w:name="_Hlk102505389"/>
      <w:bookmarkEnd w:id="0"/>
      <w:r w:rsidR="00507BDD">
        <w:t>Міністерство освіти і науки України</w:t>
      </w:r>
    </w:p>
    <w:p w14:paraId="29694B20" w14:textId="77777777" w:rsidR="00507BDD" w:rsidRDefault="00507BDD" w:rsidP="000D01E7">
      <w:pPr>
        <w:ind w:firstLine="0"/>
        <w:jc w:val="center"/>
      </w:pPr>
      <w:r>
        <w:t>Національний технічний університет "ХПІ"</w:t>
      </w:r>
    </w:p>
    <w:p w14:paraId="4773DB19" w14:textId="77777777" w:rsidR="00507BDD" w:rsidRPr="003C5ED7" w:rsidRDefault="00507BDD" w:rsidP="000D01E7">
      <w:pPr>
        <w:spacing w:after="2880"/>
        <w:ind w:firstLine="0"/>
        <w:jc w:val="center"/>
        <w:rPr>
          <w:lang w:val="ru-RU"/>
        </w:rPr>
      </w:pPr>
      <w:r>
        <w:t>кафедра "Інформатика та інтелектуальна власніс</w:t>
      </w:r>
      <w:bookmarkStart w:id="1" w:name="_GoBack"/>
      <w:bookmarkEnd w:id="1"/>
      <w:r>
        <w:t>ть"</w:t>
      </w:r>
    </w:p>
    <w:p w14:paraId="42A92B11" w14:textId="77777777" w:rsidR="00507BDD" w:rsidRDefault="00507BDD" w:rsidP="000D01E7">
      <w:pPr>
        <w:pStyle w:val="af7"/>
        <w:spacing w:before="1920"/>
        <w:rPr>
          <w:b/>
          <w:bCs w:val="0"/>
        </w:rPr>
      </w:pPr>
      <w:r w:rsidRPr="00BC2D6D">
        <w:rPr>
          <w:b/>
          <w:bCs w:val="0"/>
        </w:rPr>
        <w:t xml:space="preserve"> </w:t>
      </w:r>
      <w:r>
        <w:rPr>
          <w:b/>
          <w:bCs w:val="0"/>
        </w:rPr>
        <w:t xml:space="preserve">ЗВІТ </w:t>
      </w:r>
    </w:p>
    <w:p w14:paraId="03C9CD5D" w14:textId="38B2ACB3" w:rsidR="0017516E" w:rsidRPr="00A12D65" w:rsidRDefault="00507BDD" w:rsidP="0017516E">
      <w:pPr>
        <w:pStyle w:val="af7"/>
        <w:spacing w:before="100" w:after="0"/>
        <w:rPr>
          <w:bCs w:val="0"/>
          <w:lang w:val="en-US"/>
        </w:rPr>
      </w:pPr>
      <w:r>
        <w:rPr>
          <w:bCs w:val="0"/>
        </w:rPr>
        <w:t xml:space="preserve">до лабораторної роботи № </w:t>
      </w:r>
      <w:r w:rsidR="00FD1BF2">
        <w:rPr>
          <w:bCs w:val="0"/>
          <w:lang w:val="ru-RU"/>
        </w:rPr>
        <w:t>10</w:t>
      </w:r>
    </w:p>
    <w:p w14:paraId="27CF0FD2" w14:textId="60F5AB7B" w:rsidR="00A741B7" w:rsidRPr="00703F7B" w:rsidRDefault="0017516E" w:rsidP="00E24440">
      <w:pPr>
        <w:jc w:val="center"/>
        <w:rPr>
          <w:b/>
          <w:szCs w:val="28"/>
        </w:rPr>
      </w:pPr>
      <w:r>
        <w:t xml:space="preserve">Тема : </w:t>
      </w:r>
      <w:r w:rsidR="00A741B7" w:rsidRPr="00D25470">
        <w:t>«</w:t>
      </w:r>
      <w:r w:rsidR="00E24440">
        <w:rPr>
          <w:b/>
          <w:szCs w:val="28"/>
        </w:rPr>
        <w:t>Рекурсія у Пролозі</w:t>
      </w:r>
      <w:r w:rsidR="00A741B7" w:rsidRPr="00D25470">
        <w:rPr>
          <w:rStyle w:val="rynqvb"/>
          <w:szCs w:val="28"/>
        </w:rPr>
        <w:t>»</w:t>
      </w:r>
    </w:p>
    <w:p w14:paraId="0BBF8095" w14:textId="0F670786" w:rsidR="00507BDD" w:rsidRPr="00351605" w:rsidRDefault="00507BDD" w:rsidP="000D01E7">
      <w:pPr>
        <w:pStyle w:val="af9"/>
        <w:jc w:val="center"/>
      </w:pPr>
      <w:r>
        <w:t>Варіант номер 18</w:t>
      </w:r>
    </w:p>
    <w:p w14:paraId="4CB48BCD" w14:textId="77777777" w:rsidR="00507BDD" w:rsidRPr="00477BA6" w:rsidRDefault="00507BDD" w:rsidP="000D01E7">
      <w:pPr>
        <w:pStyle w:val="af8"/>
        <w:tabs>
          <w:tab w:val="center" w:pos="4677"/>
          <w:tab w:val="left" w:pos="8138"/>
        </w:tabs>
        <w:spacing w:after="2640"/>
        <w:jc w:val="left"/>
        <w:rPr>
          <w:rFonts w:cs="Times New Roman"/>
          <w:iCs/>
        </w:rPr>
      </w:pPr>
      <w:r>
        <w:tab/>
        <w:t xml:space="preserve">з </w:t>
      </w:r>
      <w:r w:rsidRPr="00477BA6">
        <w:rPr>
          <w:rFonts w:cs="Times New Roman"/>
        </w:rPr>
        <w:t>дисципліни "Основи штучного інтелекту</w:t>
      </w:r>
      <w:r w:rsidRPr="00477BA6">
        <w:rPr>
          <w:rFonts w:cs="Times New Roman"/>
          <w:iCs/>
        </w:rPr>
        <w:t>"</w:t>
      </w:r>
      <w:r>
        <w:rPr>
          <w:rFonts w:cs="Times New Roman"/>
          <w:iCs/>
        </w:rPr>
        <w:tab/>
      </w:r>
    </w:p>
    <w:p w14:paraId="211784FC" w14:textId="77777777" w:rsidR="00507BDD" w:rsidRDefault="00507BDD" w:rsidP="000D01E7">
      <w:pPr>
        <w:pStyle w:val="af9"/>
        <w:jc w:val="right"/>
      </w:pPr>
      <w:r>
        <w:t xml:space="preserve">Виконав: </w:t>
      </w:r>
    </w:p>
    <w:p w14:paraId="7424F4CC" w14:textId="77777777" w:rsidR="000D01E7" w:rsidRDefault="00507BDD" w:rsidP="000D01E7">
      <w:pPr>
        <w:pStyle w:val="af9"/>
        <w:jc w:val="right"/>
      </w:pPr>
      <w:r>
        <w:t xml:space="preserve">студент групи КН-321В </w:t>
      </w:r>
    </w:p>
    <w:p w14:paraId="1E557DE8" w14:textId="48D03483" w:rsidR="00507BDD" w:rsidRDefault="000D01E7" w:rsidP="000D01E7">
      <w:pPr>
        <w:pStyle w:val="af9"/>
        <w:jc w:val="right"/>
      </w:pPr>
      <w:r>
        <w:t>Хома</w:t>
      </w:r>
      <w:r w:rsidR="00507BDD">
        <w:t xml:space="preserve"> </w:t>
      </w:r>
      <w:r>
        <w:t>Д.М.</w:t>
      </w:r>
      <w:r w:rsidR="00507BDD">
        <w:t xml:space="preserve"> </w:t>
      </w:r>
    </w:p>
    <w:p w14:paraId="39098621" w14:textId="77777777" w:rsidR="000D01E7" w:rsidRDefault="000D01E7" w:rsidP="000D01E7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</w:pPr>
      <w:r>
        <w:t>Перевірив:</w:t>
      </w:r>
    </w:p>
    <w:p w14:paraId="391E4FE7" w14:textId="73BEA384" w:rsidR="000D01E7" w:rsidRPr="00003BCB" w:rsidRDefault="000D01E7" w:rsidP="00D25470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  <w:rPr>
          <w:lang w:val="ru-RU"/>
        </w:rPr>
      </w:pPr>
      <w:r>
        <w:t xml:space="preserve"> Паржин Ю. В.</w:t>
      </w:r>
    </w:p>
    <w:p w14:paraId="3295961D" w14:textId="77777777" w:rsidR="000D01E7" w:rsidRDefault="000D01E7" w:rsidP="000D01E7">
      <w:pPr>
        <w:pStyle w:val="af9"/>
      </w:pPr>
    </w:p>
    <w:p w14:paraId="6685F5D0" w14:textId="77777777" w:rsidR="00507BDD" w:rsidRDefault="00507BDD" w:rsidP="000D01E7">
      <w:pPr>
        <w:ind w:firstLine="0"/>
        <w:jc w:val="center"/>
      </w:pPr>
      <w:r>
        <w:t xml:space="preserve">Харків </w:t>
      </w:r>
      <w:r w:rsidRPr="002E4909">
        <w:t>202</w:t>
      </w:r>
      <w:r>
        <w:t>3</w:t>
      </w:r>
    </w:p>
    <w:p w14:paraId="182D90B2" w14:textId="147BFDA7" w:rsidR="00264451" w:rsidRDefault="00507BDD" w:rsidP="00D25470">
      <w:pPr>
        <w:pStyle w:val="afa"/>
        <w:rPr>
          <w:rStyle w:val="a4"/>
          <w:color w:val="000000"/>
          <w:u w:val="none"/>
        </w:rPr>
      </w:pPr>
      <w:r>
        <w:br w:type="page"/>
      </w:r>
      <w:bookmarkStart w:id="2" w:name="_Hlk147328119"/>
    </w:p>
    <w:bookmarkEnd w:id="2"/>
    <w:p w14:paraId="15A2A3CC" w14:textId="02612956" w:rsidR="00A12D65" w:rsidRDefault="00B16564" w:rsidP="00A12D65">
      <w:pPr>
        <w:pStyle w:val="afa"/>
        <w:rPr>
          <w:rStyle w:val="rynqvb"/>
          <w:b/>
          <w:szCs w:val="28"/>
        </w:rPr>
      </w:pPr>
      <w:r>
        <w:rPr>
          <w:rStyle w:val="rynqvb"/>
          <w:b/>
          <w:szCs w:val="28"/>
        </w:rPr>
        <w:lastRenderedPageBreak/>
        <w:t xml:space="preserve">1 </w:t>
      </w:r>
      <w:r w:rsidR="00A12D65" w:rsidRPr="00A12D65">
        <w:rPr>
          <w:rStyle w:val="rynqvb"/>
          <w:b/>
          <w:szCs w:val="28"/>
        </w:rPr>
        <w:t xml:space="preserve">Завдання </w:t>
      </w:r>
    </w:p>
    <w:p w14:paraId="12E36CE9" w14:textId="77777777" w:rsidR="00B16564" w:rsidRPr="007D074F" w:rsidRDefault="00B16564" w:rsidP="00B16564">
      <w:pPr>
        <w:pStyle w:val="afa"/>
        <w:rPr>
          <w:rStyle w:val="rynqvb"/>
          <w:szCs w:val="28"/>
        </w:rPr>
      </w:pPr>
      <w:r w:rsidRPr="007D074F">
        <w:rPr>
          <w:rStyle w:val="rynqvb"/>
          <w:szCs w:val="28"/>
        </w:rPr>
        <w:t xml:space="preserve">Розробити програму розрахунку функції з використанням рекурсивних правил, що відповідає таким вимогам. </w:t>
      </w:r>
    </w:p>
    <w:p w14:paraId="39D5D4E0" w14:textId="77777777" w:rsidR="00B16564" w:rsidRPr="007D074F" w:rsidRDefault="00B16564" w:rsidP="00B16564">
      <w:pPr>
        <w:pStyle w:val="afa"/>
        <w:rPr>
          <w:rStyle w:val="rynqvb"/>
          <w:szCs w:val="28"/>
        </w:rPr>
      </w:pPr>
      <w:r w:rsidRPr="007D074F">
        <w:rPr>
          <w:rStyle w:val="rynqvb"/>
          <w:szCs w:val="28"/>
        </w:rPr>
        <w:t xml:space="preserve">A) Програма має запитувати у користувача: </w:t>
      </w:r>
    </w:p>
    <w:p w14:paraId="5B5471FC" w14:textId="77777777" w:rsidR="00B16564" w:rsidRPr="007D074F" w:rsidRDefault="00B16564" w:rsidP="00B16564">
      <w:pPr>
        <w:pStyle w:val="afa"/>
        <w:rPr>
          <w:rStyle w:val="rynqvb"/>
          <w:szCs w:val="28"/>
        </w:rPr>
      </w:pPr>
      <w:r w:rsidRPr="007D074F">
        <w:rPr>
          <w:rStyle w:val="rynqvb"/>
          <w:szCs w:val="28"/>
        </w:rPr>
        <w:t xml:space="preserve">- N - кількість членів ряду, що враховуються при розрахунку наближеного значення функції; </w:t>
      </w:r>
    </w:p>
    <w:p w14:paraId="51A5BDDE" w14:textId="77777777" w:rsidR="00B16564" w:rsidRPr="007D074F" w:rsidRDefault="00B16564" w:rsidP="00B16564">
      <w:pPr>
        <w:pStyle w:val="afa"/>
        <w:rPr>
          <w:rStyle w:val="rynqvb"/>
          <w:szCs w:val="28"/>
        </w:rPr>
      </w:pPr>
      <w:r w:rsidRPr="007D074F">
        <w:rPr>
          <w:rStyle w:val="rynqvb"/>
          <w:szCs w:val="28"/>
        </w:rPr>
        <w:t xml:space="preserve">- X - значення змінної (якщо у формулі є X). </w:t>
      </w:r>
    </w:p>
    <w:p w14:paraId="5E71C803" w14:textId="77777777" w:rsidR="00B16564" w:rsidRPr="007D074F" w:rsidRDefault="00B16564" w:rsidP="00B16564">
      <w:pPr>
        <w:pStyle w:val="afa"/>
        <w:rPr>
          <w:rStyle w:val="rynqvb"/>
          <w:szCs w:val="28"/>
        </w:rPr>
      </w:pPr>
      <w:r w:rsidRPr="007D074F">
        <w:rPr>
          <w:rStyle w:val="rynqvb"/>
          <w:szCs w:val="28"/>
        </w:rPr>
        <w:t xml:space="preserve">Б) Видавати результати роботи на екран: </w:t>
      </w:r>
    </w:p>
    <w:p w14:paraId="4E12F72D" w14:textId="77777777" w:rsidR="00B16564" w:rsidRPr="007D074F" w:rsidRDefault="00B16564" w:rsidP="00B16564">
      <w:pPr>
        <w:pStyle w:val="afa"/>
        <w:rPr>
          <w:rStyle w:val="rynqvb"/>
          <w:szCs w:val="28"/>
        </w:rPr>
      </w:pPr>
      <w:r w:rsidRPr="007D074F">
        <w:rPr>
          <w:rStyle w:val="rynqvb"/>
          <w:szCs w:val="28"/>
        </w:rPr>
        <w:t xml:space="preserve">- наближене значення функції, розраховане за допомогою ряду; </w:t>
      </w:r>
    </w:p>
    <w:p w14:paraId="48A15C41" w14:textId="77777777" w:rsidR="00B16564" w:rsidRPr="007D074F" w:rsidRDefault="00B16564" w:rsidP="00B16564">
      <w:pPr>
        <w:pStyle w:val="afa"/>
        <w:rPr>
          <w:rStyle w:val="rynqvb"/>
          <w:szCs w:val="28"/>
        </w:rPr>
      </w:pPr>
      <w:r w:rsidRPr="007D074F">
        <w:rPr>
          <w:rStyle w:val="rynqvb"/>
          <w:szCs w:val="28"/>
        </w:rPr>
        <w:t xml:space="preserve">- точне значення функції, розраховане за допомогою вбудованих функцій Прологу. </w:t>
      </w:r>
    </w:p>
    <w:p w14:paraId="715CFA75" w14:textId="01B20028" w:rsidR="00B16564" w:rsidRPr="007D074F" w:rsidRDefault="00B16564" w:rsidP="00B16564">
      <w:pPr>
        <w:pStyle w:val="afa"/>
        <w:rPr>
          <w:rFonts w:ascii="Arial" w:hAnsi="Arial" w:cs="Arial"/>
          <w:lang w:val="ru-RU"/>
        </w:rPr>
      </w:pPr>
      <w:r w:rsidRPr="007D074F">
        <w:rPr>
          <w:rStyle w:val="rynqvb"/>
          <w:szCs w:val="28"/>
        </w:rPr>
        <w:t xml:space="preserve">В) За індивідуальним завданням </w:t>
      </w:r>
      <w:r>
        <w:rPr>
          <w:rStyle w:val="rynqvb"/>
          <w:szCs w:val="28"/>
        </w:rPr>
        <w:t xml:space="preserve">на рис 1.1 </w:t>
      </w:r>
      <w:r w:rsidRPr="007D074F">
        <w:rPr>
          <w:rStyle w:val="rynqvb"/>
          <w:szCs w:val="28"/>
        </w:rPr>
        <w:t>додати до програми правила визначення наближеного значення функції з допомогою ряду:</w:t>
      </w:r>
    </w:p>
    <w:p w14:paraId="6620C99D" w14:textId="02829B1B" w:rsidR="00B16564" w:rsidRPr="00B16564" w:rsidRDefault="00B16564" w:rsidP="00B16564">
      <w:pPr>
        <w:pStyle w:val="afa"/>
        <w:ind w:firstLine="0"/>
        <w:jc w:val="center"/>
        <w:rPr>
          <w:rStyle w:val="rynqvb"/>
          <w:szCs w:val="28"/>
        </w:rPr>
      </w:pPr>
      <w:r w:rsidRPr="00B16564">
        <w:rPr>
          <w:rStyle w:val="rynqvb"/>
          <w:szCs w:val="28"/>
        </w:rPr>
        <w:drawing>
          <wp:inline distT="0" distB="0" distL="0" distR="0" wp14:anchorId="67851AA5" wp14:editId="785C22DA">
            <wp:extent cx="5037257" cy="579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B4DB" w14:textId="35972487" w:rsidR="00B16564" w:rsidRDefault="00B16564" w:rsidP="00B16564">
      <w:pPr>
        <w:pStyle w:val="afa"/>
        <w:ind w:firstLine="0"/>
        <w:jc w:val="center"/>
        <w:rPr>
          <w:rStyle w:val="rynqvb"/>
          <w:szCs w:val="28"/>
        </w:rPr>
      </w:pPr>
      <w:r w:rsidRPr="00B16564">
        <w:rPr>
          <w:rStyle w:val="rynqvb"/>
          <w:szCs w:val="28"/>
        </w:rPr>
        <w:t>Рисунок 1.1 – Індивідуальне завдання</w:t>
      </w:r>
    </w:p>
    <w:p w14:paraId="6F90FBAA" w14:textId="77777777" w:rsidR="00B16564" w:rsidRDefault="00B16564" w:rsidP="00B16564">
      <w:pPr>
        <w:pStyle w:val="afa"/>
        <w:ind w:firstLine="0"/>
        <w:jc w:val="center"/>
        <w:rPr>
          <w:rStyle w:val="rynqvb"/>
          <w:szCs w:val="28"/>
        </w:rPr>
      </w:pPr>
    </w:p>
    <w:p w14:paraId="2813903C" w14:textId="7E80B7F1" w:rsidR="00B16564" w:rsidRDefault="00B16564" w:rsidP="00B16564">
      <w:pPr>
        <w:pStyle w:val="afa"/>
        <w:rPr>
          <w:rStyle w:val="rynqvb"/>
          <w:b/>
        </w:rPr>
      </w:pPr>
      <w:r w:rsidRPr="00B16564">
        <w:rPr>
          <w:rStyle w:val="rynqvb"/>
          <w:b/>
        </w:rPr>
        <w:t>2 Код програми</w:t>
      </w:r>
    </w:p>
    <w:p w14:paraId="694A25CF" w14:textId="0A661BAF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% </w:t>
      </w:r>
      <w:r>
        <w:rPr>
          <w:rStyle w:val="rynqvb"/>
          <w:noProof/>
        </w:rPr>
        <w:t>Правило</w:t>
      </w:r>
      <w:r w:rsidRPr="00FF48ED">
        <w:rPr>
          <w:rStyle w:val="rynqvb"/>
          <w:noProof/>
        </w:rPr>
        <w:t xml:space="preserve"> для обчислення факторіалу</w:t>
      </w:r>
    </w:p>
    <w:p w14:paraId="5C996431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>factorial(0, 1).</w:t>
      </w:r>
    </w:p>
    <w:p w14:paraId="03A59E85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>factorial(N, Result) :-</w:t>
      </w:r>
    </w:p>
    <w:p w14:paraId="03BF0B51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N &gt; 0,</w:t>
      </w:r>
    </w:p>
    <w:p w14:paraId="5321E257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N1 is N - 1,</w:t>
      </w:r>
    </w:p>
    <w:p w14:paraId="55F4FB1F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factorial(N1, Result1),</w:t>
      </w:r>
    </w:p>
    <w:p w14:paraId="3252B419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Result is N * Result1.</w:t>
      </w:r>
    </w:p>
    <w:p w14:paraId="29D3E2C6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</w:p>
    <w:p w14:paraId="40AF888B" w14:textId="73946CB3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% </w:t>
      </w:r>
      <w:r>
        <w:rPr>
          <w:rStyle w:val="rynqvb"/>
          <w:noProof/>
        </w:rPr>
        <w:t>Правило</w:t>
      </w:r>
      <w:r w:rsidRPr="00FF48ED">
        <w:rPr>
          <w:rStyle w:val="rynqvb"/>
          <w:noProof/>
        </w:rPr>
        <w:t xml:space="preserve"> для обчислення значення функції за рядом</w:t>
      </w:r>
    </w:p>
    <w:p w14:paraId="29160255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>approximate_function(N, X, Result) :-</w:t>
      </w:r>
    </w:p>
    <w:p w14:paraId="4C643572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approximate_function(N, X, 0, Result).</w:t>
      </w:r>
    </w:p>
    <w:p w14:paraId="3B632397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</w:p>
    <w:p w14:paraId="65593524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>approximate_function(0, _, Acc, Acc).</w:t>
      </w:r>
    </w:p>
    <w:p w14:paraId="2A588563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>approximate_function(N, X, Acc, Result) :-</w:t>
      </w:r>
    </w:p>
    <w:p w14:paraId="2102029B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N &gt; 0,</w:t>
      </w:r>
    </w:p>
    <w:p w14:paraId="652AAD67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N1 is N - 1,</w:t>
      </w:r>
    </w:p>
    <w:p w14:paraId="314B31FE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factorial(N1, Factorial),</w:t>
      </w:r>
    </w:p>
    <w:p w14:paraId="2CC9B47E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lastRenderedPageBreak/>
        <w:t xml:space="preserve">    Term is ((-1)^(N-1) * X^(2*N-2)) / Factorial,</w:t>
      </w:r>
    </w:p>
    <w:p w14:paraId="511E09BC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Acc1 is Acc + Term,</w:t>
      </w:r>
    </w:p>
    <w:p w14:paraId="08684179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approximate_function(N1, X, Acc1, Result).</w:t>
      </w:r>
    </w:p>
    <w:p w14:paraId="22A48012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</w:p>
    <w:p w14:paraId="1BD20676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>% Головний предикат для виклику програми</w:t>
      </w:r>
    </w:p>
    <w:p w14:paraId="634EA120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>main :-</w:t>
      </w:r>
    </w:p>
    <w:p w14:paraId="5A8834AC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write('Enter the number of terms (N): '),</w:t>
      </w:r>
    </w:p>
    <w:p w14:paraId="3659817A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read(N),</w:t>
      </w:r>
    </w:p>
    <w:p w14:paraId="22C8FABE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write('Enter the value of X: '),</w:t>
      </w:r>
    </w:p>
    <w:p w14:paraId="13480133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read(X),</w:t>
      </w:r>
    </w:p>
    <w:p w14:paraId="4C62C184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</w:t>
      </w:r>
    </w:p>
    <w:p w14:paraId="03A6C371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% Обчислення наближеного значення функції</w:t>
      </w:r>
    </w:p>
    <w:p w14:paraId="2FA47B67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approximate_function(N, X, ApproxResult),</w:t>
      </w:r>
    </w:p>
    <w:p w14:paraId="541EDE7B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</w:t>
      </w:r>
    </w:p>
    <w:p w14:paraId="3F49FA23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% Обчислення точного значення функції</w:t>
      </w:r>
    </w:p>
    <w:p w14:paraId="140DE84F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ExactResult is exp((-1) * X^2),</w:t>
      </w:r>
    </w:p>
    <w:p w14:paraId="7495DF22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</w:t>
      </w:r>
    </w:p>
    <w:p w14:paraId="349E23A6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% Виведення результатів на екран</w:t>
      </w:r>
    </w:p>
    <w:p w14:paraId="31CA5A5E" w14:textId="77777777" w:rsidR="00FF48ED" w:rsidRPr="00FF48ED" w:rsidRDefault="00FF48ED" w:rsidP="00FF48ED">
      <w:pPr>
        <w:pStyle w:val="afa"/>
        <w:spacing w:line="240" w:lineRule="auto"/>
        <w:rPr>
          <w:rStyle w:val="rynqvb"/>
          <w:noProof/>
        </w:rPr>
      </w:pPr>
      <w:r w:rsidRPr="00FF48ED">
        <w:rPr>
          <w:rStyle w:val="rynqvb"/>
          <w:noProof/>
        </w:rPr>
        <w:t xml:space="preserve">    format('Approximate result: ~w~n', [ApproxResult]),</w:t>
      </w:r>
    </w:p>
    <w:p w14:paraId="77208792" w14:textId="3AF9916E" w:rsidR="00B16564" w:rsidRPr="00B16564" w:rsidRDefault="00FF48ED" w:rsidP="00FF48ED">
      <w:pPr>
        <w:pStyle w:val="afa"/>
        <w:spacing w:line="240" w:lineRule="auto"/>
        <w:rPr>
          <w:rStyle w:val="rynqvb"/>
          <w:noProof/>
          <w:lang w:val="en-US"/>
        </w:rPr>
      </w:pPr>
      <w:r w:rsidRPr="00FF48ED">
        <w:rPr>
          <w:rStyle w:val="rynqvb"/>
          <w:noProof/>
        </w:rPr>
        <w:t xml:space="preserve">    format('Exact result: ~w~n', [ExactResult]).</w:t>
      </w:r>
    </w:p>
    <w:p w14:paraId="3D1C0411" w14:textId="09FE7AF4" w:rsidR="00B16564" w:rsidRDefault="00B16564" w:rsidP="00B16564">
      <w:pPr>
        <w:pStyle w:val="afa"/>
        <w:jc w:val="center"/>
        <w:rPr>
          <w:rStyle w:val="rynqvb"/>
          <w:lang w:val="en-US"/>
        </w:rPr>
      </w:pPr>
      <w:r w:rsidRPr="00B16564">
        <w:rPr>
          <w:rStyle w:val="rynqvb"/>
        </w:rPr>
        <w:t>Рисунок 2.1 – Код програми</w:t>
      </w:r>
    </w:p>
    <w:p w14:paraId="352B7332" w14:textId="77777777" w:rsidR="00B16564" w:rsidRPr="00B16564" w:rsidRDefault="00B16564" w:rsidP="00B16564">
      <w:pPr>
        <w:pStyle w:val="afa"/>
        <w:jc w:val="center"/>
        <w:rPr>
          <w:rStyle w:val="rynqvb"/>
          <w:lang w:val="en-US"/>
        </w:rPr>
      </w:pPr>
    </w:p>
    <w:p w14:paraId="2B1D9EE6" w14:textId="33D82CBC" w:rsidR="00B16564" w:rsidRDefault="00B16564" w:rsidP="00B16564">
      <w:pPr>
        <w:pStyle w:val="afa"/>
      </w:pPr>
      <w:r w:rsidRPr="00B16564">
        <w:t xml:space="preserve">Це програма на мові програмування </w:t>
      </w:r>
      <w:proofErr w:type="spellStart"/>
      <w:r w:rsidRPr="00B16564">
        <w:t>Prolog</w:t>
      </w:r>
      <w:proofErr w:type="spellEnd"/>
      <w:r w:rsidRPr="00B16564">
        <w:t xml:space="preserve">, яка реалізує розрахунок наближеного значення функції за допомогою рекурсивних правил. Основне завдання полягає в тому, щоб обчислити значення функції </w:t>
      </w:r>
      <m:oMath>
        <m:sSup>
          <m:sSupPr>
            <m:ctrlPr>
              <w:rPr>
                <w:rStyle w:val="katex-mathml"/>
                <w:rFonts w:ascii="Cambria Math" w:hAnsi="Cambria Math" w:cs="Tahoma"/>
                <w:i/>
                <w:lang w:val="en-US"/>
              </w:rPr>
            </m:ctrlPr>
          </m:sSupPr>
          <m:e>
            <m:r>
              <w:rPr>
                <w:rStyle w:val="katex-mathml"/>
                <w:rFonts w:ascii="Cambria Math" w:hAnsi="Cambria Math" w:cs="Tahoma"/>
                <w:lang w:val="en-US"/>
              </w:rPr>
              <m:t>e</m:t>
            </m:r>
          </m:e>
          <m:sup>
            <m:r>
              <w:rPr>
                <w:rStyle w:val="katex-mathml"/>
                <w:rFonts w:ascii="Cambria Math" w:hAnsi="Cambria Math" w:cs="Tahoma"/>
                <w:lang w:val="en-US"/>
              </w:rPr>
              <m:t>-</m:t>
            </m:r>
            <m:sSup>
              <m:sSupPr>
                <m:ctrlPr>
                  <w:rPr>
                    <w:rStyle w:val="katex-mathml"/>
                    <w:rFonts w:ascii="Cambria Math" w:hAnsi="Cambria Math" w:cs="Tahoma"/>
                    <w:i/>
                    <w:lang w:val="en-US"/>
                  </w:rPr>
                </m:ctrlPr>
              </m:sSupPr>
              <m:e>
                <m:r>
                  <w:rPr>
                    <w:rStyle w:val="katex-mathml"/>
                    <w:rFonts w:ascii="Cambria Math" w:hAnsi="Cambria Math" w:cs="Tahoma"/>
                    <w:lang w:val="en-US"/>
                  </w:rPr>
                  <m:t>x</m:t>
                </m:r>
              </m:e>
              <m:sup>
                <m:r>
                  <w:rPr>
                    <w:rStyle w:val="katex-mathml"/>
                    <w:rFonts w:ascii="Cambria Math" w:hAnsi="Cambria Math" w:cs="Tahoma"/>
                    <w:lang w:val="en-US"/>
                  </w:rPr>
                  <m:t>2</m:t>
                </m:r>
              </m:sup>
            </m:sSup>
          </m:sup>
        </m:sSup>
      </m:oMath>
      <w:r w:rsidRPr="00B16564">
        <w:t xml:space="preserve"> за </w:t>
      </w:r>
      <w:r>
        <w:t>допомогою ряду</w:t>
      </w:r>
      <w:r>
        <w:rPr>
          <w:lang w:val="en-US"/>
        </w:rPr>
        <w:t xml:space="preserve"> </w:t>
      </w:r>
      <w:r>
        <w:t>на рис.1.1.</w:t>
      </w:r>
    </w:p>
    <w:p w14:paraId="698517D4" w14:textId="77777777" w:rsidR="00B16564" w:rsidRPr="00FF48ED" w:rsidRDefault="00B16564" w:rsidP="00B16564">
      <w:pPr>
        <w:pStyle w:val="afa"/>
      </w:pPr>
      <w:r w:rsidRPr="00FF48ED">
        <w:t>Програма виконує наступні кроки:</w:t>
      </w:r>
    </w:p>
    <w:p w14:paraId="6F537A7F" w14:textId="77777777" w:rsidR="00FF48ED" w:rsidRPr="00FF48ED" w:rsidRDefault="00FF48ED" w:rsidP="00FF48ED">
      <w:pPr>
        <w:pStyle w:val="afa"/>
        <w:rPr>
          <w:rStyle w:val="rynqvb"/>
        </w:rPr>
      </w:pPr>
      <w:r w:rsidRPr="00FF48ED">
        <w:rPr>
          <w:rStyle w:val="rynqvb"/>
        </w:rPr>
        <w:t>1.</w:t>
      </w:r>
      <w:r w:rsidRPr="00FF48ED">
        <w:rPr>
          <w:rStyle w:val="rynqvb"/>
        </w:rPr>
        <w:tab/>
        <w:t>Обчислення факторіалу:</w:t>
      </w:r>
    </w:p>
    <w:p w14:paraId="708F5A56" w14:textId="7516BD68" w:rsidR="00FF48ED" w:rsidRPr="00FF48ED" w:rsidRDefault="00FF48ED" w:rsidP="00C44A75">
      <w:pPr>
        <w:pStyle w:val="afa"/>
        <w:numPr>
          <w:ilvl w:val="0"/>
          <w:numId w:val="3"/>
        </w:numPr>
        <w:ind w:left="1134" w:hanging="426"/>
        <w:rPr>
          <w:rStyle w:val="rynqvb"/>
        </w:rPr>
      </w:pPr>
      <w:r w:rsidRPr="00FF48ED">
        <w:rPr>
          <w:rStyle w:val="rynqvb"/>
        </w:rPr>
        <w:t xml:space="preserve">Предикат </w:t>
      </w:r>
      <w:proofErr w:type="spellStart"/>
      <w:r w:rsidRPr="00FF48ED">
        <w:rPr>
          <w:rStyle w:val="rynqvb"/>
        </w:rPr>
        <w:t>factorial</w:t>
      </w:r>
      <w:proofErr w:type="spellEnd"/>
      <w:r w:rsidRPr="00FF48ED">
        <w:rPr>
          <w:rStyle w:val="rynqvb"/>
        </w:rPr>
        <w:t xml:space="preserve"> визначає рекурсивну функцію для обчислення факторіалу.</w:t>
      </w:r>
    </w:p>
    <w:p w14:paraId="46898D5A" w14:textId="68D9B635" w:rsidR="00FF48ED" w:rsidRPr="00FF48ED" w:rsidRDefault="00FF48ED" w:rsidP="00C44A75">
      <w:pPr>
        <w:pStyle w:val="afa"/>
        <w:numPr>
          <w:ilvl w:val="0"/>
          <w:numId w:val="3"/>
        </w:numPr>
        <w:ind w:left="1134" w:hanging="426"/>
        <w:rPr>
          <w:rStyle w:val="rynqvb"/>
        </w:rPr>
      </w:pPr>
      <w:r w:rsidRPr="00FF48ED">
        <w:rPr>
          <w:rStyle w:val="rynqvb"/>
        </w:rPr>
        <w:t>Якщо N = 0, то факторіал = 1.</w:t>
      </w:r>
    </w:p>
    <w:p w14:paraId="26009621" w14:textId="03300293" w:rsidR="00FF48ED" w:rsidRPr="00FF48ED" w:rsidRDefault="00FF48ED" w:rsidP="00C44A75">
      <w:pPr>
        <w:pStyle w:val="afa"/>
        <w:numPr>
          <w:ilvl w:val="0"/>
          <w:numId w:val="3"/>
        </w:numPr>
        <w:ind w:left="1134" w:hanging="426"/>
        <w:rPr>
          <w:rStyle w:val="rynqvb"/>
        </w:rPr>
      </w:pPr>
      <w:r w:rsidRPr="00FF48ED">
        <w:rPr>
          <w:rStyle w:val="rynqvb"/>
        </w:rPr>
        <w:t>У інших випадках використовується рекурсія для обчислення факторіалу.</w:t>
      </w:r>
    </w:p>
    <w:p w14:paraId="7F8C410F" w14:textId="77777777" w:rsidR="00FF48ED" w:rsidRPr="00FF48ED" w:rsidRDefault="00FF48ED" w:rsidP="00FF48ED">
      <w:pPr>
        <w:pStyle w:val="afa"/>
        <w:rPr>
          <w:rStyle w:val="rynqvb"/>
        </w:rPr>
      </w:pPr>
      <w:r w:rsidRPr="00FF48ED">
        <w:rPr>
          <w:rStyle w:val="rynqvb"/>
        </w:rPr>
        <w:t>2.</w:t>
      </w:r>
      <w:r w:rsidRPr="00FF48ED">
        <w:rPr>
          <w:rStyle w:val="rynqvb"/>
        </w:rPr>
        <w:tab/>
        <w:t>Обчислення значення функції за рядом:</w:t>
      </w:r>
    </w:p>
    <w:p w14:paraId="42A8CAD2" w14:textId="646B40A0" w:rsidR="00FF48ED" w:rsidRPr="00FF48ED" w:rsidRDefault="00FF48ED" w:rsidP="00C44A75">
      <w:pPr>
        <w:pStyle w:val="afa"/>
        <w:numPr>
          <w:ilvl w:val="0"/>
          <w:numId w:val="2"/>
        </w:numPr>
        <w:ind w:left="1134"/>
        <w:rPr>
          <w:rStyle w:val="rynqvb"/>
        </w:rPr>
      </w:pPr>
      <w:r w:rsidRPr="00FF48ED">
        <w:rPr>
          <w:rStyle w:val="rynqvb"/>
        </w:rPr>
        <w:t xml:space="preserve">Предикат </w:t>
      </w:r>
      <w:proofErr w:type="spellStart"/>
      <w:r w:rsidRPr="00FF48ED">
        <w:rPr>
          <w:rStyle w:val="rynqvb"/>
        </w:rPr>
        <w:t>approxim</w:t>
      </w:r>
      <w:proofErr w:type="spellEnd"/>
      <w:r w:rsidRPr="00FF48ED">
        <w:rPr>
          <w:rStyle w:val="rynqvb"/>
        </w:rPr>
        <w:t>ate_function є обгорткою для виклику внутрішньої рекурсивної функції.</w:t>
      </w:r>
    </w:p>
    <w:p w14:paraId="6079A331" w14:textId="5CEAFCDF" w:rsidR="00FF48ED" w:rsidRPr="00FF48ED" w:rsidRDefault="00FF48ED" w:rsidP="00C44A75">
      <w:pPr>
        <w:pStyle w:val="afa"/>
        <w:numPr>
          <w:ilvl w:val="0"/>
          <w:numId w:val="2"/>
        </w:numPr>
        <w:ind w:left="1134"/>
        <w:rPr>
          <w:rStyle w:val="rynqvb"/>
        </w:rPr>
      </w:pPr>
      <w:r w:rsidRPr="00FF48ED">
        <w:rPr>
          <w:rStyle w:val="rynqvb"/>
        </w:rPr>
        <w:lastRenderedPageBreak/>
        <w:t xml:space="preserve">Внутрішня функція </w:t>
      </w:r>
      <w:proofErr w:type="spellStart"/>
      <w:r w:rsidRPr="00FF48ED">
        <w:rPr>
          <w:rStyle w:val="rynqvb"/>
        </w:rPr>
        <w:t>approxim</w:t>
      </w:r>
      <w:proofErr w:type="spellEnd"/>
      <w:r w:rsidRPr="00FF48ED">
        <w:rPr>
          <w:rStyle w:val="rynqvb"/>
        </w:rPr>
        <w:t>ate_function обчислює кожен член ряду і сумує їх.</w:t>
      </w:r>
    </w:p>
    <w:p w14:paraId="357684E4" w14:textId="3DF3CFF4" w:rsidR="00FF48ED" w:rsidRPr="00FF48ED" w:rsidRDefault="00FF48ED" w:rsidP="00C44A75">
      <w:pPr>
        <w:pStyle w:val="afa"/>
        <w:numPr>
          <w:ilvl w:val="0"/>
          <w:numId w:val="2"/>
        </w:numPr>
        <w:ind w:left="1134"/>
        <w:rPr>
          <w:rStyle w:val="rynqvb"/>
        </w:rPr>
      </w:pPr>
      <w:r w:rsidRPr="00FF48ED">
        <w:rPr>
          <w:rStyle w:val="rynqvb"/>
        </w:rPr>
        <w:t xml:space="preserve">Параметри функції включають кількість членів ряду N, значення змінної X, акумулятор </w:t>
      </w:r>
      <w:proofErr w:type="spellStart"/>
      <w:r w:rsidRPr="00FF48ED">
        <w:rPr>
          <w:rStyle w:val="rynqvb"/>
        </w:rPr>
        <w:t>Acc</w:t>
      </w:r>
      <w:proofErr w:type="spellEnd"/>
      <w:r w:rsidRPr="00FF48ED">
        <w:rPr>
          <w:rStyle w:val="rynqvb"/>
        </w:rPr>
        <w:t xml:space="preserve"> і результат </w:t>
      </w:r>
      <w:proofErr w:type="spellStart"/>
      <w:r w:rsidRPr="00FF48ED">
        <w:rPr>
          <w:rStyle w:val="rynqvb"/>
        </w:rPr>
        <w:t>Result</w:t>
      </w:r>
      <w:proofErr w:type="spellEnd"/>
      <w:r w:rsidRPr="00FF48ED">
        <w:rPr>
          <w:rStyle w:val="rynqvb"/>
        </w:rPr>
        <w:t>.</w:t>
      </w:r>
    </w:p>
    <w:p w14:paraId="1ED4DC7F" w14:textId="4D7DA56C" w:rsidR="00FF48ED" w:rsidRPr="00FF48ED" w:rsidRDefault="00FF48ED" w:rsidP="00C44A75">
      <w:pPr>
        <w:pStyle w:val="afa"/>
        <w:numPr>
          <w:ilvl w:val="0"/>
          <w:numId w:val="2"/>
        </w:numPr>
        <w:ind w:left="1134"/>
        <w:rPr>
          <w:rStyle w:val="rynqvb"/>
        </w:rPr>
      </w:pPr>
      <w:r w:rsidRPr="00FF48ED">
        <w:rPr>
          <w:rStyle w:val="rynqvb"/>
        </w:rPr>
        <w:t xml:space="preserve">Якщо N = 0, результат встановлюється рівним </w:t>
      </w:r>
      <w:proofErr w:type="spellStart"/>
      <w:r w:rsidRPr="00FF48ED">
        <w:rPr>
          <w:rStyle w:val="rynqvb"/>
        </w:rPr>
        <w:t>Acc</w:t>
      </w:r>
      <w:proofErr w:type="spellEnd"/>
      <w:r w:rsidRPr="00FF48ED">
        <w:rPr>
          <w:rStyle w:val="rynqvb"/>
        </w:rPr>
        <w:t>.</w:t>
      </w:r>
    </w:p>
    <w:p w14:paraId="671BBA6B" w14:textId="683FFBA5" w:rsidR="00FF48ED" w:rsidRPr="00FF48ED" w:rsidRDefault="00FF48ED" w:rsidP="00C44A75">
      <w:pPr>
        <w:pStyle w:val="afa"/>
        <w:numPr>
          <w:ilvl w:val="0"/>
          <w:numId w:val="2"/>
        </w:numPr>
        <w:ind w:left="1134"/>
        <w:rPr>
          <w:rStyle w:val="rynqvb"/>
        </w:rPr>
      </w:pPr>
      <w:r w:rsidRPr="00FF48ED">
        <w:rPr>
          <w:rStyle w:val="rynqvb"/>
        </w:rPr>
        <w:t xml:space="preserve">У інших випадках обчислюється член ряду, </w:t>
      </w:r>
      <w:proofErr w:type="spellStart"/>
      <w:r w:rsidRPr="00FF48ED">
        <w:rPr>
          <w:rStyle w:val="rynqvb"/>
        </w:rPr>
        <w:t>Acc</w:t>
      </w:r>
      <w:proofErr w:type="spellEnd"/>
      <w:r w:rsidRPr="00FF48ED">
        <w:rPr>
          <w:rStyle w:val="rynqvb"/>
        </w:rPr>
        <w:t xml:space="preserve"> оновлюється, і викликається </w:t>
      </w:r>
      <w:proofErr w:type="spellStart"/>
      <w:r w:rsidRPr="00FF48ED">
        <w:rPr>
          <w:rStyle w:val="rynqvb"/>
        </w:rPr>
        <w:t>рекурсивно</w:t>
      </w:r>
      <w:proofErr w:type="spellEnd"/>
      <w:r w:rsidRPr="00FF48ED">
        <w:rPr>
          <w:rStyle w:val="rynqvb"/>
        </w:rPr>
        <w:t xml:space="preserve"> функція для наступного члена ряду.</w:t>
      </w:r>
    </w:p>
    <w:p w14:paraId="2DCB833F" w14:textId="77777777" w:rsidR="00FF48ED" w:rsidRPr="00FF48ED" w:rsidRDefault="00FF48ED" w:rsidP="00FF48ED">
      <w:pPr>
        <w:pStyle w:val="afa"/>
        <w:rPr>
          <w:rStyle w:val="rynqvb"/>
        </w:rPr>
      </w:pPr>
      <w:r w:rsidRPr="00FF48ED">
        <w:rPr>
          <w:rStyle w:val="rynqvb"/>
        </w:rPr>
        <w:t>3.</w:t>
      </w:r>
      <w:r w:rsidRPr="00FF48ED">
        <w:rPr>
          <w:rStyle w:val="rynqvb"/>
        </w:rPr>
        <w:tab/>
        <w:t xml:space="preserve">Головний предикат </w:t>
      </w:r>
      <w:proofErr w:type="spellStart"/>
      <w:r w:rsidRPr="00FF48ED">
        <w:rPr>
          <w:rStyle w:val="rynqvb"/>
        </w:rPr>
        <w:t>main</w:t>
      </w:r>
      <w:proofErr w:type="spellEnd"/>
      <w:r w:rsidRPr="00FF48ED">
        <w:rPr>
          <w:rStyle w:val="rynqvb"/>
        </w:rPr>
        <w:t>:</w:t>
      </w:r>
    </w:p>
    <w:p w14:paraId="7376E2B2" w14:textId="374A2ED9" w:rsidR="00FF48ED" w:rsidRPr="00FF48ED" w:rsidRDefault="00FF48ED" w:rsidP="00C44A75">
      <w:pPr>
        <w:pStyle w:val="afa"/>
        <w:numPr>
          <w:ilvl w:val="0"/>
          <w:numId w:val="1"/>
        </w:numPr>
        <w:ind w:left="1134" w:hanging="425"/>
        <w:rPr>
          <w:rStyle w:val="rynqvb"/>
        </w:rPr>
      </w:pPr>
      <w:r w:rsidRPr="00FF48ED">
        <w:rPr>
          <w:rStyle w:val="rynqvb"/>
        </w:rPr>
        <w:t>Користувач вводить кількість членів ряду (N) і значення змінної (X).</w:t>
      </w:r>
    </w:p>
    <w:p w14:paraId="32E3CC90" w14:textId="081CF68A" w:rsidR="00FF48ED" w:rsidRPr="00FF48ED" w:rsidRDefault="00FF48ED" w:rsidP="00C44A75">
      <w:pPr>
        <w:pStyle w:val="afa"/>
        <w:numPr>
          <w:ilvl w:val="0"/>
          <w:numId w:val="1"/>
        </w:numPr>
        <w:ind w:left="1134" w:hanging="425"/>
        <w:rPr>
          <w:rStyle w:val="rynqvb"/>
        </w:rPr>
      </w:pPr>
      <w:r w:rsidRPr="00FF48ED">
        <w:rPr>
          <w:rStyle w:val="rynqvb"/>
        </w:rPr>
        <w:t xml:space="preserve">Викликається функція </w:t>
      </w:r>
      <w:proofErr w:type="spellStart"/>
      <w:r w:rsidRPr="00FF48ED">
        <w:rPr>
          <w:rStyle w:val="rynqvb"/>
        </w:rPr>
        <w:t>approxim</w:t>
      </w:r>
      <w:proofErr w:type="spellEnd"/>
      <w:r w:rsidRPr="00FF48ED">
        <w:rPr>
          <w:rStyle w:val="rynqvb"/>
        </w:rPr>
        <w:t>ate_function для обчислення наближеного значення функції.</w:t>
      </w:r>
    </w:p>
    <w:p w14:paraId="682B7A90" w14:textId="5A2AC36E" w:rsidR="00FF48ED" w:rsidRPr="00FF48ED" w:rsidRDefault="00FF48ED" w:rsidP="00C44A75">
      <w:pPr>
        <w:pStyle w:val="afa"/>
        <w:numPr>
          <w:ilvl w:val="0"/>
          <w:numId w:val="1"/>
        </w:numPr>
        <w:ind w:left="1134" w:hanging="425"/>
        <w:rPr>
          <w:rStyle w:val="rynqvb"/>
        </w:rPr>
      </w:pPr>
      <w:r w:rsidRPr="00FF48ED">
        <w:rPr>
          <w:rStyle w:val="rynqvb"/>
        </w:rPr>
        <w:t xml:space="preserve">Обчислюється точне значення функції за допомогою вбудованих функцій </w:t>
      </w:r>
      <w:proofErr w:type="spellStart"/>
      <w:r w:rsidRPr="00FF48ED">
        <w:rPr>
          <w:rStyle w:val="rynqvb"/>
        </w:rPr>
        <w:t>Prolog</w:t>
      </w:r>
      <w:proofErr w:type="spellEnd"/>
      <w:r w:rsidRPr="00FF48ED">
        <w:rPr>
          <w:rStyle w:val="rynqvb"/>
        </w:rPr>
        <w:t>.</w:t>
      </w:r>
    </w:p>
    <w:p w14:paraId="0FAB25DC" w14:textId="35982EC0" w:rsidR="00B16564" w:rsidRPr="00FF48ED" w:rsidRDefault="00FF48ED" w:rsidP="00C44A75">
      <w:pPr>
        <w:pStyle w:val="afa"/>
        <w:numPr>
          <w:ilvl w:val="0"/>
          <w:numId w:val="1"/>
        </w:numPr>
        <w:ind w:left="1134" w:hanging="425"/>
        <w:rPr>
          <w:rStyle w:val="rynqvb"/>
        </w:rPr>
      </w:pPr>
      <w:r w:rsidRPr="00FF48ED">
        <w:rPr>
          <w:rStyle w:val="rynqvb"/>
        </w:rPr>
        <w:t xml:space="preserve">Результати виводяться на екран за допомогою </w:t>
      </w:r>
      <w:proofErr w:type="spellStart"/>
      <w:r w:rsidRPr="00FF48ED">
        <w:rPr>
          <w:rStyle w:val="rynqvb"/>
        </w:rPr>
        <w:t>format</w:t>
      </w:r>
      <w:proofErr w:type="spellEnd"/>
      <w:r w:rsidRPr="00FF48ED">
        <w:rPr>
          <w:rStyle w:val="rynqvb"/>
        </w:rPr>
        <w:t>.</w:t>
      </w:r>
    </w:p>
    <w:p w14:paraId="51632685" w14:textId="77777777" w:rsidR="00FF48ED" w:rsidRPr="00FF48ED" w:rsidRDefault="00FF48ED" w:rsidP="00FF48ED">
      <w:pPr>
        <w:pStyle w:val="afa"/>
        <w:ind w:left="567" w:firstLine="567"/>
        <w:rPr>
          <w:rStyle w:val="rynqvb"/>
          <w:lang w:val="en-US"/>
        </w:rPr>
      </w:pPr>
    </w:p>
    <w:p w14:paraId="35FDEECA" w14:textId="42365999" w:rsidR="00B16564" w:rsidRDefault="00B16564" w:rsidP="00B16564">
      <w:pPr>
        <w:pStyle w:val="afa"/>
        <w:ind w:left="426"/>
        <w:rPr>
          <w:rStyle w:val="rynqvb"/>
          <w:b/>
        </w:rPr>
      </w:pPr>
      <w:r w:rsidRPr="00B16564">
        <w:rPr>
          <w:rStyle w:val="rynqvb"/>
          <w:b/>
          <w:lang w:val="en-US"/>
        </w:rPr>
        <w:t xml:space="preserve">3 </w:t>
      </w:r>
      <w:r w:rsidRPr="00B16564">
        <w:rPr>
          <w:rStyle w:val="rynqvb"/>
          <w:b/>
        </w:rPr>
        <w:t>Питання з відповідями</w:t>
      </w:r>
    </w:p>
    <w:p w14:paraId="3A180A10" w14:textId="23D56809" w:rsidR="00B16564" w:rsidRPr="00B16564" w:rsidRDefault="00B16564" w:rsidP="00B16564">
      <w:pPr>
        <w:pStyle w:val="afa"/>
        <w:ind w:left="426"/>
        <w:rPr>
          <w:rStyle w:val="rynqvb"/>
        </w:rPr>
      </w:pPr>
      <w:r w:rsidRPr="00B16564">
        <w:rPr>
          <w:rStyle w:val="rynqvb"/>
          <w:lang w:val="ru-RU"/>
        </w:rPr>
        <w:t>На рис 3.1 на</w:t>
      </w:r>
      <w:r w:rsidRPr="00B16564">
        <w:rPr>
          <w:rStyle w:val="rynqvb"/>
        </w:rPr>
        <w:t xml:space="preserve">ведені питання з відповідями </w:t>
      </w:r>
      <w:proofErr w:type="gramStart"/>
      <w:r w:rsidRPr="00B16564">
        <w:rPr>
          <w:rStyle w:val="rynqvb"/>
        </w:rPr>
        <w:t>для</w:t>
      </w:r>
      <w:proofErr w:type="gramEnd"/>
      <w:r w:rsidRPr="00B16564">
        <w:rPr>
          <w:rStyle w:val="rynqvb"/>
        </w:rPr>
        <w:t xml:space="preserve"> перевірки коректності роботи програми.</w:t>
      </w:r>
    </w:p>
    <w:p w14:paraId="543657B0" w14:textId="5F95E2FD" w:rsidR="00904C57" w:rsidRDefault="00FF48ED" w:rsidP="00B16564">
      <w:pPr>
        <w:pStyle w:val="afa"/>
        <w:ind w:firstLine="0"/>
        <w:jc w:val="center"/>
        <w:rPr>
          <w:rStyle w:val="rynqvb"/>
          <w:b/>
          <w:szCs w:val="28"/>
        </w:rPr>
      </w:pPr>
      <w:r w:rsidRPr="00FF48ED">
        <w:rPr>
          <w:rStyle w:val="rynqvb"/>
          <w:b/>
          <w:szCs w:val="28"/>
        </w:rPr>
        <w:lastRenderedPageBreak/>
        <w:drawing>
          <wp:inline distT="0" distB="0" distL="0" distR="0" wp14:anchorId="1431E6BE" wp14:editId="16CE9C88">
            <wp:extent cx="6120130" cy="502104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D977" w14:textId="6B06F0F5" w:rsidR="00B16564" w:rsidRPr="00B16564" w:rsidRDefault="00B16564" w:rsidP="00B16564">
      <w:pPr>
        <w:pStyle w:val="afa"/>
        <w:ind w:firstLine="0"/>
        <w:jc w:val="center"/>
        <w:rPr>
          <w:rStyle w:val="rynqvb"/>
        </w:rPr>
      </w:pPr>
      <w:r w:rsidRPr="00B16564">
        <w:rPr>
          <w:rStyle w:val="rynqvb"/>
        </w:rPr>
        <w:t>Рисунок 3.1</w:t>
      </w:r>
      <w:r>
        <w:rPr>
          <w:rStyle w:val="rynqvb"/>
        </w:rPr>
        <w:t xml:space="preserve"> – Запитання з відповідями</w:t>
      </w:r>
    </w:p>
    <w:p w14:paraId="4420E6BC" w14:textId="77777777" w:rsidR="00034550" w:rsidRPr="00D87869" w:rsidRDefault="00034550" w:rsidP="00034550">
      <w:pPr>
        <w:jc w:val="center"/>
        <w:rPr>
          <w:rStyle w:val="rynqvb"/>
          <w:b/>
          <w:szCs w:val="28"/>
        </w:rPr>
      </w:pPr>
    </w:p>
    <w:p w14:paraId="6112BD50" w14:textId="77777777" w:rsidR="00A12D65" w:rsidRDefault="00A12D65" w:rsidP="00A12D65">
      <w:pPr>
        <w:rPr>
          <w:rStyle w:val="rynqvb"/>
          <w:b/>
          <w:szCs w:val="28"/>
          <w:lang w:val="en-US"/>
        </w:rPr>
      </w:pPr>
      <w:r w:rsidRPr="00034550">
        <w:rPr>
          <w:rStyle w:val="rynqvb"/>
          <w:b/>
          <w:szCs w:val="28"/>
        </w:rPr>
        <w:t>6. Висновки.</w:t>
      </w:r>
    </w:p>
    <w:p w14:paraId="28871746" w14:textId="0C161235" w:rsidR="00A6428C" w:rsidRPr="00FD1BF2" w:rsidRDefault="00FD1BF2" w:rsidP="00FD1BF2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У да</w:t>
      </w:r>
      <w:r w:rsidRPr="00AA1611">
        <w:rPr>
          <w:rStyle w:val="a4"/>
          <w:color w:val="auto"/>
          <w:u w:val="none"/>
        </w:rPr>
        <w:t xml:space="preserve">ному звіті було розглянуто </w:t>
      </w:r>
      <w:r>
        <w:t>програм</w:t>
      </w:r>
      <w:r>
        <w:t xml:space="preserve">у на мові </w:t>
      </w:r>
      <w:r>
        <w:rPr>
          <w:lang w:val="en-US"/>
        </w:rPr>
        <w:t>Prolog</w:t>
      </w:r>
      <w:r>
        <w:t>, яка</w:t>
      </w:r>
      <w:r w:rsidRPr="00FA6CDE">
        <w:t xml:space="preserve"> реалізує обчислен</w:t>
      </w:r>
      <w:r>
        <w:t>ня наближеного значення функції</w:t>
      </w:r>
      <w:r w:rsidRPr="00FA6CD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 xml:space="preserve"> </m:t>
        </m:r>
      </m:oMath>
      <w:r w:rsidRPr="00FD1BF2">
        <w:t>за допомогою ряду, використовуючи рекурсивні правила та обчислення факторіалів. Вона складається з трьох основних частин: обчислення факторіалів, обчислення членів ряду та головний предикат для взаємодії з користувачем та виведення результатів.</w:t>
      </w:r>
      <w:r>
        <w:t xml:space="preserve"> </w:t>
      </w:r>
      <w:r>
        <w:rPr>
          <w:rStyle w:val="a4"/>
          <w:color w:val="auto"/>
          <w:u w:val="none"/>
        </w:rPr>
        <w:t>Код з коментарями та р</w:t>
      </w:r>
      <w:r w:rsidRPr="00AA1611">
        <w:rPr>
          <w:rStyle w:val="a4"/>
          <w:color w:val="auto"/>
          <w:u w:val="none"/>
        </w:rPr>
        <w:t>езульт</w:t>
      </w:r>
      <w:r>
        <w:rPr>
          <w:rStyle w:val="a4"/>
          <w:color w:val="auto"/>
          <w:u w:val="none"/>
        </w:rPr>
        <w:t>ати програми наведені в звіті</w:t>
      </w:r>
      <w:r w:rsidRPr="00AA1611">
        <w:rPr>
          <w:rStyle w:val="a4"/>
          <w:color w:val="auto"/>
          <w:u w:val="none"/>
        </w:rPr>
        <w:t>.</w:t>
      </w:r>
    </w:p>
    <w:sectPr w:rsidR="00A6428C" w:rsidRPr="00FD1BF2" w:rsidSect="00E87F5D"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BD9A2" w14:textId="77777777" w:rsidR="00C44A75" w:rsidRDefault="00C44A75" w:rsidP="002121C7">
      <w:pPr>
        <w:spacing w:line="240" w:lineRule="auto"/>
      </w:pPr>
      <w:r>
        <w:separator/>
      </w:r>
    </w:p>
  </w:endnote>
  <w:endnote w:type="continuationSeparator" w:id="0">
    <w:p w14:paraId="1B10BE98" w14:textId="77777777" w:rsidR="00C44A75" w:rsidRDefault="00C44A75" w:rsidP="00212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0FF2C" w14:textId="565C250F" w:rsidR="008B69D4" w:rsidRDefault="008B69D4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FD1BF2">
      <w:t>2</w:t>
    </w:r>
    <w:r>
      <w:fldChar w:fldCharType="end"/>
    </w:r>
  </w:p>
  <w:p w14:paraId="1539E266" w14:textId="77777777" w:rsidR="008B69D4" w:rsidRDefault="008B69D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8389D" w14:textId="77777777" w:rsidR="00C44A75" w:rsidRDefault="00C44A75" w:rsidP="002121C7">
      <w:pPr>
        <w:spacing w:line="240" w:lineRule="auto"/>
      </w:pPr>
      <w:r>
        <w:separator/>
      </w:r>
    </w:p>
  </w:footnote>
  <w:footnote w:type="continuationSeparator" w:id="0">
    <w:p w14:paraId="244E6595" w14:textId="77777777" w:rsidR="00C44A75" w:rsidRDefault="00C44A75" w:rsidP="00212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2E"/>
    <w:multiLevelType w:val="hybridMultilevel"/>
    <w:tmpl w:val="71D439C4"/>
    <w:lvl w:ilvl="0" w:tplc="3328FB10">
      <w:start w:val="1"/>
      <w:numFmt w:val="bullet"/>
      <w:lvlText w:val=""/>
      <w:lvlJc w:val="left"/>
      <w:pPr>
        <w:ind w:left="1986" w:hanging="8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31EC5569"/>
    <w:multiLevelType w:val="hybridMultilevel"/>
    <w:tmpl w:val="BEBEF7C8"/>
    <w:lvl w:ilvl="0" w:tplc="3328FB1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79267B8C"/>
    <w:multiLevelType w:val="hybridMultilevel"/>
    <w:tmpl w:val="02FA7D06"/>
    <w:lvl w:ilvl="0" w:tplc="3328FB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6"/>
    <w:rsid w:val="00002481"/>
    <w:rsid w:val="00003BCB"/>
    <w:rsid w:val="00025C76"/>
    <w:rsid w:val="000264AF"/>
    <w:rsid w:val="00033596"/>
    <w:rsid w:val="00034550"/>
    <w:rsid w:val="0004167B"/>
    <w:rsid w:val="0004718B"/>
    <w:rsid w:val="00057B73"/>
    <w:rsid w:val="0006670E"/>
    <w:rsid w:val="00066A4B"/>
    <w:rsid w:val="000764EB"/>
    <w:rsid w:val="00085415"/>
    <w:rsid w:val="00096D0F"/>
    <w:rsid w:val="000D01E7"/>
    <w:rsid w:val="000E1979"/>
    <w:rsid w:val="000E799D"/>
    <w:rsid w:val="000F7BB3"/>
    <w:rsid w:val="00115059"/>
    <w:rsid w:val="00122420"/>
    <w:rsid w:val="00137DFF"/>
    <w:rsid w:val="00155CDE"/>
    <w:rsid w:val="00160250"/>
    <w:rsid w:val="00161173"/>
    <w:rsid w:val="00167B9D"/>
    <w:rsid w:val="0017516E"/>
    <w:rsid w:val="001802FF"/>
    <w:rsid w:val="00194ACC"/>
    <w:rsid w:val="001B1A6A"/>
    <w:rsid w:val="001C6A54"/>
    <w:rsid w:val="001C7087"/>
    <w:rsid w:val="001D0951"/>
    <w:rsid w:val="001D4C11"/>
    <w:rsid w:val="001E3003"/>
    <w:rsid w:val="001F0391"/>
    <w:rsid w:val="001F06A2"/>
    <w:rsid w:val="001F4B30"/>
    <w:rsid w:val="001F5A6A"/>
    <w:rsid w:val="0021120F"/>
    <w:rsid w:val="002121C7"/>
    <w:rsid w:val="00221801"/>
    <w:rsid w:val="00222AE5"/>
    <w:rsid w:val="00223163"/>
    <w:rsid w:val="0023512E"/>
    <w:rsid w:val="00235ABB"/>
    <w:rsid w:val="0024190E"/>
    <w:rsid w:val="00244092"/>
    <w:rsid w:val="002460DB"/>
    <w:rsid w:val="00250161"/>
    <w:rsid w:val="00253F5E"/>
    <w:rsid w:val="00264451"/>
    <w:rsid w:val="00264B4B"/>
    <w:rsid w:val="002748CB"/>
    <w:rsid w:val="002B2EAA"/>
    <w:rsid w:val="002B32CF"/>
    <w:rsid w:val="002B35F4"/>
    <w:rsid w:val="002C54DD"/>
    <w:rsid w:val="002C6BB1"/>
    <w:rsid w:val="002D4BEB"/>
    <w:rsid w:val="002E2AB0"/>
    <w:rsid w:val="002E5079"/>
    <w:rsid w:val="002F369C"/>
    <w:rsid w:val="002F3F05"/>
    <w:rsid w:val="002F4130"/>
    <w:rsid w:val="003035E9"/>
    <w:rsid w:val="003170BD"/>
    <w:rsid w:val="0032667E"/>
    <w:rsid w:val="00330BCB"/>
    <w:rsid w:val="00331FE8"/>
    <w:rsid w:val="00334457"/>
    <w:rsid w:val="00335D55"/>
    <w:rsid w:val="003409B6"/>
    <w:rsid w:val="00346073"/>
    <w:rsid w:val="00346932"/>
    <w:rsid w:val="00347460"/>
    <w:rsid w:val="00355A17"/>
    <w:rsid w:val="00356ED4"/>
    <w:rsid w:val="00357638"/>
    <w:rsid w:val="00360758"/>
    <w:rsid w:val="00362EDD"/>
    <w:rsid w:val="00366380"/>
    <w:rsid w:val="00375D19"/>
    <w:rsid w:val="003762D3"/>
    <w:rsid w:val="003814FE"/>
    <w:rsid w:val="00385C50"/>
    <w:rsid w:val="00386515"/>
    <w:rsid w:val="00397C64"/>
    <w:rsid w:val="003A4D27"/>
    <w:rsid w:val="003B4ED2"/>
    <w:rsid w:val="003B586A"/>
    <w:rsid w:val="003D5A41"/>
    <w:rsid w:val="003D6640"/>
    <w:rsid w:val="003E1678"/>
    <w:rsid w:val="003E1AA9"/>
    <w:rsid w:val="003E378E"/>
    <w:rsid w:val="003E74BB"/>
    <w:rsid w:val="003E7C17"/>
    <w:rsid w:val="003F311A"/>
    <w:rsid w:val="004147B1"/>
    <w:rsid w:val="00430D6B"/>
    <w:rsid w:val="004344F0"/>
    <w:rsid w:val="0043566C"/>
    <w:rsid w:val="00443710"/>
    <w:rsid w:val="00461D6D"/>
    <w:rsid w:val="00464BC5"/>
    <w:rsid w:val="00466A7B"/>
    <w:rsid w:val="00467AB3"/>
    <w:rsid w:val="00480C25"/>
    <w:rsid w:val="0049164C"/>
    <w:rsid w:val="004A0D6F"/>
    <w:rsid w:val="004A6528"/>
    <w:rsid w:val="004D0913"/>
    <w:rsid w:val="004D347B"/>
    <w:rsid w:val="004F06E7"/>
    <w:rsid w:val="005059C0"/>
    <w:rsid w:val="00505BA6"/>
    <w:rsid w:val="00507BDD"/>
    <w:rsid w:val="00512664"/>
    <w:rsid w:val="0051534D"/>
    <w:rsid w:val="00515C7E"/>
    <w:rsid w:val="00515EA4"/>
    <w:rsid w:val="00515F16"/>
    <w:rsid w:val="005334B9"/>
    <w:rsid w:val="00534D0C"/>
    <w:rsid w:val="00535735"/>
    <w:rsid w:val="00536134"/>
    <w:rsid w:val="00547084"/>
    <w:rsid w:val="00582154"/>
    <w:rsid w:val="00591479"/>
    <w:rsid w:val="005A1FD2"/>
    <w:rsid w:val="005A3EEA"/>
    <w:rsid w:val="005B244F"/>
    <w:rsid w:val="005C5B2B"/>
    <w:rsid w:val="005D3851"/>
    <w:rsid w:val="005D4C13"/>
    <w:rsid w:val="00607216"/>
    <w:rsid w:val="006359A6"/>
    <w:rsid w:val="0064517E"/>
    <w:rsid w:val="00662B3F"/>
    <w:rsid w:val="00664338"/>
    <w:rsid w:val="00665E2E"/>
    <w:rsid w:val="00667592"/>
    <w:rsid w:val="00670CBA"/>
    <w:rsid w:val="00676BF4"/>
    <w:rsid w:val="00680577"/>
    <w:rsid w:val="00680E4C"/>
    <w:rsid w:val="006A2ADC"/>
    <w:rsid w:val="006A56AF"/>
    <w:rsid w:val="006B69C4"/>
    <w:rsid w:val="006C1B37"/>
    <w:rsid w:val="006C55AB"/>
    <w:rsid w:val="006D3977"/>
    <w:rsid w:val="006F6D5F"/>
    <w:rsid w:val="00703F7B"/>
    <w:rsid w:val="007314EF"/>
    <w:rsid w:val="00734F66"/>
    <w:rsid w:val="0073745D"/>
    <w:rsid w:val="00740784"/>
    <w:rsid w:val="0074178F"/>
    <w:rsid w:val="00743F80"/>
    <w:rsid w:val="0077731B"/>
    <w:rsid w:val="00783D08"/>
    <w:rsid w:val="0079075F"/>
    <w:rsid w:val="00794D14"/>
    <w:rsid w:val="007A37DE"/>
    <w:rsid w:val="007A48F8"/>
    <w:rsid w:val="007C3D2E"/>
    <w:rsid w:val="008056D3"/>
    <w:rsid w:val="00811BFF"/>
    <w:rsid w:val="008247CA"/>
    <w:rsid w:val="0083126F"/>
    <w:rsid w:val="00845126"/>
    <w:rsid w:val="008773C9"/>
    <w:rsid w:val="00890064"/>
    <w:rsid w:val="008A2149"/>
    <w:rsid w:val="008B32B7"/>
    <w:rsid w:val="008B69D4"/>
    <w:rsid w:val="008D61BA"/>
    <w:rsid w:val="008D7213"/>
    <w:rsid w:val="008D7FE1"/>
    <w:rsid w:val="008E52A2"/>
    <w:rsid w:val="008E53FA"/>
    <w:rsid w:val="008F08A7"/>
    <w:rsid w:val="008F41D2"/>
    <w:rsid w:val="008F5539"/>
    <w:rsid w:val="009039D9"/>
    <w:rsid w:val="00904C57"/>
    <w:rsid w:val="00912C9A"/>
    <w:rsid w:val="00915B14"/>
    <w:rsid w:val="0092569E"/>
    <w:rsid w:val="00931A2C"/>
    <w:rsid w:val="00934709"/>
    <w:rsid w:val="009377A5"/>
    <w:rsid w:val="00961496"/>
    <w:rsid w:val="0097143F"/>
    <w:rsid w:val="00972A22"/>
    <w:rsid w:val="0097796C"/>
    <w:rsid w:val="009845DD"/>
    <w:rsid w:val="00987D6A"/>
    <w:rsid w:val="009A182E"/>
    <w:rsid w:val="009B0A35"/>
    <w:rsid w:val="009B32AB"/>
    <w:rsid w:val="009B4AF3"/>
    <w:rsid w:val="009C247E"/>
    <w:rsid w:val="009C6280"/>
    <w:rsid w:val="009D7051"/>
    <w:rsid w:val="009E167E"/>
    <w:rsid w:val="009E1B1F"/>
    <w:rsid w:val="009E33B2"/>
    <w:rsid w:val="009E6B9D"/>
    <w:rsid w:val="009F080E"/>
    <w:rsid w:val="00A0522E"/>
    <w:rsid w:val="00A12D65"/>
    <w:rsid w:val="00A27E07"/>
    <w:rsid w:val="00A30FAF"/>
    <w:rsid w:val="00A443A6"/>
    <w:rsid w:val="00A63A8D"/>
    <w:rsid w:val="00A6428C"/>
    <w:rsid w:val="00A644E0"/>
    <w:rsid w:val="00A72504"/>
    <w:rsid w:val="00A72BB2"/>
    <w:rsid w:val="00A737B5"/>
    <w:rsid w:val="00A741B7"/>
    <w:rsid w:val="00A919BB"/>
    <w:rsid w:val="00AA1611"/>
    <w:rsid w:val="00AA3B36"/>
    <w:rsid w:val="00AA3EAB"/>
    <w:rsid w:val="00AB2967"/>
    <w:rsid w:val="00AB63F2"/>
    <w:rsid w:val="00AD3B1E"/>
    <w:rsid w:val="00AD739C"/>
    <w:rsid w:val="00AE186B"/>
    <w:rsid w:val="00AF05CF"/>
    <w:rsid w:val="00AF1E45"/>
    <w:rsid w:val="00AF5674"/>
    <w:rsid w:val="00B00AC8"/>
    <w:rsid w:val="00B13A06"/>
    <w:rsid w:val="00B16564"/>
    <w:rsid w:val="00B3576B"/>
    <w:rsid w:val="00B446F1"/>
    <w:rsid w:val="00B5791E"/>
    <w:rsid w:val="00B608FD"/>
    <w:rsid w:val="00B72450"/>
    <w:rsid w:val="00B72EB8"/>
    <w:rsid w:val="00B76110"/>
    <w:rsid w:val="00B77A24"/>
    <w:rsid w:val="00B85480"/>
    <w:rsid w:val="00B86E8A"/>
    <w:rsid w:val="00B87AF2"/>
    <w:rsid w:val="00B92085"/>
    <w:rsid w:val="00B9518E"/>
    <w:rsid w:val="00BA27E6"/>
    <w:rsid w:val="00BB616F"/>
    <w:rsid w:val="00BB7942"/>
    <w:rsid w:val="00BD0B69"/>
    <w:rsid w:val="00BE321D"/>
    <w:rsid w:val="00BF753A"/>
    <w:rsid w:val="00C02022"/>
    <w:rsid w:val="00C03D5E"/>
    <w:rsid w:val="00C04519"/>
    <w:rsid w:val="00C229CC"/>
    <w:rsid w:val="00C24A37"/>
    <w:rsid w:val="00C3355F"/>
    <w:rsid w:val="00C37B3F"/>
    <w:rsid w:val="00C44A75"/>
    <w:rsid w:val="00C57FA0"/>
    <w:rsid w:val="00C70829"/>
    <w:rsid w:val="00C90FA0"/>
    <w:rsid w:val="00CA3815"/>
    <w:rsid w:val="00CC3552"/>
    <w:rsid w:val="00CD2C66"/>
    <w:rsid w:val="00CD419E"/>
    <w:rsid w:val="00CE60FD"/>
    <w:rsid w:val="00CE7D14"/>
    <w:rsid w:val="00CF04C5"/>
    <w:rsid w:val="00CF38A5"/>
    <w:rsid w:val="00D0544C"/>
    <w:rsid w:val="00D2353F"/>
    <w:rsid w:val="00D25470"/>
    <w:rsid w:val="00D30E61"/>
    <w:rsid w:val="00D513EF"/>
    <w:rsid w:val="00D52952"/>
    <w:rsid w:val="00D54FA4"/>
    <w:rsid w:val="00D87869"/>
    <w:rsid w:val="00D96B5D"/>
    <w:rsid w:val="00DA1FFE"/>
    <w:rsid w:val="00DA7FC6"/>
    <w:rsid w:val="00DB61AF"/>
    <w:rsid w:val="00DB7A7E"/>
    <w:rsid w:val="00DC3680"/>
    <w:rsid w:val="00DC370C"/>
    <w:rsid w:val="00DC7A84"/>
    <w:rsid w:val="00DF388A"/>
    <w:rsid w:val="00E04066"/>
    <w:rsid w:val="00E1200A"/>
    <w:rsid w:val="00E1224F"/>
    <w:rsid w:val="00E1380F"/>
    <w:rsid w:val="00E24440"/>
    <w:rsid w:val="00E46DE7"/>
    <w:rsid w:val="00E57C80"/>
    <w:rsid w:val="00E62C34"/>
    <w:rsid w:val="00E64560"/>
    <w:rsid w:val="00E674AA"/>
    <w:rsid w:val="00E7565B"/>
    <w:rsid w:val="00E8466A"/>
    <w:rsid w:val="00E85B5B"/>
    <w:rsid w:val="00E87F5D"/>
    <w:rsid w:val="00E95E15"/>
    <w:rsid w:val="00E963CC"/>
    <w:rsid w:val="00EC0923"/>
    <w:rsid w:val="00EC1193"/>
    <w:rsid w:val="00EC7489"/>
    <w:rsid w:val="00ED2D6A"/>
    <w:rsid w:val="00EE1284"/>
    <w:rsid w:val="00EE7BEB"/>
    <w:rsid w:val="00EF1865"/>
    <w:rsid w:val="00EF77E6"/>
    <w:rsid w:val="00F01384"/>
    <w:rsid w:val="00F0254A"/>
    <w:rsid w:val="00F11BB9"/>
    <w:rsid w:val="00F20CAB"/>
    <w:rsid w:val="00F248F5"/>
    <w:rsid w:val="00F46DE2"/>
    <w:rsid w:val="00F501F9"/>
    <w:rsid w:val="00F50784"/>
    <w:rsid w:val="00F51596"/>
    <w:rsid w:val="00F51788"/>
    <w:rsid w:val="00F67D0F"/>
    <w:rsid w:val="00F71442"/>
    <w:rsid w:val="00F73F8D"/>
    <w:rsid w:val="00F75EC6"/>
    <w:rsid w:val="00F9186D"/>
    <w:rsid w:val="00FA1F44"/>
    <w:rsid w:val="00FB58F4"/>
    <w:rsid w:val="00FB63CB"/>
    <w:rsid w:val="00FC4E11"/>
    <w:rsid w:val="00FD1BF2"/>
    <w:rsid w:val="00FE5FCD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A0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550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  <w:style w:type="character" w:customStyle="1" w:styleId="katex-mathml">
    <w:name w:val="katex-mathml"/>
    <w:basedOn w:val="a0"/>
    <w:rsid w:val="00B16564"/>
  </w:style>
  <w:style w:type="character" w:customStyle="1" w:styleId="mord">
    <w:name w:val="mord"/>
    <w:basedOn w:val="a0"/>
    <w:rsid w:val="00B165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550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  <w:style w:type="character" w:customStyle="1" w:styleId="katex-mathml">
    <w:name w:val="katex-mathml"/>
    <w:basedOn w:val="a0"/>
    <w:rsid w:val="00B16564"/>
  </w:style>
  <w:style w:type="character" w:customStyle="1" w:styleId="mord">
    <w:name w:val="mord"/>
    <w:basedOn w:val="a0"/>
    <w:rsid w:val="00B16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48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CFF57-0C98-4394-B9BD-29EF1CAF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3906</CharactersWithSpaces>
  <SharedDoc>false</SharedDoc>
  <HLinks>
    <vt:vector size="48" baseType="variant">
      <vt:variant>
        <vt:i4>393264</vt:i4>
      </vt:variant>
      <vt:variant>
        <vt:i4>21</vt:i4>
      </vt:variant>
      <vt:variant>
        <vt:i4>0</vt:i4>
      </vt:variant>
      <vt:variant>
        <vt:i4>5</vt:i4>
      </vt:variant>
      <vt:variant>
        <vt:lpwstr>https://www.electronics-tutorials.ws/sequential/seq_5.html</vt:lpwstr>
      </vt:variant>
      <vt:variant>
        <vt:lpwstr/>
      </vt:variant>
      <vt:variant>
        <vt:i4>4128788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https://www.tutorialspoint.com/computer_logical_organization/digital_registers.htm</vt:lpwstr>
      </vt:variant>
      <vt:variant>
        <vt:lpwstr/>
      </vt:variant>
      <vt:variant>
        <vt:i4>3342419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https://en.wikipedia.org/wiki/Ring_counter</vt:lpwstr>
      </vt:variant>
      <vt:variant>
        <vt:lpwstr/>
      </vt:variant>
      <vt:variant>
        <vt:i4>5963797</vt:i4>
      </vt:variant>
      <vt:variant>
        <vt:i4>12</vt:i4>
      </vt:variant>
      <vt:variant>
        <vt:i4>0</vt:i4>
      </vt:variant>
      <vt:variant>
        <vt:i4>5</vt:i4>
      </vt:variant>
      <vt:variant>
        <vt:lpwstr>https://www.electronicshub.org/introduction-to-counters/</vt:lpwstr>
      </vt:variant>
      <vt:variant>
        <vt:lpwstr/>
      </vt:variant>
      <vt:variant>
        <vt:i4>1900621</vt:i4>
      </vt:variant>
      <vt:variant>
        <vt:i4>9</vt:i4>
      </vt:variant>
      <vt:variant>
        <vt:i4>0</vt:i4>
      </vt:variant>
      <vt:variant>
        <vt:i4>5</vt:i4>
      </vt:variant>
      <vt:variant>
        <vt:lpwstr>http://digteh.ru/digital/counter.php</vt:lpwstr>
      </vt:variant>
      <vt:variant>
        <vt:lpwstr/>
      </vt:variant>
      <vt:variant>
        <vt:i4>7471150</vt:i4>
      </vt:variant>
      <vt:variant>
        <vt:i4>6</vt:i4>
      </vt:variant>
      <vt:variant>
        <vt:i4>0</vt:i4>
      </vt:variant>
      <vt:variant>
        <vt:i4>5</vt:i4>
      </vt:variant>
      <vt:variant>
        <vt:lpwstr>https://www.elprocus.com/types-of-counters-in-digital-circuits/</vt:lpwstr>
      </vt:variant>
      <vt:variant>
        <vt:lpwstr/>
      </vt:variant>
      <vt:variant>
        <vt:i4>852013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https://en.wikipedia.org/wiki/Counter_(digital)</vt:lpwstr>
      </vt:variant>
      <vt:variant>
        <vt:lpwstr/>
      </vt:variant>
      <vt:variant>
        <vt:i4>6553651</vt:i4>
      </vt:variant>
      <vt:variant>
        <vt:i4>0</vt:i4>
      </vt:variant>
      <vt:variant>
        <vt:i4>0</vt:i4>
      </vt:variant>
      <vt:variant>
        <vt:i4>5</vt:i4>
      </vt:variant>
      <vt:variant>
        <vt:lpwstr>http://www.generallytech.ru/gentecs-851-1.html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Хома Д.М.</dc:creator>
  <cp:lastModifiedBy>khomos</cp:lastModifiedBy>
  <cp:revision>67</cp:revision>
  <dcterms:created xsi:type="dcterms:W3CDTF">2023-09-04T16:13:00Z</dcterms:created>
  <dcterms:modified xsi:type="dcterms:W3CDTF">2023-11-15T15:25:00Z</dcterms:modified>
</cp:coreProperties>
</file>