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204AA481" w:rsidR="0017516E" w:rsidRPr="00003BCB" w:rsidRDefault="00507BDD" w:rsidP="0017516E">
      <w:pPr>
        <w:pStyle w:val="af7"/>
        <w:spacing w:before="100" w:after="0"/>
        <w:rPr>
          <w:bCs w:val="0"/>
        </w:rPr>
      </w:pPr>
      <w:r>
        <w:rPr>
          <w:bCs w:val="0"/>
        </w:rPr>
        <w:t xml:space="preserve">до лабораторної роботи № </w:t>
      </w:r>
      <w:r w:rsidR="005A3EEA">
        <w:rPr>
          <w:bCs w:val="0"/>
        </w:rPr>
        <w:t>6</w:t>
      </w:r>
      <w:bookmarkStart w:id="1" w:name="_GoBack"/>
      <w:bookmarkEnd w:id="1"/>
    </w:p>
    <w:p w14:paraId="27CF0FD2" w14:textId="0A03F2AE" w:rsidR="00A741B7" w:rsidRPr="00003BCB" w:rsidRDefault="0017516E" w:rsidP="00003BCB">
      <w:pPr>
        <w:jc w:val="center"/>
      </w:pPr>
      <w:r>
        <w:t xml:space="preserve">Тема : </w:t>
      </w:r>
      <w:r w:rsidR="00A741B7" w:rsidRPr="00D25470">
        <w:t>«</w:t>
      </w:r>
      <w:r w:rsidR="00003BCB" w:rsidRPr="00FF69CB">
        <w:t>Згорткова нейронна мережа (CNN</w:t>
      </w:r>
      <w:r w:rsidR="00003BCB" w:rsidRPr="00D54AF6">
        <w:t>)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2" w:name="_Hlk147328119"/>
    </w:p>
    <w:bookmarkEnd w:id="2"/>
    <w:p w14:paraId="5171EC09" w14:textId="0CD60386" w:rsidR="00264451" w:rsidRDefault="00D25470" w:rsidP="005D3851">
      <w:pPr>
        <w:pStyle w:val="afa"/>
        <w:rPr>
          <w:rStyle w:val="a4"/>
          <w:b/>
          <w:color w:val="000000"/>
          <w:u w:val="none"/>
        </w:rPr>
      </w:pPr>
      <w:r w:rsidRPr="00003BCB">
        <w:rPr>
          <w:rStyle w:val="a4"/>
          <w:b/>
          <w:color w:val="000000"/>
          <w:u w:val="none"/>
        </w:rPr>
        <w:lastRenderedPageBreak/>
        <w:t xml:space="preserve">1 </w:t>
      </w:r>
      <w:r w:rsidR="00003BCB">
        <w:rPr>
          <w:rStyle w:val="a4"/>
          <w:b/>
          <w:color w:val="000000"/>
          <w:u w:val="none"/>
        </w:rPr>
        <w:t>Код програми</w:t>
      </w:r>
    </w:p>
    <w:p w14:paraId="51EE6191" w14:textId="32613746" w:rsidR="00AD3B1E" w:rsidRPr="00AD3B1E" w:rsidRDefault="00AD3B1E" w:rsidP="00AD3B1E">
      <w:pPr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Код програми наведено на рис. 1.1.</w:t>
      </w:r>
    </w:p>
    <w:p w14:paraId="3C8192ED" w14:textId="77777777" w:rsidR="00AD3B1E" w:rsidRPr="00AD3B1E" w:rsidRDefault="00AD3B1E" w:rsidP="00AD3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90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851" w:right="-852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keras.datasets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mnist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keras.models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Sequential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keras.layers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Dense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Conv2D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Flatten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MaxPooling2D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keras.utils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to_categorical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keras.models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load_model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matplotlib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matplotlib.use(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'TkAgg'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Завантаження даних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(x_train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y_train)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(x_test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y_test) = mnist.load_data()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x_train = x_train.reshape(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60000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Перетворення форми даних тренувального набору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x_test = x_test.reshape(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Перетворення форми даних тестового набору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y_train = to_categorical(y_train)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Конвертація міток класів тренувального набору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y_test = to_categorical(y_test)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Конвертація міток класів тестового набору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= Sequential()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Створення моделі Sequential для послідовного надбудовання шарів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model.add(Conv2D(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kernel_size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'relu'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input_shape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Додавання згорткового шару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model.add(MaxPooling2D(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pool_size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Додавання шару MaxPooling для зменшення розмірності зображення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model.add(Conv2D(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kernel_size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'relu'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Додавання другого згорткового шару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model.add(MaxPooling2D(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pool_size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Додавання другого шару MaxPooling для зменшення розмірності зображення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model.add(Flatten())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Створює шар, який перетворює 2D-дані у вектор.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model.add(Dense(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activation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'softmax'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Створює одношаровий перцептрон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 Компіляція моделі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model.compile(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optimizer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'sgd'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loss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'mean_squared_error'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metrics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Навчання моделі на тренувальних даних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history = model.fit(x_train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validation_data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=(x_test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y_test)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epochs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t># Тренування моделі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 Візуалізація результатів</w:t>
      </w:r>
      <w:r w:rsidRPr="00AD3B1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plt.plot(history.history[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plt.plot(history.history[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'val_accuracy'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plt.title(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'Model accuracy'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plt.ylabel(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'Accuracy'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plt.xlabel(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'Epoch'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plt.legend([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'Train'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'Test'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loc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'upper left'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plt.show()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plt.plot(history.history[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'loss'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plt.plot(history.history[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'val_loss'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plt.title(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'Model loss'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plt.ylabel(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'Loss'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plt.xlabel(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'Epoch'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plt.legend([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'Train'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'Test'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D3B1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0"/>
          <w:szCs w:val="20"/>
          <w:lang w:val="en-US"/>
        </w:rPr>
        <w:t>loc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0"/>
          <w:szCs w:val="20"/>
          <w:lang w:val="en-US"/>
        </w:rPr>
        <w:t>'upper left'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AD3B1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plt.show() </w:t>
      </w:r>
    </w:p>
    <w:p w14:paraId="01280EC7" w14:textId="3844558C" w:rsidR="00D25470" w:rsidRDefault="00AD3B1E" w:rsidP="00AD3B1E">
      <w:pPr>
        <w:pStyle w:val="afa"/>
        <w:ind w:firstLine="0"/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Рисунок 1.1 – Код програми</w:t>
      </w:r>
    </w:p>
    <w:p w14:paraId="588255CF" w14:textId="77777777" w:rsidR="005A3EEA" w:rsidRDefault="005A3EEA" w:rsidP="00AD3B1E">
      <w:pPr>
        <w:pStyle w:val="afa"/>
        <w:ind w:firstLine="0"/>
        <w:jc w:val="center"/>
        <w:rPr>
          <w:rStyle w:val="a4"/>
          <w:color w:val="000000"/>
          <w:u w:val="none"/>
        </w:rPr>
      </w:pPr>
    </w:p>
    <w:p w14:paraId="3092B074" w14:textId="2FF1B870" w:rsidR="00AD3B1E" w:rsidRPr="00DC3680" w:rsidRDefault="00DC3680" w:rsidP="00AD3B1E">
      <w:pPr>
        <w:rPr>
          <w:rStyle w:val="a4"/>
          <w:color w:val="000000"/>
          <w:u w:val="none"/>
        </w:rPr>
      </w:pPr>
      <w:r w:rsidRPr="00DC3680">
        <w:lastRenderedPageBreak/>
        <w:t xml:space="preserve">Після кожного згорткового шару </w:t>
      </w:r>
      <w:r w:rsidRPr="00DC3680">
        <w:rPr>
          <w:lang w:val="en-US"/>
        </w:rPr>
        <w:t>Conv</w:t>
      </w:r>
      <w:r w:rsidRPr="00DC3680">
        <w:t>2</w:t>
      </w:r>
      <w:r w:rsidRPr="00DC3680">
        <w:rPr>
          <w:lang w:val="en-US"/>
        </w:rPr>
        <w:t>D</w:t>
      </w:r>
      <w:r w:rsidRPr="00DC3680">
        <w:t xml:space="preserve"> додається шар </w:t>
      </w:r>
      <w:r w:rsidRPr="00DC3680">
        <w:rPr>
          <w:lang w:val="en-US"/>
        </w:rPr>
        <w:t>MaxPooling</w:t>
      </w:r>
      <w:r w:rsidRPr="00DC3680">
        <w:t>2</w:t>
      </w:r>
      <w:r w:rsidRPr="00DC3680">
        <w:rPr>
          <w:lang w:val="en-US"/>
        </w:rPr>
        <w:t>D</w:t>
      </w:r>
      <w:r w:rsidRPr="00DC3680">
        <w:t>, який допомагає зменшити розмірність отриманих зображень</w:t>
      </w:r>
      <w:r>
        <w:t xml:space="preserve"> </w:t>
      </w:r>
      <w:r w:rsidR="00AD3B1E" w:rsidRPr="00DC3680">
        <w:t>на</w:t>
      </w:r>
      <w:r w:rsidR="00AD3B1E">
        <w:rPr>
          <w:rStyle w:val="a4"/>
          <w:color w:val="000000"/>
          <w:u w:val="none"/>
        </w:rPr>
        <w:t xml:space="preserve"> рис. 1.2.</w:t>
      </w:r>
    </w:p>
    <w:p w14:paraId="7344937F" w14:textId="77777777" w:rsidR="00AD3B1E" w:rsidRPr="00AD3B1E" w:rsidRDefault="00AD3B1E" w:rsidP="00AD3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model.add(MaxPooling2D(</w:t>
      </w:r>
      <w:r w:rsidRPr="00AD3B1E">
        <w:rPr>
          <w:rFonts w:ascii="Courier New" w:hAnsi="Courier New" w:cs="Courier New"/>
          <w:color w:val="AA4926"/>
          <w:sz w:val="22"/>
          <w:szCs w:val="20"/>
          <w:lang w:val="en-US"/>
        </w:rPr>
        <w:t>pool_size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=(</w:t>
      </w:r>
      <w:r w:rsidRPr="00AD3B1E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)))  </w:t>
      </w:r>
      <w:r w:rsidRPr="00AD3B1E">
        <w:rPr>
          <w:rFonts w:ascii="Courier New" w:hAnsi="Courier New" w:cs="Courier New"/>
          <w:color w:val="808080"/>
          <w:sz w:val="22"/>
          <w:szCs w:val="20"/>
          <w:lang w:val="en-US"/>
        </w:rPr>
        <w:t># Додавання шару MaxPooling для зменшення розмірності зображення</w:t>
      </w:r>
    </w:p>
    <w:p w14:paraId="61B442EC" w14:textId="5916A145" w:rsidR="00AD3B1E" w:rsidRDefault="00AD3B1E" w:rsidP="00AD3B1E">
      <w:pPr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Рисунок 1.2 – Шар </w:t>
      </w:r>
      <w:r>
        <w:rPr>
          <w:rStyle w:val="a4"/>
          <w:color w:val="000000"/>
          <w:u w:val="none"/>
          <w:lang w:val="en-US"/>
        </w:rPr>
        <w:t>MaxPooling</w:t>
      </w:r>
      <w:r w:rsidRPr="00AD3B1E">
        <w:rPr>
          <w:rStyle w:val="a4"/>
          <w:color w:val="000000"/>
          <w:u w:val="none"/>
        </w:rPr>
        <w:t>2</w:t>
      </w:r>
      <w:r>
        <w:rPr>
          <w:rStyle w:val="a4"/>
          <w:color w:val="000000"/>
          <w:u w:val="none"/>
          <w:lang w:val="en-US"/>
        </w:rPr>
        <w:t>D</w:t>
      </w:r>
    </w:p>
    <w:p w14:paraId="106969C1" w14:textId="77777777" w:rsidR="00AD3B1E" w:rsidRPr="00AD3B1E" w:rsidRDefault="00AD3B1E" w:rsidP="00AD3B1E">
      <w:pPr>
        <w:jc w:val="center"/>
        <w:rPr>
          <w:rStyle w:val="a4"/>
          <w:color w:val="000000"/>
          <w:u w:val="none"/>
        </w:rPr>
      </w:pPr>
    </w:p>
    <w:p w14:paraId="26A9B1E8" w14:textId="4AD98F29" w:rsidR="00AD3B1E" w:rsidRDefault="00AD3B1E" w:rsidP="00AD3B1E">
      <w:pPr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Змінено оптимізатор на </w:t>
      </w:r>
      <w:r>
        <w:rPr>
          <w:rStyle w:val="a4"/>
          <w:color w:val="000000"/>
          <w:u w:val="none"/>
          <w:lang w:val="en-US"/>
        </w:rPr>
        <w:t>SGT</w:t>
      </w:r>
      <w:r w:rsidRPr="00AD3B1E">
        <w:rPr>
          <w:rStyle w:val="a4"/>
          <w:color w:val="000000"/>
          <w:u w:val="none"/>
          <w:lang w:val="ru-RU"/>
        </w:rPr>
        <w:t xml:space="preserve"> </w:t>
      </w:r>
      <w:r>
        <w:rPr>
          <w:rStyle w:val="a4"/>
          <w:color w:val="000000"/>
          <w:u w:val="none"/>
          <w:lang w:val="ru-RU"/>
        </w:rPr>
        <w:t xml:space="preserve">та функцію помилок на </w:t>
      </w:r>
      <w:r w:rsidRPr="00AD3B1E">
        <w:t>mean_squared_error</w:t>
      </w:r>
      <w:r w:rsidRPr="00386D65">
        <w:rPr>
          <w:rStyle w:val="HTML1"/>
        </w:rPr>
        <w:t xml:space="preserve"> </w:t>
      </w:r>
      <w:r>
        <w:rPr>
          <w:rStyle w:val="a4"/>
          <w:color w:val="000000"/>
          <w:u w:val="none"/>
        </w:rPr>
        <w:t>на рис. 1.3.</w:t>
      </w:r>
    </w:p>
    <w:p w14:paraId="72DDA62D" w14:textId="77777777" w:rsidR="00AD3B1E" w:rsidRPr="00AD3B1E" w:rsidRDefault="00AD3B1E" w:rsidP="00AD3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AD3B1E">
        <w:rPr>
          <w:rFonts w:ascii="Courier New" w:hAnsi="Courier New" w:cs="Courier New"/>
          <w:color w:val="808080"/>
          <w:sz w:val="22"/>
          <w:szCs w:val="20"/>
          <w:lang w:val="en-US"/>
        </w:rPr>
        <w:t># Компіляція моделі</w:t>
      </w:r>
      <w:r w:rsidRPr="00AD3B1E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model.compile(</w:t>
      </w:r>
      <w:r w:rsidRPr="00AD3B1E">
        <w:rPr>
          <w:rFonts w:ascii="Courier New" w:hAnsi="Courier New" w:cs="Courier New"/>
          <w:color w:val="AA4926"/>
          <w:sz w:val="22"/>
          <w:szCs w:val="20"/>
          <w:lang w:val="en-US"/>
        </w:rPr>
        <w:t>optimizer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2"/>
          <w:szCs w:val="20"/>
          <w:lang w:val="en-US"/>
        </w:rPr>
        <w:t>'sgd'</w:t>
      </w:r>
      <w:r w:rsidRPr="00AD3B1E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2"/>
          <w:szCs w:val="20"/>
          <w:lang w:val="en-US"/>
        </w:rPr>
        <w:t>loss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AD3B1E">
        <w:rPr>
          <w:rFonts w:ascii="Courier New" w:hAnsi="Courier New" w:cs="Courier New"/>
          <w:color w:val="6A8759"/>
          <w:sz w:val="22"/>
          <w:szCs w:val="20"/>
          <w:lang w:val="en-US"/>
        </w:rPr>
        <w:t>'mean_squared_error'</w:t>
      </w:r>
      <w:r w:rsidRPr="00AD3B1E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D3B1E">
        <w:rPr>
          <w:rFonts w:ascii="Courier New" w:hAnsi="Courier New" w:cs="Courier New"/>
          <w:color w:val="AA4926"/>
          <w:sz w:val="22"/>
          <w:szCs w:val="20"/>
          <w:lang w:val="en-US"/>
        </w:rPr>
        <w:t>metrics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=[</w:t>
      </w:r>
      <w:r w:rsidRPr="00AD3B1E">
        <w:rPr>
          <w:rFonts w:ascii="Courier New" w:hAnsi="Courier New" w:cs="Courier New"/>
          <w:color w:val="6A8759"/>
          <w:sz w:val="22"/>
          <w:szCs w:val="20"/>
          <w:lang w:val="en-US"/>
        </w:rPr>
        <w:t>'accuracy'</w:t>
      </w:r>
      <w:r w:rsidRPr="00AD3B1E">
        <w:rPr>
          <w:rFonts w:ascii="Courier New" w:hAnsi="Courier New" w:cs="Courier New"/>
          <w:color w:val="A9B7C6"/>
          <w:sz w:val="22"/>
          <w:szCs w:val="20"/>
          <w:lang w:val="en-US"/>
        </w:rPr>
        <w:t>])</w:t>
      </w:r>
    </w:p>
    <w:p w14:paraId="370AC81D" w14:textId="2A211E95" w:rsidR="00AD3B1E" w:rsidRDefault="00AD3B1E" w:rsidP="00AD3B1E">
      <w:pPr>
        <w:jc w:val="center"/>
        <w:rPr>
          <w:rStyle w:val="a4"/>
          <w:color w:val="000000"/>
          <w:u w:val="none"/>
          <w:lang w:val="en-US"/>
        </w:rPr>
      </w:pPr>
      <w:r>
        <w:rPr>
          <w:rStyle w:val="a4"/>
          <w:color w:val="000000"/>
          <w:u w:val="none"/>
        </w:rPr>
        <w:t xml:space="preserve">Рисунок 1.3 - Оптимізатор </w:t>
      </w:r>
      <w:r>
        <w:rPr>
          <w:rStyle w:val="a4"/>
          <w:color w:val="000000"/>
          <w:u w:val="none"/>
          <w:lang w:val="en-US"/>
        </w:rPr>
        <w:t>SGT</w:t>
      </w:r>
    </w:p>
    <w:p w14:paraId="44019FAF" w14:textId="77777777" w:rsidR="00AD3B1E" w:rsidRPr="00AD3B1E" w:rsidRDefault="00AD3B1E" w:rsidP="00AD3B1E">
      <w:pPr>
        <w:jc w:val="center"/>
        <w:rPr>
          <w:rStyle w:val="a4"/>
          <w:color w:val="000000"/>
          <w:u w:val="none"/>
        </w:rPr>
      </w:pPr>
    </w:p>
    <w:p w14:paraId="571AC701" w14:textId="59A25772" w:rsidR="00AD3B1E" w:rsidRDefault="00AD3B1E" w:rsidP="00AD3B1E">
      <w:pPr>
        <w:rPr>
          <w:rStyle w:val="a4"/>
          <w:b/>
          <w:color w:val="000000"/>
          <w:u w:val="none"/>
          <w:lang w:val="en-US"/>
        </w:rPr>
      </w:pPr>
      <w:r w:rsidRPr="00AD3B1E">
        <w:rPr>
          <w:rStyle w:val="a4"/>
          <w:b/>
          <w:color w:val="000000"/>
          <w:u w:val="none"/>
        </w:rPr>
        <w:t xml:space="preserve">2 Тестування на датасеті </w:t>
      </w:r>
      <w:r w:rsidRPr="00AD3B1E">
        <w:rPr>
          <w:rStyle w:val="a4"/>
          <w:b/>
          <w:color w:val="000000"/>
          <w:u w:val="none"/>
          <w:lang w:val="en-US"/>
        </w:rPr>
        <w:t>MNIST</w:t>
      </w:r>
    </w:p>
    <w:p w14:paraId="0D57CC4D" w14:textId="6E9CBF0B" w:rsidR="00AD3B1E" w:rsidRDefault="00AD3B1E" w:rsidP="00AD3B1E">
      <w:pPr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У завдані було прописано протестувати на 10, 50, 100 епохах навчання, </w:t>
      </w:r>
      <w:r w:rsidRPr="001F4B30">
        <w:rPr>
          <w:rStyle w:val="a4"/>
          <w:noProof w:val="0"/>
          <w:color w:val="000000"/>
          <w:u w:val="none"/>
        </w:rPr>
        <w:t xml:space="preserve">але </w:t>
      </w:r>
      <w:r w:rsidR="00DC3680" w:rsidRPr="001F4B30">
        <w:rPr>
          <w:rStyle w:val="a4"/>
          <w:noProof w:val="0"/>
          <w:color w:val="000000"/>
          <w:u w:val="none"/>
        </w:rPr>
        <w:t xml:space="preserve">я обрав 10,15,20 епох тому, що час очікування навчання був дуже великим і по підрахункам 100 навчання зайняло би більше години при постійному піковому навантажені на CPU. </w:t>
      </w:r>
      <w:r w:rsidR="001F4B30" w:rsidRPr="001F4B30">
        <w:rPr>
          <w:rStyle w:val="a4"/>
          <w:noProof w:val="0"/>
          <w:color w:val="000000"/>
          <w:u w:val="none"/>
        </w:rPr>
        <w:t>Також я намагався навчат</w:t>
      </w:r>
      <w:r w:rsidR="001F4B30">
        <w:rPr>
          <w:rStyle w:val="a4"/>
          <w:noProof w:val="0"/>
          <w:color w:val="000000"/>
          <w:u w:val="none"/>
        </w:rPr>
        <w:t>и</w:t>
      </w:r>
      <w:r w:rsidR="001F4B30" w:rsidRPr="001F4B30">
        <w:rPr>
          <w:rStyle w:val="a4"/>
          <w:noProof w:val="0"/>
          <w:color w:val="000000"/>
          <w:u w:val="none"/>
        </w:rPr>
        <w:t xml:space="preserve">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нейромережу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на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відеокарті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, але я дізнався, що в нових версіях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TensorFlow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не підтримується використання GPU на Windows, але якщо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відкатити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TensorFlow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з 2.14 до 2.10 </w:t>
      </w:r>
      <w:r w:rsidR="001F4B30">
        <w:rPr>
          <w:rStyle w:val="a4"/>
          <w:noProof w:val="0"/>
          <w:color w:val="000000"/>
          <w:u w:val="none"/>
        </w:rPr>
        <w:t xml:space="preserve">версії – тоді ще </w:t>
      </w:r>
      <w:r w:rsidR="001F4B30" w:rsidRPr="001F4B30">
        <w:rPr>
          <w:rStyle w:val="a4"/>
          <w:noProof w:val="0"/>
          <w:color w:val="000000"/>
          <w:u w:val="none"/>
        </w:rPr>
        <w:t xml:space="preserve">можна спробувати, завантажив CUDA,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cuDNN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>, завантажив нові драйвери, перевірив сумісності</w:t>
      </w:r>
      <w:r w:rsidR="001F4B30">
        <w:rPr>
          <w:rStyle w:val="a4"/>
          <w:noProof w:val="0"/>
          <w:color w:val="000000"/>
          <w:u w:val="none"/>
        </w:rPr>
        <w:t>, до</w:t>
      </w:r>
      <w:r w:rsidR="001F4B30" w:rsidRPr="001F4B30">
        <w:rPr>
          <w:rStyle w:val="a4"/>
          <w:noProof w:val="0"/>
          <w:color w:val="000000"/>
          <w:u w:val="none"/>
        </w:rPr>
        <w:t>да</w:t>
      </w:r>
      <w:r w:rsidR="001F4B30">
        <w:rPr>
          <w:rStyle w:val="a4"/>
          <w:noProof w:val="0"/>
          <w:color w:val="000000"/>
          <w:u w:val="none"/>
        </w:rPr>
        <w:t>в</w:t>
      </w:r>
      <w:r w:rsidR="001F4B30" w:rsidRPr="001F4B30">
        <w:rPr>
          <w:rStyle w:val="a4"/>
          <w:noProof w:val="0"/>
          <w:color w:val="000000"/>
          <w:u w:val="none"/>
        </w:rPr>
        <w:t xml:space="preserve"> шляхи CUDA та </w:t>
      </w:r>
      <w:proofErr w:type="spellStart"/>
      <w:r w:rsidR="001F4B30" w:rsidRPr="001F4B30">
        <w:rPr>
          <w:rStyle w:val="a4"/>
          <w:noProof w:val="0"/>
          <w:color w:val="000000"/>
          <w:u w:val="none"/>
        </w:rPr>
        <w:t>cuDNN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до змінних системного середовища</w:t>
      </w:r>
      <w:r w:rsidR="001F4B30">
        <w:rPr>
          <w:rStyle w:val="a4"/>
          <w:noProof w:val="0"/>
          <w:color w:val="000000"/>
          <w:u w:val="none"/>
        </w:rPr>
        <w:t xml:space="preserve">, але </w:t>
      </w:r>
      <w:proofErr w:type="spellStart"/>
      <w:r w:rsidR="001F4B30">
        <w:rPr>
          <w:rStyle w:val="a4"/>
          <w:noProof w:val="0"/>
          <w:color w:val="000000"/>
          <w:u w:val="none"/>
          <w:lang w:val="en-US"/>
        </w:rPr>
        <w:t>TensorFlow</w:t>
      </w:r>
      <w:proofErr w:type="spellEnd"/>
      <w:r w:rsidR="001F4B30" w:rsidRPr="001F4B30">
        <w:rPr>
          <w:rStyle w:val="a4"/>
          <w:noProof w:val="0"/>
          <w:color w:val="000000"/>
          <w:u w:val="none"/>
        </w:rPr>
        <w:t xml:space="preserve"> </w:t>
      </w:r>
      <w:r w:rsidR="001F4B30">
        <w:rPr>
          <w:rStyle w:val="a4"/>
          <w:noProof w:val="0"/>
          <w:color w:val="000000"/>
          <w:u w:val="none"/>
        </w:rPr>
        <w:t xml:space="preserve">не бачить мої графічні процесори. Все таки це можливо зробити для </w:t>
      </w:r>
      <w:r w:rsidR="001F4B30">
        <w:rPr>
          <w:rStyle w:val="a4"/>
          <w:noProof w:val="0"/>
          <w:color w:val="000000"/>
          <w:u w:val="none"/>
          <w:lang w:val="en-US"/>
        </w:rPr>
        <w:t>Anaconda</w:t>
      </w:r>
      <w:r w:rsidR="001F4B30" w:rsidRPr="001F4B30">
        <w:rPr>
          <w:rStyle w:val="a4"/>
          <w:noProof w:val="0"/>
          <w:color w:val="000000"/>
          <w:u w:val="none"/>
        </w:rPr>
        <w:t xml:space="preserve"> </w:t>
      </w:r>
      <w:r w:rsidR="001F4B30">
        <w:rPr>
          <w:rStyle w:val="a4"/>
          <w:noProof w:val="0"/>
          <w:color w:val="000000"/>
          <w:u w:val="none"/>
        </w:rPr>
        <w:t xml:space="preserve">або під </w:t>
      </w:r>
      <w:proofErr w:type="spellStart"/>
      <w:r w:rsidR="001F4B30">
        <w:rPr>
          <w:rStyle w:val="a4"/>
          <w:noProof w:val="0"/>
          <w:color w:val="000000"/>
          <w:u w:val="none"/>
        </w:rPr>
        <w:t>лінукс</w:t>
      </w:r>
      <w:proofErr w:type="spellEnd"/>
      <w:r w:rsidR="001F4B30">
        <w:rPr>
          <w:rStyle w:val="a4"/>
          <w:noProof w:val="0"/>
          <w:color w:val="000000"/>
          <w:u w:val="none"/>
        </w:rPr>
        <w:t xml:space="preserve">, в моєму випадку я навчав </w:t>
      </w:r>
      <w:proofErr w:type="spellStart"/>
      <w:r w:rsidR="001F4B30">
        <w:rPr>
          <w:rStyle w:val="a4"/>
          <w:noProof w:val="0"/>
          <w:color w:val="000000"/>
          <w:u w:val="none"/>
        </w:rPr>
        <w:t>нейромережу</w:t>
      </w:r>
      <w:proofErr w:type="spellEnd"/>
      <w:r w:rsidR="001F4B30">
        <w:rPr>
          <w:rStyle w:val="a4"/>
          <w:noProof w:val="0"/>
          <w:color w:val="000000"/>
          <w:u w:val="none"/>
        </w:rPr>
        <w:t xml:space="preserve"> на процесорі</w:t>
      </w:r>
      <w:r w:rsidR="001F4B30" w:rsidRPr="001F4B30">
        <w:rPr>
          <w:rStyle w:val="a4"/>
          <w:noProof w:val="0"/>
          <w:color w:val="000000"/>
          <w:u w:val="none"/>
        </w:rPr>
        <w:t xml:space="preserve">. </w:t>
      </w:r>
      <w:r w:rsidR="00DC3680" w:rsidRPr="001F4B30">
        <w:rPr>
          <w:rStyle w:val="a4"/>
          <w:noProof w:val="0"/>
          <w:color w:val="000000"/>
          <w:u w:val="none"/>
        </w:rPr>
        <w:t>Отже результати навчання наведені на рис. 2.1 – 2.9</w:t>
      </w:r>
    </w:p>
    <w:p w14:paraId="71AE4087" w14:textId="089118F4" w:rsidR="00DC3680" w:rsidRDefault="00DC3680" w:rsidP="00AD3B1E">
      <w:pPr>
        <w:rPr>
          <w:rStyle w:val="a4"/>
          <w:b/>
          <w:color w:val="000000"/>
          <w:u w:val="none"/>
        </w:rPr>
      </w:pPr>
      <w:r w:rsidRPr="00DC3680">
        <w:rPr>
          <w:rStyle w:val="a4"/>
          <w:b/>
          <w:color w:val="000000"/>
          <w:u w:val="none"/>
        </w:rPr>
        <w:t>10 епох</w:t>
      </w:r>
    </w:p>
    <w:p w14:paraId="4176F573" w14:textId="4B3991FE" w:rsidR="00DC3680" w:rsidRDefault="00DC3680" w:rsidP="00C24A37">
      <w:pPr>
        <w:jc w:val="center"/>
        <w:rPr>
          <w:rStyle w:val="a4"/>
          <w:b/>
          <w:color w:val="000000"/>
          <w:u w:val="none"/>
        </w:rPr>
      </w:pPr>
      <w:r w:rsidRPr="00E33AB6">
        <w:lastRenderedPageBreak/>
        <w:drawing>
          <wp:inline distT="0" distB="0" distL="0" distR="0" wp14:anchorId="7AA2A366" wp14:editId="3B21C144">
            <wp:extent cx="3824577" cy="328774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976" cy="32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ADB9" w14:textId="4823F742" w:rsidR="00DC3680" w:rsidRDefault="00DC3680" w:rsidP="00DC3680">
      <w:pPr>
        <w:jc w:val="center"/>
      </w:pPr>
      <w:r w:rsidRPr="00DC3680">
        <w:rPr>
          <w:rStyle w:val="a4"/>
          <w:color w:val="000000"/>
          <w:u w:val="none"/>
        </w:rPr>
        <w:t xml:space="preserve">Рисунок 2.1 - </w:t>
      </w:r>
      <w:r w:rsidRPr="00DC3680">
        <w:t>Графік точності навчання</w:t>
      </w:r>
      <w:r>
        <w:t xml:space="preserve"> 10 епох</w:t>
      </w:r>
    </w:p>
    <w:p w14:paraId="0E5A089A" w14:textId="77777777" w:rsidR="001F4B30" w:rsidRDefault="001F4B30" w:rsidP="00DC3680">
      <w:pPr>
        <w:jc w:val="center"/>
      </w:pPr>
    </w:p>
    <w:p w14:paraId="74D91C6A" w14:textId="59C45E55" w:rsidR="00DC3680" w:rsidRDefault="00DC3680" w:rsidP="00C24A37">
      <w:pPr>
        <w:jc w:val="center"/>
      </w:pPr>
      <w:r w:rsidRPr="00E33AB6">
        <w:drawing>
          <wp:inline distT="0" distB="0" distL="0" distR="0" wp14:anchorId="5D63DB83" wp14:editId="6933B5DC">
            <wp:extent cx="3609892" cy="3143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649" cy="31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978" w14:textId="0BBC6E89" w:rsidR="00DC3680" w:rsidRDefault="00DC3680" w:rsidP="00DC3680">
      <w:pPr>
        <w:jc w:val="center"/>
      </w:pPr>
      <w:r w:rsidRPr="00DC3680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2</w:t>
      </w:r>
      <w:r w:rsidRPr="00DC3680">
        <w:rPr>
          <w:rStyle w:val="a4"/>
          <w:color w:val="000000"/>
          <w:u w:val="none"/>
        </w:rPr>
        <w:t xml:space="preserve"> - </w:t>
      </w:r>
      <w:r w:rsidRPr="00DC3680">
        <w:t xml:space="preserve">Графік </w:t>
      </w:r>
      <w:r>
        <w:t>кількості втрат</w:t>
      </w:r>
      <w:r>
        <w:t xml:space="preserve"> 10 епох</w:t>
      </w:r>
    </w:p>
    <w:p w14:paraId="26D1766B" w14:textId="77777777" w:rsidR="00DC3680" w:rsidRDefault="00DC3680" w:rsidP="00DC3680">
      <w:pPr>
        <w:jc w:val="center"/>
      </w:pPr>
    </w:p>
    <w:p w14:paraId="56E92D93" w14:textId="521CA30D" w:rsidR="00DC3680" w:rsidRDefault="00DC3680" w:rsidP="00DC3680">
      <w:r>
        <w:t>Результати роботи нейромережі на рис. 2.3.</w:t>
      </w:r>
    </w:p>
    <w:p w14:paraId="4A1BA524" w14:textId="219B4174" w:rsidR="00DC3680" w:rsidRDefault="00DC3680" w:rsidP="00DC3680">
      <w:r w:rsidRPr="00E33AB6">
        <w:drawing>
          <wp:inline distT="0" distB="0" distL="0" distR="0" wp14:anchorId="5C2ABDC7" wp14:editId="6EBF75CC">
            <wp:extent cx="5940425" cy="256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9A6F" w14:textId="28FD4357" w:rsidR="00DC3680" w:rsidRPr="00DC3680" w:rsidRDefault="00DC3680" w:rsidP="00DC3680">
      <w:pPr>
        <w:jc w:val="center"/>
      </w:pPr>
      <w:r>
        <w:t>Рисунок 2.3 – Результати роботи</w:t>
      </w:r>
    </w:p>
    <w:p w14:paraId="47ACA3EA" w14:textId="6566AF7B" w:rsidR="00DC3680" w:rsidRDefault="00DC3680" w:rsidP="00AD3B1E">
      <w:pPr>
        <w:rPr>
          <w:rStyle w:val="a4"/>
          <w:color w:val="000000"/>
          <w:u w:val="none"/>
          <w:lang w:val="en-US"/>
        </w:rPr>
      </w:pPr>
      <w:r>
        <w:rPr>
          <w:rStyle w:val="a4"/>
          <w:color w:val="000000"/>
          <w:u w:val="none"/>
        </w:rPr>
        <w:t>Загальна точніть 98.1 %, втрати – 0.003.</w:t>
      </w:r>
    </w:p>
    <w:p w14:paraId="2F66DF1F" w14:textId="77777777" w:rsidR="00DC3680" w:rsidRDefault="00DC3680" w:rsidP="00AD3B1E">
      <w:pPr>
        <w:rPr>
          <w:rStyle w:val="a4"/>
          <w:color w:val="000000"/>
          <w:u w:val="none"/>
          <w:lang w:val="en-US"/>
        </w:rPr>
      </w:pPr>
    </w:p>
    <w:p w14:paraId="188A6F26" w14:textId="74713EF2" w:rsidR="00DC3680" w:rsidRDefault="00DC3680" w:rsidP="00AD3B1E">
      <w:pPr>
        <w:rPr>
          <w:rStyle w:val="a4"/>
          <w:b/>
          <w:color w:val="000000"/>
          <w:u w:val="none"/>
        </w:rPr>
      </w:pPr>
      <w:r w:rsidRPr="00DC3680">
        <w:rPr>
          <w:rStyle w:val="a4"/>
          <w:b/>
          <w:color w:val="000000"/>
          <w:u w:val="none"/>
          <w:lang w:val="en-US"/>
        </w:rPr>
        <w:t xml:space="preserve">15 </w:t>
      </w:r>
      <w:r w:rsidRPr="00DC3680">
        <w:rPr>
          <w:rStyle w:val="a4"/>
          <w:b/>
          <w:color w:val="000000"/>
          <w:u w:val="none"/>
        </w:rPr>
        <w:t>епох</w:t>
      </w:r>
    </w:p>
    <w:p w14:paraId="3788D2CF" w14:textId="0EC8434C" w:rsidR="00DC3680" w:rsidRDefault="00DC3680" w:rsidP="00C24A37">
      <w:pPr>
        <w:jc w:val="center"/>
        <w:rPr>
          <w:rStyle w:val="a4"/>
          <w:color w:val="000000"/>
          <w:u w:val="none"/>
        </w:rPr>
      </w:pPr>
      <w:r w:rsidRPr="00776904">
        <w:rPr>
          <w:sz w:val="32"/>
        </w:rPr>
        <w:drawing>
          <wp:inline distT="0" distB="0" distL="0" distR="0" wp14:anchorId="33CA7A00" wp14:editId="16597C6D">
            <wp:extent cx="3474720" cy="29589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892" cy="29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0F5" w14:textId="1669DC78" w:rsidR="00DC3680" w:rsidRDefault="00DC3680" w:rsidP="00DC3680">
      <w:pPr>
        <w:jc w:val="center"/>
      </w:pPr>
      <w:r w:rsidRPr="00DC3680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4</w:t>
      </w:r>
      <w:r w:rsidRPr="00DC3680">
        <w:rPr>
          <w:rStyle w:val="a4"/>
          <w:color w:val="000000"/>
          <w:u w:val="none"/>
        </w:rPr>
        <w:t xml:space="preserve"> - </w:t>
      </w:r>
      <w:r w:rsidRPr="00DC3680">
        <w:t>Графік точності навчання</w:t>
      </w:r>
      <w:r>
        <w:t xml:space="preserve"> 1</w:t>
      </w:r>
      <w:r>
        <w:t>5</w:t>
      </w:r>
      <w:r>
        <w:t xml:space="preserve"> епох</w:t>
      </w:r>
    </w:p>
    <w:p w14:paraId="6E30AC0E" w14:textId="77777777" w:rsidR="00DC3680" w:rsidRDefault="00DC3680" w:rsidP="00DC3680">
      <w:pPr>
        <w:jc w:val="center"/>
      </w:pPr>
    </w:p>
    <w:p w14:paraId="5C458BD9" w14:textId="7312D9EC" w:rsidR="00DC3680" w:rsidRDefault="00DC3680" w:rsidP="00DC3680">
      <w:pPr>
        <w:jc w:val="center"/>
      </w:pPr>
      <w:r w:rsidRPr="00776904">
        <w:rPr>
          <w:sz w:val="32"/>
        </w:rPr>
        <w:drawing>
          <wp:inline distT="0" distB="0" distL="0" distR="0" wp14:anchorId="353F27A0" wp14:editId="6817D6DC">
            <wp:extent cx="3838517" cy="333159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108" cy="33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BFD" w14:textId="188FC4E0" w:rsidR="00DC3680" w:rsidRDefault="00DC3680" w:rsidP="00DC3680">
      <w:pPr>
        <w:jc w:val="center"/>
      </w:pPr>
      <w:r w:rsidRPr="00DC3680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5</w:t>
      </w:r>
      <w:r w:rsidRPr="00DC3680">
        <w:rPr>
          <w:rStyle w:val="a4"/>
          <w:color w:val="000000"/>
          <w:u w:val="none"/>
        </w:rPr>
        <w:t xml:space="preserve"> - </w:t>
      </w:r>
      <w:r w:rsidRPr="00DC3680">
        <w:t xml:space="preserve">Графік </w:t>
      </w:r>
      <w:r>
        <w:t>кількості втрат</w:t>
      </w:r>
      <w:r>
        <w:t xml:space="preserve"> 15</w:t>
      </w:r>
      <w:r>
        <w:t xml:space="preserve"> епох</w:t>
      </w:r>
    </w:p>
    <w:p w14:paraId="5688CC54" w14:textId="77777777" w:rsidR="00DC3680" w:rsidRDefault="00DC3680" w:rsidP="00AD3B1E">
      <w:pPr>
        <w:rPr>
          <w:rStyle w:val="a4"/>
          <w:color w:val="000000"/>
          <w:u w:val="none"/>
        </w:rPr>
      </w:pPr>
    </w:p>
    <w:p w14:paraId="428C87B1" w14:textId="473932B6" w:rsidR="00DC3680" w:rsidRDefault="00DC3680" w:rsidP="00DC3680">
      <w:r>
        <w:t>Результати роботи нейромережі на рис. 2.</w:t>
      </w:r>
      <w:r>
        <w:t>6</w:t>
      </w:r>
      <w:r>
        <w:t>.</w:t>
      </w:r>
    </w:p>
    <w:p w14:paraId="243E74E2" w14:textId="143E17F0" w:rsidR="00DC3680" w:rsidRDefault="00DC3680" w:rsidP="00DC3680">
      <w:r w:rsidRPr="00776904">
        <w:rPr>
          <w:sz w:val="32"/>
        </w:rPr>
        <w:drawing>
          <wp:inline distT="0" distB="0" distL="0" distR="0" wp14:anchorId="2D28FF12" wp14:editId="18CE27D0">
            <wp:extent cx="5940425" cy="299811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4F1" w14:textId="61AF87FC" w:rsidR="00DC3680" w:rsidRDefault="00DC3680" w:rsidP="00DC3680">
      <w:pPr>
        <w:jc w:val="center"/>
      </w:pPr>
      <w:r>
        <w:lastRenderedPageBreak/>
        <w:t>Рисунок 2.</w:t>
      </w:r>
      <w:r>
        <w:t>6</w:t>
      </w:r>
      <w:r>
        <w:t xml:space="preserve"> – Результати роботи</w:t>
      </w:r>
    </w:p>
    <w:p w14:paraId="2600B294" w14:textId="77777777" w:rsidR="00DC3680" w:rsidRPr="00DC3680" w:rsidRDefault="00DC3680" w:rsidP="00DC3680">
      <w:pPr>
        <w:jc w:val="center"/>
      </w:pPr>
    </w:p>
    <w:p w14:paraId="038E05EE" w14:textId="2125EA3C" w:rsidR="00DC3680" w:rsidRPr="00DC3680" w:rsidRDefault="00DC3680" w:rsidP="00DC3680">
      <w:pPr>
        <w:rPr>
          <w:rStyle w:val="a4"/>
          <w:color w:val="000000"/>
          <w:u w:val="none"/>
          <w:lang w:val="ru-RU"/>
        </w:rPr>
      </w:pPr>
      <w:r>
        <w:rPr>
          <w:rStyle w:val="a4"/>
          <w:color w:val="000000"/>
          <w:u w:val="none"/>
        </w:rPr>
        <w:t>Загальна точніть 98.</w:t>
      </w:r>
      <w:r w:rsidR="00C24A37">
        <w:rPr>
          <w:rStyle w:val="a4"/>
          <w:color w:val="000000"/>
          <w:u w:val="none"/>
        </w:rPr>
        <w:t>49</w:t>
      </w:r>
      <w:r>
        <w:rPr>
          <w:rStyle w:val="a4"/>
          <w:color w:val="000000"/>
          <w:u w:val="none"/>
        </w:rPr>
        <w:t xml:space="preserve"> %, втрати – 0.00</w:t>
      </w:r>
      <w:r w:rsidR="00C24A37">
        <w:rPr>
          <w:rStyle w:val="a4"/>
          <w:color w:val="000000"/>
          <w:u w:val="none"/>
        </w:rPr>
        <w:t>25</w:t>
      </w:r>
      <w:r>
        <w:rPr>
          <w:rStyle w:val="a4"/>
          <w:color w:val="000000"/>
          <w:u w:val="none"/>
        </w:rPr>
        <w:t>.</w:t>
      </w:r>
    </w:p>
    <w:p w14:paraId="550882BE" w14:textId="77777777" w:rsidR="00DC3680" w:rsidRDefault="00DC3680" w:rsidP="00AD3B1E">
      <w:pPr>
        <w:rPr>
          <w:rStyle w:val="a4"/>
          <w:color w:val="000000"/>
          <w:u w:val="none"/>
          <w:lang w:val="ru-RU"/>
        </w:rPr>
      </w:pPr>
    </w:p>
    <w:p w14:paraId="4697C375" w14:textId="47323A2B" w:rsidR="00C24A37" w:rsidRDefault="00C24A37" w:rsidP="00AD3B1E">
      <w:pPr>
        <w:rPr>
          <w:rStyle w:val="a4"/>
          <w:b/>
          <w:color w:val="000000"/>
          <w:u w:val="none"/>
          <w:lang w:val="ru-RU"/>
        </w:rPr>
      </w:pPr>
      <w:r w:rsidRPr="00C24A37">
        <w:rPr>
          <w:rStyle w:val="a4"/>
          <w:b/>
          <w:color w:val="000000"/>
          <w:u w:val="none"/>
          <w:lang w:val="ru-RU"/>
        </w:rPr>
        <w:t>20 епох</w:t>
      </w:r>
    </w:p>
    <w:p w14:paraId="6CEE5537" w14:textId="22F42348" w:rsidR="00C24A37" w:rsidRDefault="00C24A37" w:rsidP="00C24A37">
      <w:pPr>
        <w:jc w:val="center"/>
        <w:rPr>
          <w:rStyle w:val="a4"/>
          <w:color w:val="000000"/>
          <w:u w:val="none"/>
          <w:lang w:val="ru-RU"/>
        </w:rPr>
      </w:pPr>
      <w:r w:rsidRPr="00853ED2">
        <w:rPr>
          <w:sz w:val="32"/>
        </w:rPr>
        <w:drawing>
          <wp:inline distT="0" distB="0" distL="0" distR="0" wp14:anchorId="0AFA4B90" wp14:editId="6573D1C7">
            <wp:extent cx="4603806" cy="392961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599" cy="3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E4E" w14:textId="0E346E39" w:rsidR="00C24A37" w:rsidRDefault="00C24A37" w:rsidP="00C24A37">
      <w:pPr>
        <w:jc w:val="center"/>
      </w:pPr>
      <w:r w:rsidRPr="00C24A37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7</w:t>
      </w:r>
      <w:r w:rsidRPr="00C24A37">
        <w:rPr>
          <w:rStyle w:val="a4"/>
          <w:color w:val="000000"/>
          <w:u w:val="none"/>
        </w:rPr>
        <w:t xml:space="preserve"> - </w:t>
      </w:r>
      <w:r w:rsidRPr="00C24A37">
        <w:t>Графік точності</w:t>
      </w:r>
      <w:r>
        <w:t xml:space="preserve"> навчання 2</w:t>
      </w:r>
      <w:r>
        <w:t>0 епох</w:t>
      </w:r>
    </w:p>
    <w:p w14:paraId="0C7534B6" w14:textId="77777777" w:rsidR="00C24A37" w:rsidRDefault="00C24A37" w:rsidP="00C24A37">
      <w:pPr>
        <w:jc w:val="center"/>
      </w:pPr>
    </w:p>
    <w:p w14:paraId="0773DFD8" w14:textId="59ED9D03" w:rsidR="00C24A37" w:rsidRDefault="00C24A37" w:rsidP="00C24A37">
      <w:pPr>
        <w:jc w:val="center"/>
      </w:pPr>
      <w:r w:rsidRPr="00853ED2">
        <w:rPr>
          <w:sz w:val="32"/>
        </w:rPr>
        <w:lastRenderedPageBreak/>
        <w:drawing>
          <wp:inline distT="0" distB="0" distL="0" distR="0" wp14:anchorId="0BAD51A9" wp14:editId="652F5E60">
            <wp:extent cx="4659465" cy="4072450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1631" cy="40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2FD" w14:textId="35456544" w:rsidR="00C24A37" w:rsidRDefault="00C24A37" w:rsidP="00C24A37">
      <w:pPr>
        <w:jc w:val="center"/>
      </w:pPr>
      <w:r w:rsidRPr="00C24A37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8</w:t>
      </w:r>
      <w:r w:rsidRPr="00C24A37">
        <w:rPr>
          <w:rStyle w:val="a4"/>
          <w:color w:val="000000"/>
          <w:u w:val="none"/>
        </w:rPr>
        <w:t xml:space="preserve"> - </w:t>
      </w:r>
      <w:r w:rsidRPr="00C24A37">
        <w:t xml:space="preserve">Графік кількості втрат </w:t>
      </w:r>
      <w:r w:rsidRPr="00C24A37">
        <w:t>2</w:t>
      </w:r>
      <w:r w:rsidRPr="00C24A37">
        <w:t>0 епох</w:t>
      </w:r>
    </w:p>
    <w:p w14:paraId="424AAF2E" w14:textId="77777777" w:rsidR="00C24A37" w:rsidRPr="00C24A37" w:rsidRDefault="00C24A37" w:rsidP="00C24A37">
      <w:pPr>
        <w:jc w:val="center"/>
      </w:pPr>
    </w:p>
    <w:p w14:paraId="48ABDEF7" w14:textId="68E04E2B" w:rsidR="00C24A37" w:rsidRDefault="00C24A37" w:rsidP="00C24A37">
      <w:r>
        <w:t>Результати роботи нейромережі на рис. 2.</w:t>
      </w:r>
      <w:r>
        <w:t>9</w:t>
      </w:r>
      <w:r>
        <w:t>.</w:t>
      </w:r>
    </w:p>
    <w:p w14:paraId="049595B5" w14:textId="503EA172" w:rsidR="00C24A37" w:rsidRDefault="00C24A37" w:rsidP="00C24A37">
      <w:r w:rsidRPr="00853ED2">
        <w:drawing>
          <wp:inline distT="0" distB="0" distL="0" distR="0" wp14:anchorId="0DC47B18" wp14:editId="45B2F1AE">
            <wp:extent cx="5940425" cy="255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A69" w14:textId="72F5D207" w:rsidR="00C24A37" w:rsidRDefault="00C24A37" w:rsidP="00C24A37">
      <w:pPr>
        <w:jc w:val="center"/>
      </w:pPr>
      <w:r>
        <w:t>Рисунок 2.</w:t>
      </w:r>
      <w:r>
        <w:t>9</w:t>
      </w:r>
      <w:r>
        <w:t xml:space="preserve"> – Результати роботи</w:t>
      </w:r>
    </w:p>
    <w:p w14:paraId="13D9BE0D" w14:textId="6FFF6865" w:rsidR="00C24A37" w:rsidRPr="00C24A37" w:rsidRDefault="00C24A37" w:rsidP="00C24A37">
      <w:pPr>
        <w:rPr>
          <w:rStyle w:val="a4"/>
          <w:color w:val="000000"/>
          <w:u w:val="none"/>
        </w:rPr>
      </w:pPr>
      <w:r w:rsidRPr="00C24A37">
        <w:rPr>
          <w:rStyle w:val="a4"/>
          <w:color w:val="000000"/>
          <w:u w:val="none"/>
        </w:rPr>
        <w:t>Загальна точніть 98.</w:t>
      </w:r>
      <w:r w:rsidRPr="00C24A37">
        <w:rPr>
          <w:rStyle w:val="a4"/>
          <w:color w:val="000000"/>
          <w:u w:val="none"/>
        </w:rPr>
        <w:t>79</w:t>
      </w:r>
      <w:r w:rsidRPr="00C24A37">
        <w:rPr>
          <w:rStyle w:val="a4"/>
          <w:color w:val="000000"/>
          <w:u w:val="none"/>
        </w:rPr>
        <w:t xml:space="preserve"> %, втрати – 0.00</w:t>
      </w:r>
      <w:r w:rsidRPr="00C24A37">
        <w:rPr>
          <w:rStyle w:val="a4"/>
          <w:color w:val="000000"/>
          <w:u w:val="none"/>
        </w:rPr>
        <w:t>21</w:t>
      </w:r>
      <w:r w:rsidRPr="00C24A37">
        <w:rPr>
          <w:rStyle w:val="a4"/>
          <w:color w:val="000000"/>
          <w:u w:val="none"/>
        </w:rPr>
        <w:t>.</w:t>
      </w:r>
    </w:p>
    <w:p w14:paraId="2E4226FA" w14:textId="77777777" w:rsidR="00C24A37" w:rsidRPr="00C24A37" w:rsidRDefault="00C24A37" w:rsidP="00C24A37">
      <w:pPr>
        <w:jc w:val="center"/>
      </w:pPr>
    </w:p>
    <w:p w14:paraId="6C2C0C9C" w14:textId="26301F77" w:rsidR="00C24A37" w:rsidRDefault="00C24A37" w:rsidP="00AD3B1E">
      <w:pPr>
        <w:rPr>
          <w:rStyle w:val="a4"/>
          <w:color w:val="000000"/>
          <w:u w:val="none"/>
        </w:rPr>
      </w:pPr>
      <w:r w:rsidRPr="00C24A37">
        <w:rPr>
          <w:rStyle w:val="a4"/>
          <w:color w:val="000000"/>
          <w:u w:val="none"/>
        </w:rPr>
        <w:t>Отже зі збільшенням кількості епох точність збільшується а втрати зменльшуються</w:t>
      </w:r>
      <w:r>
        <w:rPr>
          <w:rStyle w:val="a4"/>
          <w:color w:val="000000"/>
          <w:u w:val="none"/>
        </w:rPr>
        <w:t xml:space="preserve"> на табл. 2.10</w:t>
      </w:r>
      <w:r w:rsidRPr="00C24A37">
        <w:rPr>
          <w:rStyle w:val="a4"/>
          <w:color w:val="000000"/>
          <w:u w:val="none"/>
        </w:rPr>
        <w:t>.</w:t>
      </w:r>
    </w:p>
    <w:p w14:paraId="59EFA955" w14:textId="77777777" w:rsidR="00C24A37" w:rsidRPr="001F4B30" w:rsidRDefault="00C24A37" w:rsidP="00AD3B1E">
      <w:pPr>
        <w:rPr>
          <w:rStyle w:val="a4"/>
          <w:color w:val="000000"/>
          <w:u w:val="none"/>
          <w:lang w:val="en-US"/>
        </w:rPr>
      </w:pPr>
    </w:p>
    <w:p w14:paraId="1F33F1D9" w14:textId="26D1CE9A" w:rsidR="00C24A37" w:rsidRPr="00C24A37" w:rsidRDefault="00C24A37" w:rsidP="00AD3B1E">
      <w:pPr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Таблиця 2.10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66"/>
        <w:gridCol w:w="1967"/>
      </w:tblGrid>
      <w:tr w:rsidR="00C24A37" w14:paraId="617C33B4" w14:textId="77777777" w:rsidTr="00C24A37">
        <w:trPr>
          <w:trHeight w:val="386"/>
          <w:jc w:val="center"/>
        </w:trPr>
        <w:tc>
          <w:tcPr>
            <w:tcW w:w="1966" w:type="dxa"/>
          </w:tcPr>
          <w:p w14:paraId="77E4BA4D" w14:textId="25DD7B93" w:rsidR="00C24A37" w:rsidRDefault="00C24A37" w:rsidP="00C24A37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Кількість епох</w:t>
            </w:r>
          </w:p>
        </w:tc>
        <w:tc>
          <w:tcPr>
            <w:tcW w:w="1966" w:type="dxa"/>
          </w:tcPr>
          <w:p w14:paraId="1CCC1775" w14:textId="7B4A3EAF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Точніть</w:t>
            </w:r>
          </w:p>
        </w:tc>
        <w:tc>
          <w:tcPr>
            <w:tcW w:w="1967" w:type="dxa"/>
          </w:tcPr>
          <w:p w14:paraId="5CACA42A" w14:textId="6A53BFED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Втрати</w:t>
            </w:r>
          </w:p>
        </w:tc>
      </w:tr>
      <w:tr w:rsidR="00C24A37" w14:paraId="703D515A" w14:textId="77777777" w:rsidTr="00C24A37">
        <w:trPr>
          <w:trHeight w:val="386"/>
          <w:jc w:val="center"/>
        </w:trPr>
        <w:tc>
          <w:tcPr>
            <w:tcW w:w="1966" w:type="dxa"/>
          </w:tcPr>
          <w:p w14:paraId="74D86A30" w14:textId="15EAB8A7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10 епох</w:t>
            </w:r>
          </w:p>
        </w:tc>
        <w:tc>
          <w:tcPr>
            <w:tcW w:w="1966" w:type="dxa"/>
          </w:tcPr>
          <w:p w14:paraId="2D6E9F8F" w14:textId="1F26B296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98.1%</w:t>
            </w:r>
          </w:p>
        </w:tc>
        <w:tc>
          <w:tcPr>
            <w:tcW w:w="1967" w:type="dxa"/>
          </w:tcPr>
          <w:p w14:paraId="07EC0EFD" w14:textId="2A9DE0E3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0.003</w:t>
            </w:r>
          </w:p>
        </w:tc>
      </w:tr>
      <w:tr w:rsidR="00C24A37" w14:paraId="7055A38F" w14:textId="77777777" w:rsidTr="00C24A37">
        <w:trPr>
          <w:trHeight w:val="396"/>
          <w:jc w:val="center"/>
        </w:trPr>
        <w:tc>
          <w:tcPr>
            <w:tcW w:w="1966" w:type="dxa"/>
          </w:tcPr>
          <w:p w14:paraId="7B66CCE6" w14:textId="68BA8CD2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15 епох</w:t>
            </w:r>
          </w:p>
        </w:tc>
        <w:tc>
          <w:tcPr>
            <w:tcW w:w="1966" w:type="dxa"/>
          </w:tcPr>
          <w:p w14:paraId="31CF8047" w14:textId="0486171B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98.49%</w:t>
            </w:r>
          </w:p>
        </w:tc>
        <w:tc>
          <w:tcPr>
            <w:tcW w:w="1967" w:type="dxa"/>
          </w:tcPr>
          <w:p w14:paraId="0078ECDA" w14:textId="273108AE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0.0025</w:t>
            </w:r>
          </w:p>
        </w:tc>
      </w:tr>
      <w:tr w:rsidR="00C24A37" w14:paraId="48D7B294" w14:textId="77777777" w:rsidTr="00C24A37">
        <w:trPr>
          <w:trHeight w:val="396"/>
          <w:jc w:val="center"/>
        </w:trPr>
        <w:tc>
          <w:tcPr>
            <w:tcW w:w="1966" w:type="dxa"/>
          </w:tcPr>
          <w:p w14:paraId="20709DD0" w14:textId="57B9504B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20 епох</w:t>
            </w:r>
          </w:p>
        </w:tc>
        <w:tc>
          <w:tcPr>
            <w:tcW w:w="1966" w:type="dxa"/>
          </w:tcPr>
          <w:p w14:paraId="1B62E797" w14:textId="456CE14A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98.79%</w:t>
            </w:r>
          </w:p>
        </w:tc>
        <w:tc>
          <w:tcPr>
            <w:tcW w:w="1967" w:type="dxa"/>
          </w:tcPr>
          <w:p w14:paraId="3C5B5A15" w14:textId="5D28E27F" w:rsidR="00C24A37" w:rsidRDefault="00C24A37" w:rsidP="00AD3B1E">
            <w:pPr>
              <w:ind w:firstLine="0"/>
              <w:rPr>
                <w:rStyle w:val="a4"/>
                <w:color w:val="000000"/>
                <w:u w:val="none"/>
              </w:rPr>
            </w:pPr>
            <w:r>
              <w:rPr>
                <w:rStyle w:val="a4"/>
                <w:color w:val="000000"/>
                <w:u w:val="none"/>
              </w:rPr>
              <w:t>0.0021</w:t>
            </w:r>
          </w:p>
        </w:tc>
      </w:tr>
    </w:tbl>
    <w:p w14:paraId="6544664F" w14:textId="77777777" w:rsidR="00C24A37" w:rsidRDefault="00C24A37" w:rsidP="00AD3B1E">
      <w:pPr>
        <w:rPr>
          <w:rStyle w:val="a4"/>
          <w:color w:val="000000"/>
          <w:u w:val="none"/>
        </w:rPr>
      </w:pPr>
    </w:p>
    <w:p w14:paraId="6CEBED23" w14:textId="7B2896D8" w:rsidR="006A56AF" w:rsidRDefault="006A56AF" w:rsidP="006A56AF">
      <w:pPr>
        <w:pStyle w:val="a9"/>
      </w:pPr>
      <w:r>
        <w:rPr>
          <w:rStyle w:val="a4"/>
          <w:color w:val="000000"/>
          <w:u w:val="none"/>
        </w:rPr>
        <w:lastRenderedPageBreak/>
        <w:t xml:space="preserve">Якщо порівнювати нейромережу </w:t>
      </w:r>
      <w:r>
        <w:t>без</w:t>
      </w:r>
      <w:r w:rsidRPr="00D54AF6">
        <w:t xml:space="preserve"> </w:t>
      </w:r>
      <w:r w:rsidRPr="006A56AF">
        <w:t>шар</w:t>
      </w:r>
      <w:r>
        <w:t>у</w:t>
      </w:r>
      <w:r w:rsidRPr="00D54AF6">
        <w:t xml:space="preserve"> </w:t>
      </w:r>
      <w:r w:rsidRPr="006A56AF">
        <w:t>Макспулінгу</w:t>
      </w:r>
      <w:r>
        <w:t xml:space="preserve">, </w:t>
      </w:r>
      <w:r>
        <w:t xml:space="preserve">оптимізатор </w:t>
      </w:r>
      <w:r>
        <w:rPr>
          <w:lang w:val="en-US"/>
        </w:rPr>
        <w:t>Adam</w:t>
      </w:r>
      <w:r w:rsidRPr="006A56AF">
        <w:t xml:space="preserve">, </w:t>
      </w:r>
      <w:r w:rsidR="00E04066">
        <w:t>ф</w:t>
      </w:r>
      <w:r w:rsidRPr="006A56AF">
        <w:t>ункція втрат: categorical_crossentropy категоріальна перехрестна ентропія</w:t>
      </w:r>
      <w:r w:rsidR="00E04066">
        <w:t>, отримаємо такі результати на рис. 2.11.</w:t>
      </w:r>
    </w:p>
    <w:p w14:paraId="653B9B2A" w14:textId="77777777" w:rsidR="00E04066" w:rsidRDefault="00E04066" w:rsidP="006A56AF">
      <w:pPr>
        <w:pStyle w:val="a9"/>
      </w:pPr>
    </w:p>
    <w:p w14:paraId="1A181670" w14:textId="292173A5" w:rsidR="00E04066" w:rsidRDefault="00E04066" w:rsidP="00E04066">
      <w:pPr>
        <w:pStyle w:val="a9"/>
        <w:jc w:val="center"/>
      </w:pPr>
      <w:r w:rsidRPr="00512704">
        <w:drawing>
          <wp:inline distT="0" distB="0" distL="0" distR="0" wp14:anchorId="035E5A2F" wp14:editId="469B12F7">
            <wp:extent cx="3530379" cy="3051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9450" cy="30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841" w14:textId="0FDCEBE1" w:rsidR="00E04066" w:rsidRPr="00E04066" w:rsidRDefault="00E04066" w:rsidP="00E04066">
      <w:pPr>
        <w:jc w:val="center"/>
      </w:pPr>
      <w:r w:rsidRPr="00E04066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11</w:t>
      </w:r>
      <w:r w:rsidRPr="00E04066">
        <w:rPr>
          <w:rStyle w:val="a4"/>
          <w:color w:val="000000"/>
          <w:u w:val="none"/>
        </w:rPr>
        <w:t xml:space="preserve"> - </w:t>
      </w:r>
      <w:r w:rsidRPr="00E04066">
        <w:t xml:space="preserve">Графік </w:t>
      </w:r>
      <w:r>
        <w:t>точності</w:t>
      </w:r>
      <w:r w:rsidRPr="00E04066">
        <w:t xml:space="preserve"> </w:t>
      </w:r>
      <w:r>
        <w:t>навчання</w:t>
      </w:r>
      <w:r w:rsidRPr="00E04066">
        <w:t xml:space="preserve"> 10 епох</w:t>
      </w:r>
    </w:p>
    <w:p w14:paraId="763A7144" w14:textId="77777777" w:rsidR="00E04066" w:rsidRDefault="00E04066" w:rsidP="006A56AF">
      <w:pPr>
        <w:pStyle w:val="a9"/>
      </w:pPr>
    </w:p>
    <w:p w14:paraId="5B0E648A" w14:textId="5233F080" w:rsidR="00E04066" w:rsidRDefault="00E04066" w:rsidP="00E04066">
      <w:pPr>
        <w:pStyle w:val="a9"/>
        <w:jc w:val="center"/>
      </w:pPr>
      <w:r w:rsidRPr="00512704">
        <w:rPr>
          <w:lang w:val="en-US"/>
        </w:rPr>
        <w:drawing>
          <wp:inline distT="0" distB="0" distL="0" distR="0" wp14:anchorId="2D9E4DB2" wp14:editId="6DCEBAFC">
            <wp:extent cx="3267986" cy="278176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1288" cy="27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BA1B" w14:textId="13E02A31" w:rsidR="00E04066" w:rsidRDefault="00E04066" w:rsidP="00E04066">
      <w:pPr>
        <w:jc w:val="center"/>
      </w:pPr>
      <w:r w:rsidRPr="00E04066">
        <w:rPr>
          <w:rStyle w:val="a4"/>
          <w:color w:val="000000"/>
          <w:u w:val="none"/>
        </w:rPr>
        <w:t>Рисунок 2.</w:t>
      </w:r>
      <w:r>
        <w:rPr>
          <w:rStyle w:val="a4"/>
          <w:color w:val="000000"/>
          <w:u w:val="none"/>
        </w:rPr>
        <w:t>12</w:t>
      </w:r>
      <w:r w:rsidRPr="00E04066">
        <w:rPr>
          <w:rStyle w:val="a4"/>
          <w:color w:val="000000"/>
          <w:u w:val="none"/>
        </w:rPr>
        <w:t xml:space="preserve"> - </w:t>
      </w:r>
      <w:r w:rsidRPr="00E04066">
        <w:t>Графік кількості втрат 10 епох</w:t>
      </w:r>
    </w:p>
    <w:p w14:paraId="7D3B229F" w14:textId="77777777" w:rsidR="00E04066" w:rsidRPr="00E04066" w:rsidRDefault="00E04066" w:rsidP="00E04066">
      <w:pPr>
        <w:jc w:val="center"/>
      </w:pPr>
    </w:p>
    <w:p w14:paraId="21C74193" w14:textId="61AE77E9" w:rsidR="00E04066" w:rsidRDefault="00E04066" w:rsidP="00E04066">
      <w:r>
        <w:t>Результати роботи нейромережі на рис. 2.</w:t>
      </w:r>
      <w:r>
        <w:t>1</w:t>
      </w:r>
      <w:r>
        <w:t>3.</w:t>
      </w:r>
    </w:p>
    <w:p w14:paraId="742B70AD" w14:textId="738569F3" w:rsidR="00E04066" w:rsidRDefault="00E04066" w:rsidP="00E04066">
      <w:r w:rsidRPr="00512704">
        <w:rPr>
          <w:lang w:val="en-US"/>
        </w:rPr>
        <w:lastRenderedPageBreak/>
        <w:drawing>
          <wp:inline distT="0" distB="0" distL="0" distR="0" wp14:anchorId="603E7F25" wp14:editId="58A08F9F">
            <wp:extent cx="5940425" cy="300424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D10" w14:textId="41B86FE0" w:rsidR="00E04066" w:rsidRDefault="00E04066" w:rsidP="00E04066">
      <w:pPr>
        <w:jc w:val="center"/>
      </w:pPr>
      <w:r>
        <w:t>Рисунок 2.13 – Результати навчання</w:t>
      </w:r>
    </w:p>
    <w:p w14:paraId="3ABC766C" w14:textId="77777777" w:rsidR="00E04066" w:rsidRPr="00E04066" w:rsidRDefault="00E04066" w:rsidP="00E04066"/>
    <w:p w14:paraId="7F702FAA" w14:textId="165F25EE" w:rsidR="00E04066" w:rsidRPr="005A3EEA" w:rsidRDefault="00E04066" w:rsidP="00E04066">
      <w:r w:rsidRPr="00E04066">
        <w:rPr>
          <w:rStyle w:val="a4"/>
          <w:color w:val="000000"/>
          <w:u w:val="none"/>
        </w:rPr>
        <w:t>Загальна точніть 9</w:t>
      </w:r>
      <w:r w:rsidRPr="00E04066">
        <w:rPr>
          <w:rStyle w:val="a4"/>
          <w:color w:val="000000"/>
          <w:u w:val="none"/>
        </w:rPr>
        <w:t>9</w:t>
      </w:r>
      <w:r w:rsidRPr="00E04066">
        <w:rPr>
          <w:rStyle w:val="a4"/>
          <w:color w:val="000000"/>
          <w:u w:val="none"/>
        </w:rPr>
        <w:t>.</w:t>
      </w:r>
      <w:r w:rsidRPr="00E04066">
        <w:rPr>
          <w:rStyle w:val="a4"/>
          <w:color w:val="000000"/>
          <w:u w:val="none"/>
        </w:rPr>
        <w:t>66</w:t>
      </w:r>
      <w:r w:rsidRPr="00E04066">
        <w:rPr>
          <w:rStyle w:val="a4"/>
          <w:color w:val="000000"/>
          <w:u w:val="none"/>
        </w:rPr>
        <w:t xml:space="preserve"> %, втрати – 0.0</w:t>
      </w:r>
      <w:r w:rsidRPr="00E04066">
        <w:rPr>
          <w:rStyle w:val="a4"/>
          <w:color w:val="000000"/>
          <w:u w:val="none"/>
        </w:rPr>
        <w:t>128</w:t>
      </w:r>
      <w:r w:rsidRPr="00E04066">
        <w:rPr>
          <w:rStyle w:val="a4"/>
          <w:color w:val="000000"/>
          <w:u w:val="none"/>
        </w:rPr>
        <w:t>.</w:t>
      </w:r>
      <w:r>
        <w:rPr>
          <w:rStyle w:val="a4"/>
          <w:color w:val="000000"/>
          <w:u w:val="none"/>
        </w:rPr>
        <w:t xml:space="preserve"> Час навчання набагато більше ніж у </w:t>
      </w:r>
      <w:r>
        <w:rPr>
          <w:rStyle w:val="a4"/>
          <w:color w:val="000000"/>
          <w:u w:val="none"/>
        </w:rPr>
        <w:t>нейромереж</w:t>
      </w:r>
      <w:r>
        <w:rPr>
          <w:rStyle w:val="a4"/>
          <w:color w:val="000000"/>
          <w:u w:val="none"/>
        </w:rPr>
        <w:t>і</w:t>
      </w:r>
      <w:r>
        <w:rPr>
          <w:rStyle w:val="a4"/>
          <w:color w:val="000000"/>
          <w:u w:val="none"/>
        </w:rPr>
        <w:t xml:space="preserve"> </w:t>
      </w:r>
      <w:r>
        <w:t>з</w:t>
      </w:r>
      <w:r w:rsidRPr="00D54AF6">
        <w:t xml:space="preserve"> </w:t>
      </w:r>
      <w:r w:rsidRPr="006A56AF">
        <w:t>Макспулінг</w:t>
      </w:r>
      <w:r>
        <w:t>ом</w:t>
      </w:r>
      <w:r>
        <w:t>, оптимізатор</w:t>
      </w:r>
      <w:r>
        <w:t>ом</w:t>
      </w:r>
      <w:r>
        <w:t xml:space="preserve"> </w:t>
      </w:r>
      <w:r>
        <w:rPr>
          <w:lang w:val="en-US"/>
        </w:rPr>
        <w:t>SGT</w:t>
      </w:r>
      <w:r w:rsidRPr="006A56AF">
        <w:t xml:space="preserve">, </w:t>
      </w:r>
      <w:r>
        <w:t xml:space="preserve">та </w:t>
      </w:r>
      <w:r>
        <w:t>ф</w:t>
      </w:r>
      <w:r w:rsidRPr="006A56AF">
        <w:t>ункці</w:t>
      </w:r>
      <w:r>
        <w:t>єю</w:t>
      </w:r>
      <w:r w:rsidRPr="006A56AF">
        <w:t xml:space="preserve"> втрат: </w:t>
      </w:r>
      <w:r w:rsidRPr="00E04066">
        <w:t>середньоквадратична помилка</w:t>
      </w:r>
      <w:r>
        <w:rPr>
          <w:rStyle w:val="HTML1"/>
          <w:sz w:val="24"/>
        </w:rPr>
        <w:t xml:space="preserve"> </w:t>
      </w:r>
      <w:r>
        <w:t>Точність вище, але ф</w:t>
      </w:r>
      <w:r>
        <w:t xml:space="preserve">ункція витрат є </w:t>
      </w:r>
      <w:r>
        <w:t xml:space="preserve">також </w:t>
      </w:r>
      <w:r>
        <w:t>важливим поняттям у навчанні, оскільки вона є мірою того, наскільки далеким є певний розв'язок від оптимального розв'язку з</w:t>
      </w:r>
      <w:r w:rsidR="005A3EEA">
        <w:t>адачі, яку потрібно розв'язати.</w:t>
      </w:r>
    </w:p>
    <w:p w14:paraId="46AF45B7" w14:textId="67A26E41" w:rsidR="006A56AF" w:rsidRPr="005A3EEA" w:rsidRDefault="009C247E" w:rsidP="005A3EEA">
      <w:pPr>
        <w:pStyle w:val="afa"/>
        <w:rPr>
          <w:rStyle w:val="a4"/>
          <w:color w:val="000000"/>
          <w:u w:val="none"/>
          <w:lang w:val="ru-RU"/>
        </w:rPr>
      </w:pPr>
      <w:proofErr w:type="spellStart"/>
      <w:r>
        <w:rPr>
          <w:rStyle w:val="a4"/>
          <w:color w:val="000000"/>
          <w:u w:val="none"/>
          <w:lang w:val="en-US"/>
        </w:rPr>
        <w:t>Var</w:t>
      </w:r>
      <w:proofErr w:type="spellEnd"/>
      <w:r w:rsidRPr="005A3EEA">
        <w:rPr>
          <w:rStyle w:val="a4"/>
          <w:color w:val="000000"/>
          <w:u w:val="none"/>
        </w:rPr>
        <w:t>_</w:t>
      </w:r>
      <w:r>
        <w:rPr>
          <w:rStyle w:val="a4"/>
          <w:color w:val="000000"/>
          <w:u w:val="none"/>
          <w:lang w:val="en-US"/>
        </w:rPr>
        <w:t>loss</w:t>
      </w:r>
      <w:r w:rsidRPr="005A3EEA">
        <w:rPr>
          <w:rStyle w:val="a4"/>
          <w:color w:val="000000"/>
          <w:u w:val="none"/>
        </w:rPr>
        <w:t xml:space="preserve"> </w:t>
      </w:r>
      <w:r w:rsidR="005A3EEA">
        <w:rPr>
          <w:rStyle w:val="a4"/>
          <w:color w:val="000000"/>
          <w:u w:val="none"/>
          <w:lang w:val="en-US"/>
        </w:rPr>
        <w:t>=</w:t>
      </w:r>
      <w:r>
        <w:rPr>
          <w:rStyle w:val="a4"/>
          <w:color w:val="000000"/>
          <w:u w:val="none"/>
        </w:rPr>
        <w:t xml:space="preserve"> </w:t>
      </w:r>
      <w:r w:rsidRPr="005A3EEA">
        <w:rPr>
          <w:rStyle w:val="a4"/>
          <w:color w:val="000000"/>
          <w:u w:val="none"/>
        </w:rPr>
        <w:t>0.188</w:t>
      </w:r>
      <w:r w:rsidR="005A3EEA" w:rsidRPr="005A3EEA">
        <w:rPr>
          <w:rStyle w:val="a4"/>
          <w:color w:val="000000"/>
          <w:u w:val="none"/>
        </w:rPr>
        <w:t xml:space="preserve">. </w:t>
      </w:r>
      <w:r w:rsidR="005A3EEA" w:rsidRPr="005A3EEA">
        <w:t>Величина дисперсії функції втрат (</w:t>
      </w:r>
      <w:proofErr w:type="spellStart"/>
      <w:r w:rsidR="005A3EEA" w:rsidRPr="005A3EEA">
        <w:t>Var_loss</w:t>
      </w:r>
      <w:proofErr w:type="spellEnd"/>
      <w:r w:rsidR="005A3EEA" w:rsidRPr="005A3EEA">
        <w:t>) вказує на розкид або різноманітність значень функції втрат під час навчання. Чим менше ця величина, тим більш стабільним було навчання моделі</w:t>
      </w:r>
      <w:r w:rsidR="005A3EEA">
        <w:t xml:space="preserve">, наприклад як у переробленій </w:t>
      </w:r>
      <w:proofErr w:type="spellStart"/>
      <w:r w:rsidR="005A3EEA">
        <w:t>нейромережі</w:t>
      </w:r>
      <w:proofErr w:type="spellEnd"/>
      <w:r w:rsidR="005A3EEA">
        <w:t xml:space="preserve"> за завданням, див. табл. 2.10</w:t>
      </w:r>
      <w:r w:rsidR="005A3EEA" w:rsidRPr="005A3EEA">
        <w:t>. Висока дисперсія може вказувати на те, що модель нестабільна під час навчання і може погіршувати якість передбачень на нових даних.</w:t>
      </w:r>
      <w:r w:rsidR="005A3EEA" w:rsidRPr="005A3EEA">
        <w:rPr>
          <w:lang w:val="ru-RU"/>
        </w:rPr>
        <w:t xml:space="preserve"> </w:t>
      </w:r>
    </w:p>
    <w:p w14:paraId="6F9524AB" w14:textId="1A6708AC" w:rsidR="00DC3680" w:rsidRPr="00DC3680" w:rsidRDefault="00DC3680" w:rsidP="00662B3F">
      <w:pPr>
        <w:spacing w:line="240" w:lineRule="auto"/>
        <w:ind w:firstLine="0"/>
        <w:jc w:val="left"/>
        <w:rPr>
          <w:rStyle w:val="a4"/>
          <w:b/>
          <w:color w:val="000000"/>
          <w:u w:val="none"/>
        </w:rPr>
      </w:pPr>
      <w:r>
        <w:rPr>
          <w:rStyle w:val="a4"/>
          <w:b/>
          <w:color w:val="000000"/>
          <w:u w:val="none"/>
        </w:rPr>
        <w:br w:type="page"/>
      </w:r>
    </w:p>
    <w:p w14:paraId="249F1827" w14:textId="7D3CA581" w:rsidR="006B69C4" w:rsidRDefault="005D3851" w:rsidP="00A27E07">
      <w:pPr>
        <w:pStyle w:val="afa"/>
        <w:rPr>
          <w:rStyle w:val="a4"/>
          <w:b/>
          <w:color w:val="000000"/>
          <w:u w:val="none"/>
        </w:rPr>
      </w:pPr>
      <w:r w:rsidRPr="00264451">
        <w:rPr>
          <w:rStyle w:val="a4"/>
          <w:b/>
          <w:color w:val="000000"/>
          <w:u w:val="none"/>
        </w:rPr>
        <w:lastRenderedPageBreak/>
        <w:t>6. Висновки</w:t>
      </w:r>
    </w:p>
    <w:p w14:paraId="55B4F78E" w14:textId="306C5D83" w:rsidR="00662B3F" w:rsidRDefault="00662B3F" w:rsidP="009C247E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Було додано </w:t>
      </w:r>
      <w:r w:rsidRPr="00662B3F">
        <w:rPr>
          <w:rStyle w:val="a4"/>
          <w:color w:val="000000"/>
          <w:u w:val="none"/>
        </w:rPr>
        <w:t>шар</w:t>
      </w:r>
      <w:r>
        <w:rPr>
          <w:rStyle w:val="a4"/>
          <w:color w:val="000000"/>
          <w:u w:val="none"/>
        </w:rPr>
        <w:t>и</w:t>
      </w:r>
      <w:r w:rsidRPr="00662B3F">
        <w:rPr>
          <w:rStyle w:val="a4"/>
          <w:color w:val="000000"/>
          <w:u w:val="none"/>
        </w:rPr>
        <w:t xml:space="preserve"> </w:t>
      </w:r>
      <w:proofErr w:type="spellStart"/>
      <w:r>
        <w:rPr>
          <w:rStyle w:val="a4"/>
          <w:color w:val="000000"/>
          <w:u w:val="none"/>
        </w:rPr>
        <w:t>пулінгу</w:t>
      </w:r>
      <w:proofErr w:type="spellEnd"/>
      <w:r>
        <w:rPr>
          <w:rStyle w:val="a4"/>
          <w:color w:val="000000"/>
          <w:u w:val="none"/>
        </w:rPr>
        <w:t>.</w:t>
      </w:r>
      <w:r w:rsidRPr="00662B3F">
        <w:rPr>
          <w:rStyle w:val="a4"/>
          <w:color w:val="000000"/>
          <w:u w:val="none"/>
        </w:rPr>
        <w:t xml:space="preserve"> Ця операція зменшує розмірність сформованих карт ознак. У даній архітектурі мережі вважається, що інформація про факт наявності шуканої ознаки важливіша за точне знання її координат, тому з кількох сусідніх нейронів карти ознак вибирається максимальний (з максимальною ознакою) і приймається за один нейрон ущільненої карти ознак меншої розмірності. За рахунок цієї </w:t>
      </w:r>
      <w:proofErr w:type="spellStart"/>
      <w:r w:rsidRPr="00662B3F">
        <w:rPr>
          <w:rStyle w:val="a4"/>
          <w:color w:val="000000"/>
          <w:u w:val="none"/>
        </w:rPr>
        <w:t>операціїмережа</w:t>
      </w:r>
      <w:proofErr w:type="spellEnd"/>
      <w:r w:rsidRPr="00662B3F">
        <w:rPr>
          <w:rStyle w:val="a4"/>
          <w:color w:val="000000"/>
          <w:u w:val="none"/>
        </w:rPr>
        <w:t xml:space="preserve"> стає </w:t>
      </w:r>
      <w:proofErr w:type="spellStart"/>
      <w:r w:rsidRPr="00662B3F">
        <w:rPr>
          <w:rStyle w:val="a4"/>
          <w:color w:val="000000"/>
          <w:u w:val="none"/>
        </w:rPr>
        <w:t>інваріантнішою</w:t>
      </w:r>
      <w:proofErr w:type="spellEnd"/>
      <w:r w:rsidRPr="00662B3F">
        <w:rPr>
          <w:rStyle w:val="a4"/>
          <w:color w:val="000000"/>
          <w:u w:val="none"/>
        </w:rPr>
        <w:t xml:space="preserve"> до масштабу вхідного зображення.</w:t>
      </w:r>
      <w:r w:rsidR="009C247E">
        <w:rPr>
          <w:rStyle w:val="a4"/>
          <w:color w:val="000000"/>
          <w:u w:val="none"/>
        </w:rPr>
        <w:t xml:space="preserve"> </w:t>
      </w:r>
      <w:r w:rsidR="009C247E">
        <w:t>Д</w:t>
      </w:r>
      <w:r w:rsidR="009C247E" w:rsidRPr="009C247E">
        <w:t>одавання шарів MaxPooling2D, може призвести до швидшого зменшення втрат і покращення швидкості збіжності моделі.</w:t>
      </w:r>
    </w:p>
    <w:p w14:paraId="316A4320" w14:textId="231007B2" w:rsidR="00662B3F" w:rsidRDefault="00662B3F" w:rsidP="00662B3F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Змінено оптимізатор з </w:t>
      </w:r>
      <w:r>
        <w:rPr>
          <w:rStyle w:val="a4"/>
          <w:color w:val="000000"/>
          <w:u w:val="none"/>
          <w:lang w:val="en-US"/>
        </w:rPr>
        <w:t>Adam</w:t>
      </w:r>
      <w:r>
        <w:rPr>
          <w:rStyle w:val="a4"/>
          <w:color w:val="000000"/>
          <w:u w:val="none"/>
        </w:rPr>
        <w:t xml:space="preserve"> на</w:t>
      </w:r>
      <w:r w:rsidRPr="00662B3F">
        <w:rPr>
          <w:rStyle w:val="a4"/>
          <w:color w:val="000000"/>
          <w:u w:val="none"/>
          <w:lang w:val="ru-RU"/>
        </w:rPr>
        <w:t xml:space="preserve"> </w:t>
      </w:r>
      <w:r>
        <w:rPr>
          <w:rStyle w:val="a4"/>
          <w:color w:val="000000"/>
          <w:u w:val="none"/>
          <w:lang w:val="en-US"/>
        </w:rPr>
        <w:t>SGD</w:t>
      </w:r>
      <w:r>
        <w:rPr>
          <w:rStyle w:val="a4"/>
          <w:color w:val="000000"/>
          <w:u w:val="none"/>
        </w:rPr>
        <w:t xml:space="preserve">. Тривають довгі суперечки хто кращий, прочитавши декілька статей дійшов до висновку, що </w:t>
      </w:r>
      <w:r w:rsidR="009C247E">
        <w:rPr>
          <w:rStyle w:val="a4"/>
          <w:color w:val="000000"/>
          <w:u w:val="none"/>
        </w:rPr>
        <w:t>для різних задач підходять різні оптимізатори.</w:t>
      </w:r>
    </w:p>
    <w:p w14:paraId="4891E04B" w14:textId="5D72A98E" w:rsidR="009C247E" w:rsidRPr="00662B3F" w:rsidRDefault="009C247E" w:rsidP="00662B3F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В</w:t>
      </w:r>
      <w:r w:rsidRPr="009C247E">
        <w:rPr>
          <w:rStyle w:val="a4"/>
          <w:color w:val="000000"/>
          <w:u w:val="none"/>
        </w:rPr>
        <w:t xml:space="preserve">икористання стохастичного градієнтного спуску та середньоквадратичної помилки може призвести до іншого руху в просторі параметрів моделі під час навчання порівняно з оптимізатором </w:t>
      </w:r>
      <w:proofErr w:type="spellStart"/>
      <w:r w:rsidRPr="009C247E">
        <w:rPr>
          <w:rStyle w:val="a4"/>
          <w:color w:val="000000"/>
          <w:u w:val="none"/>
        </w:rPr>
        <w:t>'adam'</w:t>
      </w:r>
      <w:proofErr w:type="spellEnd"/>
      <w:r w:rsidRPr="009C247E">
        <w:rPr>
          <w:rStyle w:val="a4"/>
          <w:color w:val="000000"/>
          <w:u w:val="none"/>
        </w:rPr>
        <w:t xml:space="preserve"> та функцією втрат </w:t>
      </w:r>
      <w:proofErr w:type="spellStart"/>
      <w:r w:rsidRPr="009C247E">
        <w:rPr>
          <w:rStyle w:val="a4"/>
          <w:color w:val="000000"/>
          <w:u w:val="none"/>
        </w:rPr>
        <w:t>'categorical_crossentro</w:t>
      </w:r>
      <w:proofErr w:type="spellEnd"/>
      <w:r w:rsidRPr="009C247E">
        <w:rPr>
          <w:rStyle w:val="a4"/>
          <w:color w:val="000000"/>
          <w:u w:val="none"/>
        </w:rPr>
        <w:t>py'</w:t>
      </w:r>
      <w:r>
        <w:rPr>
          <w:rStyle w:val="a4"/>
          <w:color w:val="000000"/>
          <w:u w:val="none"/>
        </w:rPr>
        <w:t>.</w:t>
      </w:r>
    </w:p>
    <w:p w14:paraId="5367487A" w14:textId="13777444" w:rsidR="00662B3F" w:rsidRPr="00662B3F" w:rsidRDefault="00662B3F" w:rsidP="009C247E">
      <w:pPr>
        <w:pStyle w:val="afa"/>
        <w:rPr>
          <w:rStyle w:val="a4"/>
          <w:color w:val="000000"/>
          <w:u w:val="none"/>
        </w:rPr>
      </w:pPr>
      <w:r w:rsidRPr="00662B3F">
        <w:rPr>
          <w:rStyle w:val="a4"/>
          <w:color w:val="000000"/>
          <w:u w:val="none"/>
        </w:rPr>
        <w:t>Зміна функції помилок може вплинути на швидкість збіжності моделі та її здатність до уз</w:t>
      </w:r>
      <w:r w:rsidR="009C247E">
        <w:rPr>
          <w:rStyle w:val="a4"/>
          <w:color w:val="000000"/>
          <w:u w:val="none"/>
        </w:rPr>
        <w:t xml:space="preserve">агальнення. </w:t>
      </w:r>
    </w:p>
    <w:p w14:paraId="641BBE95" w14:textId="2C807E84" w:rsidR="00662B3F" w:rsidRPr="005A3EEA" w:rsidRDefault="00662B3F" w:rsidP="005A3EEA">
      <w:pPr>
        <w:pStyle w:val="afa"/>
        <w:rPr>
          <w:rStyle w:val="a4"/>
          <w:color w:val="000000"/>
          <w:u w:val="none"/>
        </w:rPr>
      </w:pPr>
      <w:r w:rsidRPr="00662B3F">
        <w:rPr>
          <w:rStyle w:val="a4"/>
          <w:color w:val="000000"/>
          <w:u w:val="none"/>
        </w:rPr>
        <w:t>Збільшення кількості епох може допомогти підвищити точність моделі. Проте, велика кількість епох може т</w:t>
      </w:r>
      <w:r w:rsidR="005A3EEA">
        <w:rPr>
          <w:rStyle w:val="a4"/>
          <w:color w:val="000000"/>
          <w:u w:val="none"/>
        </w:rPr>
        <w:t>акож призвести до перенавчання.</w:t>
      </w:r>
    </w:p>
    <w:sectPr w:rsidR="00662B3F" w:rsidRPr="005A3EEA" w:rsidSect="00E87F5D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4DC7" w14:textId="77777777" w:rsidR="0077731B" w:rsidRDefault="0077731B" w:rsidP="002121C7">
      <w:pPr>
        <w:spacing w:line="240" w:lineRule="auto"/>
      </w:pPr>
      <w:r>
        <w:separator/>
      </w:r>
    </w:p>
  </w:endnote>
  <w:endnote w:type="continuationSeparator" w:id="0">
    <w:p w14:paraId="722B8509" w14:textId="77777777" w:rsidR="0077731B" w:rsidRDefault="0077731B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5A3EEA">
      <w:t>10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4D8B3" w14:textId="77777777" w:rsidR="0077731B" w:rsidRDefault="0077731B" w:rsidP="002121C7">
      <w:pPr>
        <w:spacing w:line="240" w:lineRule="auto"/>
      </w:pPr>
      <w:r>
        <w:separator/>
      </w:r>
    </w:p>
  </w:footnote>
  <w:footnote w:type="continuationSeparator" w:id="0">
    <w:p w14:paraId="4EFEB849" w14:textId="77777777" w:rsidR="0077731B" w:rsidRDefault="0077731B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6F642E"/>
    <w:multiLevelType w:val="multilevel"/>
    <w:tmpl w:val="F66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F314F0"/>
    <w:multiLevelType w:val="multilevel"/>
    <w:tmpl w:val="F3B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2758D1"/>
    <w:multiLevelType w:val="multilevel"/>
    <w:tmpl w:val="16E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0"/>
  </w:num>
  <w:num w:numId="2">
    <w:abstractNumId w:val="1"/>
  </w:num>
  <w:num w:numId="3">
    <w:abstractNumId w:val="16"/>
  </w:num>
  <w:num w:numId="4">
    <w:abstractNumId w:val="38"/>
  </w:num>
  <w:num w:numId="5">
    <w:abstractNumId w:val="19"/>
  </w:num>
  <w:num w:numId="6">
    <w:abstractNumId w:val="11"/>
  </w:num>
  <w:num w:numId="7">
    <w:abstractNumId w:val="30"/>
  </w:num>
  <w:num w:numId="8">
    <w:abstractNumId w:val="20"/>
  </w:num>
  <w:num w:numId="9">
    <w:abstractNumId w:val="10"/>
  </w:num>
  <w:num w:numId="10">
    <w:abstractNumId w:val="15"/>
  </w:num>
  <w:num w:numId="11">
    <w:abstractNumId w:val="21"/>
  </w:num>
  <w:num w:numId="12">
    <w:abstractNumId w:val="35"/>
  </w:num>
  <w:num w:numId="13">
    <w:abstractNumId w:val="33"/>
  </w:num>
  <w:num w:numId="14">
    <w:abstractNumId w:val="9"/>
  </w:num>
  <w:num w:numId="15">
    <w:abstractNumId w:val="25"/>
  </w:num>
  <w:num w:numId="16">
    <w:abstractNumId w:val="36"/>
  </w:num>
  <w:num w:numId="17">
    <w:abstractNumId w:val="8"/>
  </w:num>
  <w:num w:numId="18">
    <w:abstractNumId w:val="3"/>
  </w:num>
  <w:num w:numId="19">
    <w:abstractNumId w:val="41"/>
  </w:num>
  <w:num w:numId="20">
    <w:abstractNumId w:val="34"/>
  </w:num>
  <w:num w:numId="21">
    <w:abstractNumId w:val="24"/>
  </w:num>
  <w:num w:numId="22">
    <w:abstractNumId w:val="39"/>
  </w:num>
  <w:num w:numId="23">
    <w:abstractNumId w:val="14"/>
  </w:num>
  <w:num w:numId="24">
    <w:abstractNumId w:val="7"/>
  </w:num>
  <w:num w:numId="25">
    <w:abstractNumId w:val="26"/>
  </w:num>
  <w:num w:numId="26">
    <w:abstractNumId w:val="32"/>
  </w:num>
  <w:num w:numId="27">
    <w:abstractNumId w:val="6"/>
  </w:num>
  <w:num w:numId="28">
    <w:abstractNumId w:val="31"/>
  </w:num>
  <w:num w:numId="29">
    <w:abstractNumId w:val="12"/>
  </w:num>
  <w:num w:numId="30">
    <w:abstractNumId w:val="2"/>
  </w:num>
  <w:num w:numId="31">
    <w:abstractNumId w:val="29"/>
  </w:num>
  <w:num w:numId="32">
    <w:abstractNumId w:val="37"/>
  </w:num>
  <w:num w:numId="33">
    <w:abstractNumId w:val="23"/>
  </w:num>
  <w:num w:numId="34">
    <w:abstractNumId w:val="22"/>
  </w:num>
  <w:num w:numId="35">
    <w:abstractNumId w:val="5"/>
  </w:num>
  <w:num w:numId="36">
    <w:abstractNumId w:val="27"/>
  </w:num>
  <w:num w:numId="37">
    <w:abstractNumId w:val="17"/>
  </w:num>
  <w:num w:numId="38">
    <w:abstractNumId w:val="28"/>
  </w:num>
  <w:num w:numId="39">
    <w:abstractNumId w:val="0"/>
  </w:num>
  <w:num w:numId="40">
    <w:abstractNumId w:val="4"/>
  </w:num>
  <w:num w:numId="41">
    <w:abstractNumId w:val="1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3BCB"/>
    <w:rsid w:val="00025C76"/>
    <w:rsid w:val="000264AF"/>
    <w:rsid w:val="00033596"/>
    <w:rsid w:val="0004167B"/>
    <w:rsid w:val="0004718B"/>
    <w:rsid w:val="00057B73"/>
    <w:rsid w:val="00066A4B"/>
    <w:rsid w:val="00085415"/>
    <w:rsid w:val="000D01E7"/>
    <w:rsid w:val="000E1979"/>
    <w:rsid w:val="000E799D"/>
    <w:rsid w:val="00115059"/>
    <w:rsid w:val="00122420"/>
    <w:rsid w:val="00137DFF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ABB"/>
    <w:rsid w:val="00244092"/>
    <w:rsid w:val="002460DB"/>
    <w:rsid w:val="00250161"/>
    <w:rsid w:val="00253F5E"/>
    <w:rsid w:val="00264451"/>
    <w:rsid w:val="00264B4B"/>
    <w:rsid w:val="002748CB"/>
    <w:rsid w:val="002B2EAA"/>
    <w:rsid w:val="002C54DD"/>
    <w:rsid w:val="002D4BEB"/>
    <w:rsid w:val="002E5079"/>
    <w:rsid w:val="002F369C"/>
    <w:rsid w:val="002F3F05"/>
    <w:rsid w:val="002F4130"/>
    <w:rsid w:val="003035E9"/>
    <w:rsid w:val="003170BD"/>
    <w:rsid w:val="0032667E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75D19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AA9"/>
    <w:rsid w:val="003E378E"/>
    <w:rsid w:val="003E74BB"/>
    <w:rsid w:val="003E7C17"/>
    <w:rsid w:val="003F311A"/>
    <w:rsid w:val="00430D6B"/>
    <w:rsid w:val="004344F0"/>
    <w:rsid w:val="0043566C"/>
    <w:rsid w:val="00443710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F08A7"/>
    <w:rsid w:val="008F41D2"/>
    <w:rsid w:val="008F553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27E07"/>
    <w:rsid w:val="00A443A6"/>
    <w:rsid w:val="00A63A8D"/>
    <w:rsid w:val="00A644E0"/>
    <w:rsid w:val="00A72504"/>
    <w:rsid w:val="00A72BB2"/>
    <w:rsid w:val="00A737B5"/>
    <w:rsid w:val="00A741B7"/>
    <w:rsid w:val="00A919BB"/>
    <w:rsid w:val="00AA3B36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24A37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C0923"/>
    <w:rsid w:val="00EC1193"/>
    <w:rsid w:val="00EC7489"/>
    <w:rsid w:val="00ED2D6A"/>
    <w:rsid w:val="00EE1284"/>
    <w:rsid w:val="00EE7BEB"/>
    <w:rsid w:val="00EF1865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0865-AC6A-480B-B9D0-2837B937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10</Pages>
  <Words>1056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7064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58</cp:revision>
  <dcterms:created xsi:type="dcterms:W3CDTF">2023-09-04T16:13:00Z</dcterms:created>
  <dcterms:modified xsi:type="dcterms:W3CDTF">2023-10-30T23:18:00Z</dcterms:modified>
</cp:coreProperties>
</file>