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Guided Capstone Project Report</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Big Mountain Resort modelled price is </w:t>
      </w:r>
      <w:r w:rsidDel="00000000" w:rsidR="00000000" w:rsidRPr="00000000">
        <w:rPr>
          <w:rtl w:val="0"/>
        </w:rPr>
        <w:t xml:space="preserve">93.82, </w:t>
      </w:r>
      <w:r w:rsidDel="00000000" w:rsidR="00000000" w:rsidRPr="00000000">
        <w:rPr>
          <w:rtl w:val="0"/>
        </w:rPr>
        <w:t xml:space="preserve">actual price is </w:t>
      </w:r>
      <w:r w:rsidDel="00000000" w:rsidR="00000000" w:rsidRPr="00000000">
        <w:rPr>
          <w:highlight w:val="white"/>
          <w:rtl w:val="0"/>
        </w:rPr>
        <w:t xml:space="preserve">81.00. Even with the expected mean absolute error of $10.34, this suggests there is room for an increase. This result should be looked at optimistically and doubtfully! The validity of the model lies in the assumption that other resorts accurately set their prices according to what the market (the ticket-buying public) supports. The fact that the resort seems to be charging that much less that what's predicted suggests the resort might be undercharging. It's reasonable to expect that some resorts will be "overpriced" and some "underpriced."</w:t>
      </w:r>
    </w:p>
    <w:p w:rsidR="00000000" w:rsidDel="00000000" w:rsidP="00000000" w:rsidRDefault="00000000" w:rsidRPr="00000000" w14:paraId="00000004">
      <w:pPr>
        <w:rPr/>
      </w:pPr>
      <w:r w:rsidDel="00000000" w:rsidR="00000000" w:rsidRPr="00000000">
        <w:rPr>
          <w:sz w:val="21"/>
          <w:szCs w:val="21"/>
          <w:highlight w:val="white"/>
          <w:rtl w:val="0"/>
        </w:rPr>
        <w:t xml:space="preserve">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r w:rsidDel="00000000" w:rsidR="00000000" w:rsidRPr="00000000">
        <w:rPr>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