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ЗОИЛ Татьяна Соловьева Обзор_июнь_2025_Нищета,_золото_и_жизнь_наоборот</w:t>
      </w:r>
    </w:p>
    <w:p>
      <w:pPr>
        <w:pStyle w:val="FirstParagraph"/>
      </w:pPr>
      <w:r>
        <w:rPr>
          <w:b/>
          <w:bCs/>
          <w:highlight w:val="yellow"/>
        </w:rPr>
        <w:t xml:space="preserve">Татьяна Соловьева</w:t>
      </w:r>
    </w:p>
    <w:p>
      <w:pPr>
        <w:pStyle w:val="BodyText"/>
      </w:pPr>
      <w:r>
        <w:t xml:space="preserve">Литературный критик. Родилась в Москве, окончила Московский</w:t>
      </w:r>
      <w:r>
        <w:t xml:space="preserve"> </w:t>
      </w:r>
      <w:r>
        <w:t xml:space="preserve">педагогический государственный университет. Автор ряда публикаций в</w:t>
      </w:r>
      <w:r>
        <w:t xml:space="preserve"> </w:t>
      </w:r>
      <w:r>
        <w:t xml:space="preserve">толстых литературных журналах о современной российской и зарубежной</w:t>
      </w:r>
      <w:r>
        <w:t xml:space="preserve"> </w:t>
      </w:r>
      <w:r>
        <w:t xml:space="preserve">прозе. Руководила PR-отделом издательства «Вагриус», работала</w:t>
      </w:r>
      <w:r>
        <w:t xml:space="preserve"> </w:t>
      </w:r>
      <w:r>
        <w:t xml:space="preserve">бренд-менеджером «Редакции Елены Шубиной». Главный редактор издательства</w:t>
      </w:r>
      <w:r>
        <w:t xml:space="preserve"> </w:t>
      </w:r>
      <w:r>
        <w:t xml:space="preserve">«Альпина. Проза».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Золото, нищета и жизнь наоборот: книжные новинки</w:t>
      </w:r>
      <w:r>
        <w:rPr>
          <w:b/>
          <w:bCs/>
        </w:rPr>
        <w:t xml:space="preserve"> </w:t>
      </w:r>
      <w:r>
        <w:rPr>
          <w:b/>
          <w:bCs/>
        </w:rPr>
        <w:t xml:space="preserve">июня</w:t>
      </w:r>
    </w:p>
    <w:p>
      <w:pPr>
        <w:pStyle w:val="BodyText"/>
      </w:pPr>
      <w:r>
        <w:rPr>
          <w:b/>
          <w:bCs/>
        </w:rPr>
        <w:t xml:space="preserve">Роман Сенчин «Александр Тиняков: человек и персонаж»</w:t>
      </w:r>
      <w:r>
        <w:rPr>
          <w:b/>
          <w:bCs/>
        </w:rPr>
        <w:t xml:space="preserve"> </w:t>
      </w:r>
      <w:r>
        <w:rPr>
          <w:b/>
          <w:bCs/>
        </w:rPr>
        <w:t xml:space="preserve">(Редакция Елены Шубиной, серия «ЖИЛ»)</w:t>
      </w:r>
    </w:p>
    <w:p>
      <w:pPr>
        <w:pStyle w:val="BodyText"/>
      </w:pPr>
      <w:r>
        <w:t xml:space="preserve">Роман Сенчин выступает в серии «ЖИЛ» в не совсем привычном для себя</w:t>
      </w:r>
      <w:r>
        <w:t xml:space="preserve"> </w:t>
      </w:r>
      <w:r>
        <w:t xml:space="preserve">жанре — пишет литературную биографию поэта Серебряного века Александра</w:t>
      </w:r>
      <w:r>
        <w:t xml:space="preserve"> </w:t>
      </w:r>
      <w:r>
        <w:t xml:space="preserve">Тинякова от рождения героя в Орловской губернии до трагической смерти в</w:t>
      </w:r>
      <w:r>
        <w:t xml:space="preserve"> </w:t>
      </w:r>
      <w:r>
        <w:t xml:space="preserve">Ленинграде. Автор исследует его противоречивую личность и творчество,</w:t>
      </w:r>
      <w:r>
        <w:t xml:space="preserve"> </w:t>
      </w:r>
      <w:r>
        <w:t xml:space="preserve">увлечение декадентством, постоянные метания между революционными и</w:t>
      </w:r>
      <w:r>
        <w:t xml:space="preserve"> </w:t>
      </w:r>
      <w:r>
        <w:t xml:space="preserve">консервативными взглядами, скандальное сотрудничество с черносотенной</w:t>
      </w:r>
      <w:r>
        <w:t xml:space="preserve"> </w:t>
      </w:r>
      <w:r>
        <w:t xml:space="preserve">газетой и нищенское существование. В книге приводятся и анализируются</w:t>
      </w:r>
      <w:r>
        <w:t xml:space="preserve"> </w:t>
      </w:r>
      <w:r>
        <w:t xml:space="preserve">отзывы современников о Тинякове, его отношения с другими писателями и</w:t>
      </w:r>
      <w:r>
        <w:t xml:space="preserve"> </w:t>
      </w:r>
      <w:r>
        <w:t xml:space="preserve">место в литературном процессе яркой и пассионарной эпохи. Двухчастная</w:t>
      </w:r>
      <w:r>
        <w:t xml:space="preserve"> </w:t>
      </w:r>
      <w:r>
        <w:t xml:space="preserve">структура книги выбрана автором для того, чтобы показать фигуру Тинякова</w:t>
      </w:r>
      <w:r>
        <w:t xml:space="preserve"> </w:t>
      </w:r>
      <w:r>
        <w:t xml:space="preserve">под разным углами зрения — как человека и персонажа. Первая часть —</w:t>
      </w:r>
      <w:r>
        <w:t xml:space="preserve"> </w:t>
      </w:r>
      <w:r>
        <w:t xml:space="preserve">биографическая, вторая — скорее смысловая, посвящённая конструированию</w:t>
      </w:r>
      <w:r>
        <w:t xml:space="preserve"> </w:t>
      </w:r>
      <w:r>
        <w:t xml:space="preserve">образа поэта им самим и его соотечественниками.</w:t>
      </w:r>
    </w:p>
    <w:p>
      <w:pPr>
        <w:pStyle w:val="BodyText"/>
      </w:pPr>
      <w:r>
        <w:t xml:space="preserve">Сенчин детально изучает увлечение Тинякова декадентством, которое</w:t>
      </w:r>
      <w:r>
        <w:t xml:space="preserve"> </w:t>
      </w:r>
      <w:r>
        <w:t xml:space="preserve">кажется странным для выходца из народа. Прослеживаются сложные отношения</w:t>
      </w:r>
      <w:r>
        <w:t xml:space="preserve"> </w:t>
      </w:r>
      <w:r>
        <w:t xml:space="preserve">с родителями, в особенности с дедом, которые оказали большое влияние на</w:t>
      </w:r>
      <w:r>
        <w:t xml:space="preserve"> </w:t>
      </w:r>
      <w:r>
        <w:t xml:space="preserve">формирование его личности.</w:t>
      </w:r>
    </w:p>
    <w:p>
      <w:pPr>
        <w:pStyle w:val="BodyText"/>
      </w:pPr>
      <w:r>
        <w:t xml:space="preserve">Автор анализирует метания Тинякова между различными политическими</w:t>
      </w:r>
      <w:r>
        <w:t xml:space="preserve"> </w:t>
      </w:r>
      <w:r>
        <w:t xml:space="preserve">взглядами: от революционных настроений до монархизма и черносотенства,</w:t>
      </w:r>
      <w:r>
        <w:t xml:space="preserve"> </w:t>
      </w:r>
      <w:r>
        <w:t xml:space="preserve">что находило отражение в его сотрудничестве с очень разными изданиями,</w:t>
      </w:r>
      <w:r>
        <w:t xml:space="preserve"> </w:t>
      </w:r>
      <w:r>
        <w:t xml:space="preserve">например, черносотенной газетой «Земщина». Рассказывает Сенчин и о</w:t>
      </w:r>
      <w:r>
        <w:t xml:space="preserve"> </w:t>
      </w:r>
      <w:r>
        <w:t xml:space="preserve">последовавшей за этим «тиняковская история», которая привела к его</w:t>
      </w:r>
      <w:r>
        <w:t xml:space="preserve"> </w:t>
      </w:r>
      <w:r>
        <w:t xml:space="preserve">отчуждению от либеральной литературной среды. Приехав в Петербург, поэт</w:t>
      </w:r>
      <w:r>
        <w:t xml:space="preserve"> </w:t>
      </w:r>
      <w:r>
        <w:t xml:space="preserve">пытается войти в литературные круги и выстроить отношения с известными</w:t>
      </w:r>
      <w:r>
        <w:t xml:space="preserve"> </w:t>
      </w:r>
      <w:r>
        <w:t xml:space="preserve">писателями того времени — Блоком, Гиппиус, Мережковским, Ходасевичем.</w:t>
      </w:r>
      <w:r>
        <w:t xml:space="preserve"> </w:t>
      </w:r>
      <w:r>
        <w:t xml:space="preserve">Рассматривая личность Тинякова как персонаж, Роман Сенчин анализирует,</w:t>
      </w:r>
      <w:r>
        <w:t xml:space="preserve"> </w:t>
      </w:r>
      <w:r>
        <w:t xml:space="preserve">как его воспринимали современники, как он сам создавал свой образ и как</w:t>
      </w:r>
      <w:r>
        <w:t xml:space="preserve"> </w:t>
      </w:r>
      <w:r>
        <w:t xml:space="preserve">его использовали в своих произведениях другие писатели. Очень интересны</w:t>
      </w:r>
      <w:r>
        <w:t xml:space="preserve"> </w:t>
      </w:r>
      <w:r>
        <w:t xml:space="preserve">рассуждения о нищенстве Тинякова, которое стало его своеобразной формой</w:t>
      </w:r>
      <w:r>
        <w:t xml:space="preserve"> </w:t>
      </w:r>
      <w:r>
        <w:t xml:space="preserve">протеста против советской власти. Это история человека, который так и не</w:t>
      </w:r>
      <w:r>
        <w:t xml:space="preserve"> </w:t>
      </w:r>
      <w:r>
        <w:t xml:space="preserve">смог найти своего места в литературном мире, закончив жизнь в</w:t>
      </w:r>
      <w:r>
        <w:t xml:space="preserve"> </w:t>
      </w:r>
      <w:r>
        <w:t xml:space="preserve">безвестности, потерявшись на фоне более успешных современников. Сенчин</w:t>
      </w:r>
      <w:r>
        <w:t xml:space="preserve"> </w:t>
      </w:r>
      <w:r>
        <w:t xml:space="preserve">показывает Тинякова не только как поэта, но прежде всего как трагическую</w:t>
      </w:r>
      <w:r>
        <w:t xml:space="preserve"> </w:t>
      </w:r>
      <w:r>
        <w:t xml:space="preserve">личность, столкнувшуюся с трудностями эпохи и собственными внутренними</w:t>
      </w:r>
      <w:r>
        <w:t xml:space="preserve"> </w:t>
      </w:r>
      <w:r>
        <w:t xml:space="preserve">демонами.</w:t>
      </w:r>
    </w:p>
    <w:p>
      <w:pPr>
        <w:pStyle w:val="BodyText"/>
      </w:pPr>
      <w:r>
        <w:rPr>
          <w:i/>
          <w:iCs/>
        </w:rPr>
        <w:t xml:space="preserve">лот 36</w:t>
      </w:r>
    </w:p>
    <w:p>
      <w:pPr>
        <w:pStyle w:val="BodyText"/>
      </w:pPr>
      <w:r>
        <w:rPr>
          <w:i/>
          <w:iCs/>
        </w:rPr>
        <w:t xml:space="preserve">Тиняков А. И. Рукопись неопубликованного стихотворения Александра</w:t>
      </w:r>
      <w:r>
        <w:rPr>
          <w:i/>
          <w:iCs/>
        </w:rPr>
        <w:t xml:space="preserve"> </w:t>
      </w:r>
      <w:r>
        <w:rPr>
          <w:i/>
          <w:iCs/>
        </w:rPr>
        <w:t xml:space="preserve">Тинякова «Житьишко (из дневника поэта)». 1920-е гг. Размер — 22,3 × 18,3</w:t>
      </w:r>
      <w:r>
        <w:rPr>
          <w:i/>
          <w:iCs/>
        </w:rPr>
        <w:t xml:space="preserve"> </w:t>
      </w:r>
      <w:r>
        <w:rPr>
          <w:i/>
          <w:iCs/>
        </w:rPr>
        <w:t xml:space="preserve">см.</w:t>
      </w:r>
    </w:p>
    <w:p>
      <w:pPr>
        <w:pStyle w:val="BodyText"/>
      </w:pPr>
      <w:r>
        <w:rPr>
          <w:i/>
          <w:iCs/>
        </w:rPr>
        <w:t xml:space="preserve">И ниже фотокопия самого стихотворения:</w:t>
      </w:r>
    </w:p>
    <w:p>
      <w:pPr>
        <w:pStyle w:val="BodyText"/>
      </w:pPr>
      <w:r>
        <w:rPr>
          <w:i/>
          <w:iCs/>
        </w:rPr>
        <w:t xml:space="preserve">Житьишко</w:t>
      </w:r>
    </w:p>
    <w:p>
      <w:pPr>
        <w:pStyle w:val="BodyText"/>
      </w:pPr>
      <w:r>
        <w:rPr>
          <w:i/>
          <w:iCs/>
        </w:rPr>
        <w:t xml:space="preserve">(Из дневника поэта)</w:t>
      </w:r>
    </w:p>
    <w:p>
      <w:pPr>
        <w:pStyle w:val="BodyText"/>
      </w:pPr>
      <w:r>
        <w:rPr>
          <w:i/>
          <w:iCs/>
        </w:rPr>
        <w:t xml:space="preserve">Просыпаюсь, а в комнате — холод: От дыхания пар, словно</w:t>
      </w:r>
      <w:r>
        <w:rPr>
          <w:i/>
          <w:iCs/>
        </w:rPr>
        <w:t xml:space="preserve"> </w:t>
      </w:r>
      <w:r>
        <w:rPr>
          <w:i/>
          <w:iCs/>
        </w:rPr>
        <w:t xml:space="preserve">дым!</w:t>
      </w:r>
      <w:r>
        <w:br/>
      </w:r>
      <w:r>
        <w:rPr>
          <w:i/>
          <w:iCs/>
        </w:rPr>
        <w:t xml:space="preserve">Но здоров я, свободен и молод</w:t>
      </w:r>
      <w:r>
        <w:br/>
      </w:r>
      <w:r>
        <w:rPr>
          <w:i/>
          <w:iCs/>
        </w:rPr>
        <w:t xml:space="preserve">И останусь навек молодым.</w:t>
      </w:r>
    </w:p>
    <w:p>
      <w:pPr>
        <w:pStyle w:val="BodyText"/>
      </w:pPr>
      <w:r>
        <w:rPr>
          <w:i/>
          <w:iCs/>
        </w:rPr>
        <w:t xml:space="preserve">Я вчера пообедал без хлеба,</w:t>
      </w:r>
      <w:r>
        <w:br/>
      </w:r>
      <w:r>
        <w:rPr>
          <w:i/>
          <w:iCs/>
        </w:rPr>
        <w:t xml:space="preserve">На сегодня есть только фасоль,</w:t>
      </w:r>
    </w:p>
    <w:p>
      <w:pPr>
        <w:pStyle w:val="BodyText"/>
      </w:pPr>
      <w:r>
        <w:rPr>
          <w:i/>
          <w:iCs/>
        </w:rPr>
        <w:t xml:space="preserve">Но прозрачность лазурного неба</w:t>
      </w:r>
    </w:p>
    <w:p>
      <w:pPr>
        <w:pStyle w:val="BodyText"/>
      </w:pPr>
      <w:r>
        <w:rPr>
          <w:i/>
          <w:iCs/>
        </w:rPr>
        <w:t xml:space="preserve">Прогоняет житейскую боль.</w:t>
      </w:r>
    </w:p>
    <w:p>
      <w:pPr>
        <w:pStyle w:val="BodyText"/>
      </w:pPr>
      <w:r>
        <w:rPr>
          <w:i/>
          <w:iCs/>
        </w:rPr>
        <w:t xml:space="preserve">Дни разрухи лишили нас булок,</w:t>
      </w:r>
    </w:p>
    <w:p>
      <w:pPr>
        <w:pStyle w:val="BodyText"/>
      </w:pPr>
      <w:r>
        <w:rPr>
          <w:i/>
          <w:iCs/>
        </w:rPr>
        <w:t xml:space="preserve">Гонораров, штиблет, серебра, —</w:t>
      </w:r>
    </w:p>
    <w:p>
      <w:pPr>
        <w:pStyle w:val="BodyText"/>
      </w:pPr>
      <w:r>
        <w:rPr>
          <w:i/>
          <w:iCs/>
        </w:rPr>
        <w:t xml:space="preserve">Но блестит в серебре переулок,</w:t>
      </w:r>
    </w:p>
    <w:p>
      <w:pPr>
        <w:pStyle w:val="BodyText"/>
      </w:pPr>
      <w:r>
        <w:rPr>
          <w:i/>
          <w:iCs/>
        </w:rPr>
        <w:t xml:space="preserve">В сердце — розы любви и добра.</w:t>
      </w:r>
    </w:p>
    <w:p>
      <w:pPr>
        <w:pStyle w:val="BodyText"/>
      </w:pPr>
      <w:r>
        <w:rPr>
          <w:i/>
          <w:iCs/>
        </w:rPr>
        <w:t xml:space="preserve">И без зависти, грусти и злобы,</w:t>
      </w:r>
    </w:p>
    <w:p>
      <w:pPr>
        <w:pStyle w:val="BodyText"/>
      </w:pPr>
      <w:r>
        <w:rPr>
          <w:i/>
          <w:iCs/>
        </w:rPr>
        <w:t xml:space="preserve">Не позоря проклятьями рот,</w:t>
      </w:r>
    </w:p>
    <w:p>
      <w:pPr>
        <w:pStyle w:val="BodyText"/>
      </w:pPr>
      <w:r>
        <w:rPr>
          <w:i/>
          <w:iCs/>
        </w:rPr>
        <w:t xml:space="preserve">Я, танцуя, бегу чрез сугробы</w:t>
      </w:r>
    </w:p>
    <w:p>
      <w:pPr>
        <w:pStyle w:val="BodyText"/>
      </w:pPr>
      <w:r>
        <w:rPr>
          <w:i/>
          <w:iCs/>
        </w:rPr>
        <w:t xml:space="preserve">И поет мое сердце, поет!</w:t>
      </w:r>
    </w:p>
    <w:p>
      <w:pPr>
        <w:pStyle w:val="BodyText"/>
      </w:pPr>
      <w:r>
        <w:rPr>
          <w:i/>
          <w:iCs/>
        </w:rPr>
        <w:t xml:space="preserve">Почерк явно тиняковский, лист из всё тех же школьных тетрадок…</w:t>
      </w:r>
      <w:r>
        <w:rPr>
          <w:i/>
          <w:iCs/>
        </w:rPr>
        <w:t xml:space="preserve"> </w:t>
      </w:r>
      <w:r>
        <w:rPr>
          <w:i/>
          <w:iCs/>
        </w:rPr>
        <w:t xml:space="preserve">Когда было оно написано, откуда всплыло вдруг?..</w:t>
      </w:r>
    </w:p>
    <w:p>
      <w:pPr>
        <w:pStyle w:val="BodyText"/>
      </w:pPr>
      <w:r>
        <w:rPr>
          <w:i/>
          <w:iCs/>
        </w:rPr>
        <w:t xml:space="preserve">На сайте сообщение: «Продано за 40 000 рублей».</w:t>
      </w:r>
    </w:p>
    <w:p>
      <w:pPr>
        <w:pStyle w:val="BodyText"/>
      </w:pPr>
      <w:r>
        <w:rPr>
          <w:i/>
          <w:iCs/>
        </w:rPr>
        <w:t xml:space="preserve">Но, как правило, вываливаются компиляционные, почти дублирующие</w:t>
      </w:r>
      <w:r>
        <w:rPr>
          <w:i/>
          <w:iCs/>
        </w:rPr>
        <w:t xml:space="preserve"> </w:t>
      </w:r>
      <w:r>
        <w:rPr>
          <w:i/>
          <w:iCs/>
        </w:rPr>
        <w:t xml:space="preserve">друг друга статьи о жизни Тинякова. И всё одно и то же:</w:t>
      </w:r>
      <w:r>
        <w:rPr>
          <w:i/>
          <w:iCs/>
        </w:rPr>
        <w:t xml:space="preserve"> </w:t>
      </w:r>
      <w:r>
        <w:rPr>
          <w:i/>
          <w:iCs/>
        </w:rPr>
        <w:t xml:space="preserve">«Поэт-попрошайка», «Слава любой ценой, или Поэт, пробивший дно»,</w:t>
      </w:r>
      <w:r>
        <w:rPr>
          <w:i/>
          <w:iCs/>
        </w:rPr>
        <w:t xml:space="preserve"> </w:t>
      </w:r>
      <w:r>
        <w:rPr>
          <w:i/>
          <w:iCs/>
        </w:rPr>
        <w:t xml:space="preserve">«Маленький человек на Литейном», «Забытый поэт»…</w:t>
      </w:r>
    </w:p>
    <w:p>
      <w:pPr>
        <w:pStyle w:val="BodyText"/>
      </w:pPr>
      <w:r>
        <w:rPr>
          <w:i/>
          <w:iCs/>
        </w:rPr>
        <w:t xml:space="preserve">Да какой он забытый! Один из самых популярных среди своих</w:t>
      </w:r>
      <w:r>
        <w:rPr>
          <w:i/>
          <w:iCs/>
        </w:rPr>
        <w:t xml:space="preserve"> </w:t>
      </w:r>
      <w:r>
        <w:rPr>
          <w:i/>
          <w:iCs/>
        </w:rPr>
        <w:t xml:space="preserve">современников. Если и не стихами, то биографией. По крайней мере, о</w:t>
      </w:r>
      <w:r>
        <w:rPr>
          <w:i/>
          <w:iCs/>
        </w:rPr>
        <w:t xml:space="preserve"> </w:t>
      </w:r>
      <w:r>
        <w:rPr>
          <w:i/>
          <w:iCs/>
        </w:rPr>
        <w:t xml:space="preserve">Пясте, Нарбуте, Ауслендере, том же Городецком вспоминают не</w:t>
      </w:r>
      <w:r>
        <w:rPr>
          <w:i/>
          <w:iCs/>
        </w:rPr>
        <w:t xml:space="preserve"> </w:t>
      </w:r>
      <w:r>
        <w:rPr>
          <w:i/>
          <w:iCs/>
        </w:rPr>
        <w:t xml:space="preserve">чаще…</w:t>
      </w:r>
    </w:p>
    <w:p>
      <w:pPr>
        <w:pStyle w:val="BodyText"/>
      </w:pPr>
      <w:r>
        <w:rPr>
          <w:i/>
          <w:iCs/>
        </w:rPr>
        <w:t xml:space="preserve">Тиняков еще при жизни не раз становился героем (вернее,</w:t>
      </w:r>
      <w:r>
        <w:rPr>
          <w:i/>
          <w:iCs/>
        </w:rPr>
        <w:t xml:space="preserve"> </w:t>
      </w:r>
      <w:r>
        <w:rPr>
          <w:i/>
          <w:iCs/>
        </w:rPr>
        <w:t xml:space="preserve">антигероем) литературных произведений. Иванов, Ходасевич, Ремизов во</w:t>
      </w:r>
      <w:r>
        <w:rPr>
          <w:i/>
          <w:iCs/>
        </w:rPr>
        <w:t xml:space="preserve"> </w:t>
      </w:r>
      <w:r>
        <w:rPr>
          <w:i/>
          <w:iCs/>
        </w:rPr>
        <w:t xml:space="preserve">«Взвихренной Руси», по всей вероятности, Хармс, Вагинов… Новый всплеск</w:t>
      </w:r>
      <w:r>
        <w:rPr>
          <w:i/>
          <w:iCs/>
        </w:rPr>
        <w:t xml:space="preserve"> </w:t>
      </w:r>
      <w:r>
        <w:rPr>
          <w:i/>
          <w:iCs/>
        </w:rPr>
        <w:t xml:space="preserve">произошел уже в наше время во многом благодаря изданию книги его</w:t>
      </w:r>
      <w:r>
        <w:rPr>
          <w:i/>
          <w:iCs/>
        </w:rPr>
        <w:t xml:space="preserve"> </w:t>
      </w:r>
      <w:r>
        <w:rPr>
          <w:i/>
          <w:iCs/>
        </w:rPr>
        <w:t xml:space="preserve">стихотворений в 1998-м.</w:t>
      </w:r>
    </w:p>
    <w:p>
      <w:pPr>
        <w:pStyle w:val="BodyText"/>
      </w:pPr>
      <w:r>
        <w:rPr>
          <w:b/>
          <w:bCs/>
        </w:rPr>
        <w:t xml:space="preserve">Дмитрий Воденников «Иван Бунин: Жизнь наоборот» (Редакция</w:t>
      </w:r>
      <w:r>
        <w:rPr>
          <w:b/>
          <w:bCs/>
        </w:rPr>
        <w:t xml:space="preserve"> </w:t>
      </w:r>
      <w:r>
        <w:rPr>
          <w:b/>
          <w:bCs/>
        </w:rPr>
        <w:t xml:space="preserve">Елены Шубиной, серия «ЖИЛ»)</w:t>
      </w:r>
    </w:p>
    <w:p>
      <w:pPr>
        <w:pStyle w:val="BodyText"/>
      </w:pPr>
      <w:r>
        <w:t xml:space="preserve">Ещё одна книга серии «ЖИЛ» — на этот раз от блестящего поэта и</w:t>
      </w:r>
      <w:r>
        <w:t xml:space="preserve"> </w:t>
      </w:r>
      <w:r>
        <w:t xml:space="preserve">эссеиста Дмитрия Воденникова. Им выбран в качестве героя Иван Бунин,</w:t>
      </w:r>
      <w:r>
        <w:t xml:space="preserve"> </w:t>
      </w:r>
      <w:r>
        <w:t xml:space="preserve">человек, в отличие от того же Тинякова, в представлениях и пояснениях не</w:t>
      </w:r>
      <w:r>
        <w:t xml:space="preserve"> </w:t>
      </w:r>
      <w:r>
        <w:t xml:space="preserve">нуждающийся совсем. И всё же — эта биография открывает нам нового</w:t>
      </w:r>
      <w:r>
        <w:t xml:space="preserve"> </w:t>
      </w:r>
      <w:r>
        <w:t xml:space="preserve">Бунина. Поэта глазами другого поэта — современного нам. И называется</w:t>
      </w:r>
      <w:r>
        <w:t xml:space="preserve"> </w:t>
      </w:r>
      <w:r>
        <w:t xml:space="preserve">книга «Жизнь наоборот» не просто так — именно этот приём ретроспекции,</w:t>
      </w:r>
      <w:r>
        <w:t xml:space="preserve"> </w:t>
      </w:r>
      <w:r>
        <w:t xml:space="preserve">обратной хронологии, использует Воденников. Рассказ начинается на</w:t>
      </w:r>
      <w:r>
        <w:t xml:space="preserve"> </w:t>
      </w:r>
      <w:r>
        <w:t xml:space="preserve">холодном парижском кладбище и медленно движется к финальной фразе книги</w:t>
      </w:r>
      <w:r>
        <w:t xml:space="preserve"> </w:t>
      </w:r>
      <w:r>
        <w:t xml:space="preserve">«Бунин родился». Книга построена как метафорическое путешествие сквозь</w:t>
      </w:r>
      <w:r>
        <w:t xml:space="preserve"> </w:t>
      </w:r>
      <w:r>
        <w:t xml:space="preserve">время, воспоминания, успехи, эмиграцию, болезни и смерти близких, ведя</w:t>
      </w:r>
      <w:r>
        <w:t xml:space="preserve"> </w:t>
      </w:r>
      <w:r>
        <w:t xml:space="preserve">читателя от конца к началу, из Парижа в Россию.</w:t>
      </w:r>
    </w:p>
    <w:p>
      <w:pPr>
        <w:pStyle w:val="BodyText"/>
      </w:pPr>
      <w:r>
        <w:t xml:space="preserve">Воденников рассматривает ключевые моменты жизни Бунина: семейную</w:t>
      </w:r>
      <w:r>
        <w:t xml:space="preserve"> </w:t>
      </w:r>
      <w:r>
        <w:t xml:space="preserve">жизнь, сложные отношения с целым рядом других писателей, его собственные</w:t>
      </w:r>
      <w:r>
        <w:t xml:space="preserve"> </w:t>
      </w:r>
      <w:r>
        <w:t xml:space="preserve">литературные успехи, венцом которых становится, конечно, получение</w:t>
      </w:r>
      <w:r>
        <w:t xml:space="preserve"> </w:t>
      </w:r>
      <w:r>
        <w:t xml:space="preserve">Нобелевской премии. Для Воденникова особенно важен тонкий и ломкий</w:t>
      </w:r>
      <w:r>
        <w:t xml:space="preserve"> </w:t>
      </w:r>
      <w:r>
        <w:t xml:space="preserve">внутренний мир творца, его эмоции, страхи и внутренние переживания.</w:t>
      </w:r>
      <w:r>
        <w:t xml:space="preserve"> </w:t>
      </w:r>
      <w:r>
        <w:t xml:space="preserve">Лейтмотивом повестввания становится страх смерти, Бунин показан</w:t>
      </w:r>
      <w:r>
        <w:t xml:space="preserve"> </w:t>
      </w:r>
      <w:r>
        <w:t xml:space="preserve">человеком, который всю свою жизнь боролся с чувством обречённости. И</w:t>
      </w:r>
      <w:r>
        <w:t xml:space="preserve"> </w:t>
      </w:r>
      <w:r>
        <w:t xml:space="preserve">потому композиция этой книги — акт величайшего гуманизма — хотя бы здесь</w:t>
      </w:r>
      <w:r>
        <w:t xml:space="preserve"> </w:t>
      </w:r>
      <w:r>
        <w:t xml:space="preserve">наш герой с каждой новой страницей от смерти отдаляется, а не</w:t>
      </w:r>
      <w:r>
        <w:t xml:space="preserve"> </w:t>
      </w:r>
      <w:r>
        <w:t xml:space="preserve">наоборот.</w:t>
      </w:r>
    </w:p>
    <w:p>
      <w:pPr>
        <w:pStyle w:val="BodyText"/>
      </w:pPr>
      <w:r>
        <w:t xml:space="preserve">Воспоминания о детстве, школьных годах, первых литературных опытах и</w:t>
      </w:r>
      <w:r>
        <w:t xml:space="preserve"> </w:t>
      </w:r>
      <w:r>
        <w:t xml:space="preserve">взаимоотношениях с семьей и друзьями резко контрастируют с более зрелым</w:t>
      </w:r>
      <w:r>
        <w:t xml:space="preserve"> </w:t>
      </w:r>
      <w:r>
        <w:t xml:space="preserve">периодом его жизни, показанным в более ранних главах. Дмитрий Воденников</w:t>
      </w:r>
      <w:r>
        <w:t xml:space="preserve"> </w:t>
      </w:r>
      <w:r>
        <w:t xml:space="preserve">играет и с читателем, и с самим временем в странную игру — он обращает</w:t>
      </w:r>
      <w:r>
        <w:t xml:space="preserve"> </w:t>
      </w:r>
      <w:r>
        <w:t xml:space="preserve">время вспять. Таким образом герой и читатель находятся в постоянной</w:t>
      </w:r>
      <w:r>
        <w:t xml:space="preserve"> </w:t>
      </w:r>
      <w:r>
        <w:t xml:space="preserve">противофазе и встречаются только в каждой конкретной точке: поэт знает о</w:t>
      </w:r>
      <w:r>
        <w:t xml:space="preserve"> </w:t>
      </w:r>
      <w:r>
        <w:t xml:space="preserve">том, что было в его прошлом, но не ведает о будущем, читателю же открыто</w:t>
      </w:r>
      <w:r>
        <w:t xml:space="preserve"> </w:t>
      </w:r>
      <w:r>
        <w:t xml:space="preserve">грядущее, но о минувшем только предстоит узнать.</w:t>
      </w:r>
    </w:p>
    <w:p>
      <w:pPr>
        <w:pStyle w:val="BodyText"/>
      </w:pPr>
      <w:r>
        <w:rPr>
          <w:i/>
          <w:iCs/>
        </w:rPr>
        <w:t xml:space="preserve">Может быть, Бунин самый двоякосмотрящий зверь в русской</w:t>
      </w:r>
      <w:r>
        <w:rPr>
          <w:i/>
          <w:iCs/>
        </w:rPr>
        <w:t xml:space="preserve"> </w:t>
      </w:r>
      <w:r>
        <w:rPr>
          <w:i/>
          <w:iCs/>
        </w:rPr>
        <w:t xml:space="preserve">литературе? Были же, есть двоякодыщащие рыбы. Вот Бунин и есть такой</w:t>
      </w:r>
      <w:r>
        <w:rPr>
          <w:i/>
          <w:iCs/>
        </w:rPr>
        <w:t xml:space="preserve"> </w:t>
      </w:r>
      <w:r>
        <w:rPr>
          <w:i/>
          <w:iCs/>
        </w:rPr>
        <w:t xml:space="preserve">двоякосмотрящий тиктаалик русской прозы.</w:t>
      </w:r>
    </w:p>
    <w:p>
      <w:pPr>
        <w:pStyle w:val="BodyText"/>
      </w:pPr>
      <w:r>
        <w:rPr>
          <w:i/>
          <w:iCs/>
        </w:rPr>
        <w:t xml:space="preserve">Он видит абсурд и не дающийся человеческому уму странный порядок</w:t>
      </w:r>
      <w:r>
        <w:rPr>
          <w:i/>
          <w:iCs/>
        </w:rPr>
        <w:t xml:space="preserve"> </w:t>
      </w:r>
      <w:r>
        <w:rPr>
          <w:i/>
          <w:iCs/>
        </w:rPr>
        <w:t xml:space="preserve">жизни, который потом с наслаждением жизнь подчеркнет еще и социальным</w:t>
      </w:r>
      <w:r>
        <w:rPr>
          <w:i/>
          <w:iCs/>
        </w:rPr>
        <w:t xml:space="preserve"> </w:t>
      </w:r>
      <w:r>
        <w:rPr>
          <w:i/>
          <w:iCs/>
        </w:rPr>
        <w:t xml:space="preserve">потрясением, после чего уже не все смогут оправиться. И пусть Бунин не</w:t>
      </w:r>
      <w:r>
        <w:rPr>
          <w:i/>
          <w:iCs/>
        </w:rPr>
        <w:t xml:space="preserve"> </w:t>
      </w:r>
      <w:r>
        <w:rPr>
          <w:i/>
          <w:iCs/>
        </w:rPr>
        <w:t xml:space="preserve">сразу разглядел этот абсурд, не сразу нашел ключ (хотя какой может быть</w:t>
      </w:r>
      <w:r>
        <w:rPr>
          <w:i/>
          <w:iCs/>
        </w:rPr>
        <w:t xml:space="preserve"> </w:t>
      </w:r>
      <w:r>
        <w:rPr>
          <w:i/>
          <w:iCs/>
        </w:rPr>
        <w:t xml:space="preserve">ключ у абсурда?), но когда он разгадал тот секрет без отгадки (просто</w:t>
      </w:r>
      <w:r>
        <w:rPr>
          <w:i/>
          <w:iCs/>
        </w:rPr>
        <w:t xml:space="preserve"> </w:t>
      </w:r>
      <w:r>
        <w:rPr>
          <w:i/>
          <w:iCs/>
        </w:rPr>
        <w:t xml:space="preserve">есть тьма, она тут, бросай камешек чистой от жил и старческих пятен</w:t>
      </w:r>
      <w:r>
        <w:rPr>
          <w:i/>
          <w:iCs/>
        </w:rPr>
        <w:t xml:space="preserve"> </w:t>
      </w:r>
      <w:r>
        <w:rPr>
          <w:i/>
          <w:iCs/>
        </w:rPr>
        <w:t xml:space="preserve">рукой, не бросай), то сразу увидел, что все зеркально. Это зеркало — и</w:t>
      </w:r>
      <w:r>
        <w:rPr>
          <w:i/>
          <w:iCs/>
        </w:rPr>
        <w:t xml:space="preserve"> </w:t>
      </w:r>
      <w:r>
        <w:rPr>
          <w:i/>
          <w:iCs/>
        </w:rPr>
        <w:t xml:space="preserve">зеркало это, нет, не льстит, оно просто есть и тем пугает тебя больше</w:t>
      </w:r>
      <w:r>
        <w:rPr>
          <w:i/>
          <w:iCs/>
        </w:rPr>
        <w:t xml:space="preserve"> </w:t>
      </w:r>
      <w:r>
        <w:rPr>
          <w:i/>
          <w:iCs/>
        </w:rPr>
        <w:t xml:space="preserve">всего. Потому что вот ты делаешь шаг — и выпадаешь из зеркала. А если</w:t>
      </w:r>
      <w:r>
        <w:rPr>
          <w:i/>
          <w:iCs/>
        </w:rPr>
        <w:t xml:space="preserve"> </w:t>
      </w:r>
      <w:r>
        <w:rPr>
          <w:i/>
          <w:iCs/>
        </w:rPr>
        <w:t xml:space="preserve">тебя нет в зеркале — значит, тебя нигде нет. Ты живешь, как написал один</w:t>
      </w:r>
      <w:r>
        <w:rPr>
          <w:i/>
          <w:iCs/>
        </w:rPr>
        <w:t xml:space="preserve"> </w:t>
      </w:r>
      <w:r>
        <w:rPr>
          <w:i/>
          <w:iCs/>
        </w:rPr>
        <w:t xml:space="preserve">из исследователей бунинских жизни и текста, только пока ты в пределах</w:t>
      </w:r>
      <w:r>
        <w:rPr>
          <w:i/>
          <w:iCs/>
        </w:rPr>
        <w:t xml:space="preserve"> </w:t>
      </w:r>
      <w:r>
        <w:rPr>
          <w:i/>
          <w:iCs/>
        </w:rPr>
        <w:t xml:space="preserve">рамы. Но скоро тебе придется сделать шаг вне — и все</w:t>
      </w:r>
      <w:r>
        <w:rPr>
          <w:i/>
          <w:iCs/>
        </w:rPr>
        <w:t xml:space="preserve"> </w:t>
      </w:r>
      <w:r>
        <w:rPr>
          <w:i/>
          <w:iCs/>
        </w:rPr>
        <w:t xml:space="preserve">закончится.</w:t>
      </w:r>
    </w:p>
    <w:p>
      <w:pPr>
        <w:pStyle w:val="BodyText"/>
      </w:pPr>
      <w:r>
        <w:rPr>
          <w:i/>
          <w:iCs/>
        </w:rPr>
        <w:t xml:space="preserve">Темнеет зимний день, спокойствие и мрак</w:t>
      </w:r>
    </w:p>
    <w:p>
      <w:pPr>
        <w:pStyle w:val="BodyText"/>
      </w:pPr>
      <w:r>
        <w:rPr>
          <w:i/>
          <w:iCs/>
        </w:rPr>
        <w:t xml:space="preserve">Нисходят на душу — и все, что отражалось,</w:t>
      </w:r>
    </w:p>
    <w:p>
      <w:pPr>
        <w:pStyle w:val="BodyText"/>
      </w:pPr>
      <w:r>
        <w:rPr>
          <w:i/>
          <w:iCs/>
        </w:rPr>
        <w:t xml:space="preserve">Что было в зеркале, померкло, потерялось…</w:t>
      </w:r>
    </w:p>
    <w:p>
      <w:pPr>
        <w:pStyle w:val="BodyText"/>
      </w:pPr>
      <w:r>
        <w:rPr>
          <w:i/>
          <w:iCs/>
        </w:rPr>
        <w:t xml:space="preserve">Вот так и смерть, да, может быть, вот так.</w:t>
      </w:r>
    </w:p>
    <w:p>
      <w:pPr>
        <w:pStyle w:val="BodyText"/>
      </w:pPr>
      <w:r>
        <w:rPr>
          <w:i/>
          <w:iCs/>
        </w:rPr>
        <w:t xml:space="preserve">В могильной темноте одна моя сигара</w:t>
      </w:r>
    </w:p>
    <w:p>
      <w:pPr>
        <w:pStyle w:val="BodyText"/>
      </w:pPr>
      <w:r>
        <w:rPr>
          <w:i/>
          <w:iCs/>
        </w:rPr>
        <w:t xml:space="preserve">Краснеет огоньком, как дивный самоцвет:</w:t>
      </w:r>
    </w:p>
    <w:p>
      <w:pPr>
        <w:pStyle w:val="BodyText"/>
      </w:pPr>
      <w:r>
        <w:rPr>
          <w:i/>
          <w:iCs/>
        </w:rPr>
        <w:t xml:space="preserve">Погаснет и она, развеется и след</w:t>
      </w:r>
      <w:r>
        <w:br/>
      </w:r>
      <w:r>
        <w:rPr>
          <w:i/>
          <w:iCs/>
        </w:rPr>
        <w:t xml:space="preserve">Ее душистого и тонкого угара.</w:t>
      </w:r>
    </w:p>
    <w:p>
      <w:pPr>
        <w:pStyle w:val="BodyText"/>
      </w:pPr>
      <w:r>
        <w:rPr>
          <w:i/>
          <w:iCs/>
        </w:rPr>
        <w:t xml:space="preserve">Кто это заиграл? Чьи милые персты,</w:t>
      </w:r>
      <w:r>
        <w:br/>
      </w:r>
      <w:r>
        <w:rPr>
          <w:i/>
          <w:iCs/>
        </w:rPr>
        <w:t xml:space="preserve">Чьи кольца яркие вдоль клавиш побежали?</w:t>
      </w:r>
    </w:p>
    <w:p>
      <w:pPr>
        <w:pStyle w:val="BodyText"/>
      </w:pPr>
      <w:r>
        <w:rPr>
          <w:i/>
          <w:iCs/>
        </w:rPr>
        <w:t xml:space="preserve">Душа моя полна восторга и печали —</w:t>
      </w:r>
    </w:p>
    <w:p>
      <w:pPr>
        <w:pStyle w:val="BodyText"/>
      </w:pPr>
      <w:r>
        <w:rPr>
          <w:i/>
          <w:iCs/>
        </w:rPr>
        <w:t xml:space="preserve">Я не боюсь могильной темноты.</w:t>
      </w:r>
    </w:p>
    <w:p>
      <w:pPr>
        <w:pStyle w:val="BodyText"/>
      </w:pPr>
      <w:r>
        <w:rPr>
          <w:i/>
          <w:iCs/>
        </w:rPr>
        <w:t xml:space="preserve">Боитесь, Иван Алексеевич. Еще как боитесь.</w:t>
      </w:r>
    </w:p>
    <w:p>
      <w:pPr>
        <w:pStyle w:val="BodyText"/>
      </w:pPr>
      <w:r>
        <w:rPr>
          <w:b/>
          <w:bCs/>
        </w:rPr>
        <w:t xml:space="preserve">Екатерина Манойло «Золотой мальчик»</w:t>
      </w:r>
      <w:r>
        <w:rPr>
          <w:b/>
          <w:bCs/>
        </w:rPr>
        <w:t xml:space="preserve"> </w:t>
      </w:r>
      <w:r>
        <w:rPr>
          <w:b/>
          <w:bCs/>
        </w:rPr>
        <w:t xml:space="preserve">(Альпина.Проза)</w:t>
      </w:r>
    </w:p>
    <w:p>
      <w:pPr>
        <w:pStyle w:val="BodyText"/>
      </w:pPr>
      <w:r>
        <w:t xml:space="preserve">Третий роман Екатерины Манойло равно не похож ни на первый, ни на</w:t>
      </w:r>
      <w:r>
        <w:t xml:space="preserve"> </w:t>
      </w:r>
      <w:r>
        <w:t xml:space="preserve">второй. Это история Мальчика Вити, рождённого на Колыме, в краю</w:t>
      </w:r>
      <w:r>
        <w:t xml:space="preserve"> </w:t>
      </w:r>
      <w:r>
        <w:t xml:space="preserve">нелегальных старателей, и облажающего удивительным нюхом на золото. Он</w:t>
      </w:r>
      <w:r>
        <w:t xml:space="preserve"> </w:t>
      </w:r>
      <w:r>
        <w:t xml:space="preserve">буквально чувствует его всем собой — его ведут подземные золотоносные</w:t>
      </w:r>
      <w:r>
        <w:t xml:space="preserve"> </w:t>
      </w:r>
      <w:r>
        <w:t xml:space="preserve">жилы, питают его энергией, дают ему силы. Витя — часть колымской</w:t>
      </w:r>
      <w:r>
        <w:t xml:space="preserve"> </w:t>
      </w:r>
      <w:r>
        <w:t xml:space="preserve">мифологии, его можно вывезти с этой земли, но по большому счёту жить он</w:t>
      </w:r>
      <w:r>
        <w:t xml:space="preserve"> </w:t>
      </w:r>
      <w:r>
        <w:t xml:space="preserve">может только здесь — в других городах и странах его потребность в золоте</w:t>
      </w:r>
      <w:r>
        <w:t xml:space="preserve"> </w:t>
      </w:r>
      <w:r>
        <w:t xml:space="preserve">становится губительной. История, рассказанная в этом романе, начнается в</w:t>
      </w:r>
      <w:r>
        <w:t xml:space="preserve"> </w:t>
      </w:r>
      <w:r>
        <w:t xml:space="preserve">восьмидесятых годах прошлого века, когда будущая мать Вити приезжает из</w:t>
      </w:r>
      <w:r>
        <w:t xml:space="preserve"> </w:t>
      </w:r>
      <w:r>
        <w:t xml:space="preserve">Москвы искать могилы своих бабушки и деда, а находит помимо них ещё и</w:t>
      </w:r>
      <w:r>
        <w:t xml:space="preserve"> </w:t>
      </w:r>
      <w:r>
        <w:t xml:space="preserve">будущего мужа. Удивительное место, полное легенд и совершенно непохожее</w:t>
      </w:r>
      <w:r>
        <w:t xml:space="preserve"> </w:t>
      </w:r>
      <w:r>
        <w:t xml:space="preserve">на то, к чему привыкла девушка, очаровывает её, и она вместе с читателем</w:t>
      </w:r>
      <w:r>
        <w:t xml:space="preserve"> </w:t>
      </w:r>
      <w:r>
        <w:t xml:space="preserve">узнаёт о том, как устроена жизнь в небольшом посёлке среди сопок рядом с</w:t>
      </w:r>
      <w:r>
        <w:t xml:space="preserve"> </w:t>
      </w:r>
      <w:r>
        <w:t xml:space="preserve">приисками. Герои этих мест — золотоискатели, шаманы, охотники, и тем</w:t>
      </w:r>
      <w:r>
        <w:t xml:space="preserve"> </w:t>
      </w:r>
      <w:r>
        <w:t xml:space="preserve">ярче контраст с другими главами, действие которых происходит в Великом</w:t>
      </w:r>
      <w:r>
        <w:t xml:space="preserve"> </w:t>
      </w:r>
      <w:r>
        <w:t xml:space="preserve">Новогороде, в селе на границе с Беларусью, в Вильнюсе. Так же как</w:t>
      </w:r>
      <w:r>
        <w:t xml:space="preserve"> </w:t>
      </w:r>
      <w:r>
        <w:t xml:space="preserve">героини романа «Ветер уносит мёртвые листья», Витя с родителями в</w:t>
      </w:r>
      <w:r>
        <w:t xml:space="preserve"> </w:t>
      </w:r>
      <w:r>
        <w:t xml:space="preserve">какой-то момент будет вынужден уехать из родных мест, часть романа они</w:t>
      </w:r>
      <w:r>
        <w:t xml:space="preserve"> </w:t>
      </w:r>
      <w:r>
        <w:t xml:space="preserve">проводят в движении, и всё же от роуд-муви тут почти совсем ничего нет.</w:t>
      </w:r>
      <w:r>
        <w:t xml:space="preserve"> </w:t>
      </w:r>
      <w:r>
        <w:t xml:space="preserve">Это история о корнях, которые порой держат сильнее, чем желание</w:t>
      </w:r>
      <w:r>
        <w:t xml:space="preserve"> </w:t>
      </w:r>
      <w:r>
        <w:t xml:space="preserve">путешествовать и искать лучшей жизни, о гениях места, в которых</w:t>
      </w:r>
      <w:r>
        <w:t xml:space="preserve"> </w:t>
      </w:r>
      <w:r>
        <w:t xml:space="preserve">буквально вшита региональная идентичность, о суровой красоте северной</w:t>
      </w:r>
      <w:r>
        <w:t xml:space="preserve"> </w:t>
      </w:r>
      <w:r>
        <w:t xml:space="preserve">природы, которая быстро и беспощадно поглощает объекты цивилизации, как</w:t>
      </w:r>
      <w:r>
        <w:t xml:space="preserve"> </w:t>
      </w:r>
      <w:r>
        <w:t xml:space="preserve">только их оставляют люди. Книга вышла динамичной и колоритной —</w:t>
      </w:r>
      <w:r>
        <w:t xml:space="preserve"> </w:t>
      </w:r>
      <w:r>
        <w:t xml:space="preserve">неудивительно, что уже готовится экранизация.</w:t>
      </w:r>
    </w:p>
    <w:p>
      <w:pPr>
        <w:pStyle w:val="BodyText"/>
      </w:pPr>
      <w:r>
        <w:rPr>
          <w:i/>
          <w:iCs/>
        </w:rPr>
        <w:t xml:space="preserve">Сильва вчитывалась в полустертые имена и фамилии на покривившихся</w:t>
      </w:r>
      <w:r>
        <w:rPr>
          <w:i/>
          <w:iCs/>
        </w:rPr>
        <w:t xml:space="preserve"> </w:t>
      </w:r>
      <w:r>
        <w:rPr>
          <w:i/>
          <w:iCs/>
        </w:rPr>
        <w:t xml:space="preserve">дощечках. Разбирала годы смерти. Мама по документам с тридцать восьмого,</w:t>
      </w:r>
      <w:r>
        <w:rPr>
          <w:i/>
          <w:iCs/>
        </w:rPr>
        <w:t xml:space="preserve"> </w:t>
      </w:r>
      <w:r>
        <w:rPr>
          <w:i/>
          <w:iCs/>
        </w:rPr>
        <w:t xml:space="preserve">бабушка умерла родами. Значит, надо искать этот год. Внезапно Сильва</w:t>
      </w:r>
      <w:r>
        <w:rPr>
          <w:i/>
          <w:iCs/>
        </w:rPr>
        <w:t xml:space="preserve"> </w:t>
      </w:r>
      <w:r>
        <w:rPr>
          <w:i/>
          <w:iCs/>
        </w:rPr>
        <w:t xml:space="preserve">споткнулась о шершавый ноздреватый камень, до половины ушедший в землю.</w:t>
      </w:r>
      <w:r>
        <w:rPr>
          <w:i/>
          <w:iCs/>
        </w:rPr>
        <w:t xml:space="preserve"> </w:t>
      </w:r>
      <w:r>
        <w:rPr>
          <w:i/>
          <w:iCs/>
        </w:rPr>
        <w:t xml:space="preserve">Тридцать восьмой! Поляева Мария… дальше неразборчиво. Тут же ничком</w:t>
      </w:r>
      <w:r>
        <w:rPr>
          <w:i/>
          <w:iCs/>
        </w:rPr>
        <w:t xml:space="preserve"> </w:t>
      </w:r>
      <w:r>
        <w:rPr>
          <w:i/>
          <w:iCs/>
        </w:rPr>
        <w:t xml:space="preserve">валялась дощечка с обломком жерди. Сильва подскочила, подняла, оттерла</w:t>
      </w:r>
      <w:r>
        <w:rPr>
          <w:i/>
          <w:iCs/>
        </w:rPr>
        <w:t xml:space="preserve"> </w:t>
      </w:r>
      <w:r>
        <w:rPr>
          <w:i/>
          <w:iCs/>
        </w:rPr>
        <w:t xml:space="preserve">комком травы. Вот они, ее родные бабушка и дедушка.</w:t>
      </w:r>
    </w:p>
    <w:p>
      <w:pPr>
        <w:pStyle w:val="BodyText"/>
      </w:pPr>
      <w:r>
        <w:rPr>
          <w:i/>
          <w:iCs/>
        </w:rPr>
        <w:t xml:space="preserve">Анатолий хлопнул себя по лицу, на щеке осталась кровавая клякса</w:t>
      </w:r>
      <w:r>
        <w:rPr>
          <w:i/>
          <w:iCs/>
        </w:rPr>
        <w:t xml:space="preserve"> </w:t>
      </w:r>
      <w:r>
        <w:rPr>
          <w:i/>
          <w:iCs/>
        </w:rPr>
        <w:t xml:space="preserve">от пообедавшего комара. Сильва, не зная, куда теперь пристроить дощечку,</w:t>
      </w:r>
      <w:r>
        <w:rPr>
          <w:i/>
          <w:iCs/>
        </w:rPr>
        <w:t xml:space="preserve"> </w:t>
      </w:r>
      <w:r>
        <w:rPr>
          <w:i/>
          <w:iCs/>
        </w:rPr>
        <w:t xml:space="preserve">просто положила ее на камень. Комары гудели вокруг, будто электрические</w:t>
      </w:r>
      <w:r>
        <w:rPr>
          <w:i/>
          <w:iCs/>
        </w:rPr>
        <w:t xml:space="preserve"> </w:t>
      </w:r>
      <w:r>
        <w:rPr>
          <w:i/>
          <w:iCs/>
        </w:rPr>
        <w:t xml:space="preserve">провода.</w:t>
      </w:r>
    </w:p>
    <w:p>
      <w:pPr>
        <w:pStyle w:val="BodyText"/>
      </w:pPr>
      <w:r>
        <w:rPr>
          <w:i/>
          <w:iCs/>
        </w:rPr>
        <w:t xml:space="preserve">— Ох, мне жаль, — потрясенно вздохнул Анатолий.</w:t>
      </w:r>
    </w:p>
    <w:p>
      <w:pPr>
        <w:pStyle w:val="BodyText"/>
      </w:pPr>
      <w:r>
        <w:rPr>
          <w:i/>
          <w:iCs/>
        </w:rPr>
        <w:t xml:space="preserve">Запястье Сильвы обожгло. Она машинально прихлопнула какую-то</w:t>
      </w:r>
      <w:r>
        <w:rPr>
          <w:i/>
          <w:iCs/>
        </w:rPr>
        <w:t xml:space="preserve"> </w:t>
      </w:r>
      <w:r>
        <w:rPr>
          <w:i/>
          <w:iCs/>
        </w:rPr>
        <w:t xml:space="preserve">крупную полосатую муху, подумала, не впрыснуло ли это местное насекомое</w:t>
      </w:r>
      <w:r>
        <w:rPr>
          <w:i/>
          <w:iCs/>
        </w:rPr>
        <w:t xml:space="preserve"> </w:t>
      </w:r>
      <w:r>
        <w:rPr>
          <w:i/>
          <w:iCs/>
        </w:rPr>
        <w:t xml:space="preserve">ей опасный яд? Запястье распухало на глазах. Сильва проследила за</w:t>
      </w:r>
      <w:r>
        <w:rPr>
          <w:i/>
          <w:iCs/>
        </w:rPr>
        <w:t xml:space="preserve"> </w:t>
      </w:r>
      <w:r>
        <w:rPr>
          <w:i/>
          <w:iCs/>
        </w:rPr>
        <w:t xml:space="preserve">взглядом Анатолия. Бабушкин камень едва удерживался на краю глубокой</w:t>
      </w:r>
      <w:r>
        <w:rPr>
          <w:i/>
          <w:iCs/>
        </w:rPr>
        <w:t xml:space="preserve"> </w:t>
      </w:r>
      <w:r>
        <w:rPr>
          <w:i/>
          <w:iCs/>
        </w:rPr>
        <w:t xml:space="preserve">рваной ямы. Закусила запястье, присела на корточки.</w:t>
      </w:r>
    </w:p>
    <w:p>
      <w:pPr>
        <w:pStyle w:val="BodyText"/>
      </w:pPr>
      <w:r>
        <w:rPr>
          <w:i/>
          <w:iCs/>
        </w:rPr>
        <w:t xml:space="preserve">От оградки почти ничего не осталось. Могилы были разрыты, кое-как</w:t>
      </w:r>
      <w:r>
        <w:rPr>
          <w:i/>
          <w:iCs/>
        </w:rPr>
        <w:t xml:space="preserve"> </w:t>
      </w:r>
      <w:r>
        <w:rPr>
          <w:i/>
          <w:iCs/>
        </w:rPr>
        <w:t xml:space="preserve">присыпаны. В яме темнели заскорузлые обрывки ткани, щепки от гробов.</w:t>
      </w:r>
      <w:r>
        <w:rPr>
          <w:i/>
          <w:iCs/>
        </w:rPr>
        <w:t xml:space="preserve"> </w:t>
      </w:r>
      <w:r>
        <w:rPr>
          <w:i/>
          <w:iCs/>
        </w:rPr>
        <w:t xml:space="preserve">Все, что осталось после вандалов.</w:t>
      </w:r>
    </w:p>
    <w:p>
      <w:pPr>
        <w:pStyle w:val="BodyText"/>
      </w:pPr>
      <w:r>
        <w:rPr>
          <w:i/>
          <w:iCs/>
        </w:rPr>
        <w:t xml:space="preserve">— Вот сволочи, — неожиданно для себя Сильва заплакала. — Что они</w:t>
      </w:r>
      <w:r>
        <w:rPr>
          <w:i/>
          <w:iCs/>
        </w:rPr>
        <w:t xml:space="preserve"> </w:t>
      </w:r>
      <w:r>
        <w:rPr>
          <w:i/>
          <w:iCs/>
        </w:rPr>
        <w:t xml:space="preserve">за люди, раз на такое способны?</w:t>
      </w:r>
    </w:p>
    <w:p>
      <w:pPr>
        <w:pStyle w:val="BodyText"/>
      </w:pPr>
      <w:r>
        <w:rPr>
          <w:i/>
          <w:iCs/>
        </w:rPr>
        <w:t xml:space="preserve">Анатолий присел рядом, потрогал землю, точно был</w:t>
      </w:r>
      <w:r>
        <w:rPr>
          <w:i/>
          <w:iCs/>
        </w:rPr>
        <w:t xml:space="preserve"> </w:t>
      </w:r>
      <w:r>
        <w:rPr>
          <w:i/>
          <w:iCs/>
        </w:rPr>
        <w:t xml:space="preserve">следопытом.</w:t>
      </w:r>
    </w:p>
    <w:p>
      <w:pPr>
        <w:pStyle w:val="BodyText"/>
      </w:pPr>
      <w:r>
        <w:rPr>
          <w:i/>
          <w:iCs/>
        </w:rPr>
        <w:t xml:space="preserve">— Почему люди? Это медведь твою родню по- жрал.</w:t>
      </w:r>
    </w:p>
    <w:p>
      <w:pPr>
        <w:pStyle w:val="BodyText"/>
      </w:pPr>
      <w:r>
        <w:rPr>
          <w:i/>
          <w:iCs/>
        </w:rPr>
        <w:t xml:space="preserve">—Чего-о? — Сильва ошарашенно уставилась на Анатолия.</w:t>
      </w:r>
    </w:p>
    <w:p>
      <w:pPr>
        <w:pStyle w:val="BodyText"/>
      </w:pPr>
      <w:r>
        <w:rPr>
          <w:i/>
          <w:iCs/>
        </w:rPr>
        <w:t xml:space="preserve">— Я сам его, конечно, не видел, но у нас каждый знает про это</w:t>
      </w:r>
      <w:r>
        <w:rPr>
          <w:i/>
          <w:iCs/>
        </w:rPr>
        <w:t xml:space="preserve"> </w:t>
      </w:r>
      <w:r>
        <w:rPr>
          <w:i/>
          <w:iCs/>
        </w:rPr>
        <w:t xml:space="preserve">страшное существо. Да, медведь. Огромный. Людоед.</w:t>
      </w:r>
    </w:p>
    <w:p>
      <w:pPr>
        <w:pStyle w:val="BodyText"/>
      </w:pPr>
      <w:r>
        <w:rPr>
          <w:b/>
          <w:bCs/>
        </w:rPr>
        <w:t xml:space="preserve">Саманта Харви «По орбите» (Polyandria NoAge)</w:t>
      </w:r>
    </w:p>
    <w:p>
      <w:pPr>
        <w:pStyle w:val="BodyText"/>
      </w:pPr>
      <w:r>
        <w:t xml:space="preserve">2025 год, Международная Космическая Станция. Экипаж из шести</w:t>
      </w:r>
      <w:r>
        <w:t xml:space="preserve"> </w:t>
      </w:r>
      <w:r>
        <w:t xml:space="preserve">астронавтов проводит на орбите девять месяцев, наблюдая за Землёй из</w:t>
      </w:r>
      <w:r>
        <w:t xml:space="preserve"> </w:t>
      </w:r>
      <w:r>
        <w:t xml:space="preserve">иллюминатора и втайне переживая каждый свою боль. МКС становится здесь</w:t>
      </w:r>
      <w:r>
        <w:t xml:space="preserve"> </w:t>
      </w:r>
      <w:r>
        <w:t xml:space="preserve">микромоделью человеческого общества, и читателю показан один день этой</w:t>
      </w:r>
      <w:r>
        <w:t xml:space="preserve"> </w:t>
      </w:r>
      <w:r>
        <w:t xml:space="preserve">жизни. Здесь не типажи — но конкретные люди, никаких обобщений — только</w:t>
      </w:r>
      <w:r>
        <w:t xml:space="preserve"> </w:t>
      </w:r>
      <w:r>
        <w:t xml:space="preserve">личные истории. Двое русских, британка, американец, японка и итальянец —</w:t>
      </w:r>
      <w:r>
        <w:t xml:space="preserve"> </w:t>
      </w:r>
      <w:r>
        <w:t xml:space="preserve">и долгие месяцы в замкнутом безвоздушном пространстве. «</w:t>
      </w:r>
      <w:r>
        <w:rPr>
          <w:i/>
          <w:iCs/>
        </w:rPr>
        <w:t xml:space="preserve">Четыре синих</w:t>
      </w:r>
      <w:r>
        <w:rPr>
          <w:i/>
          <w:iCs/>
        </w:rPr>
        <w:t xml:space="preserve"> </w:t>
      </w:r>
      <w:r>
        <w:rPr>
          <w:i/>
          <w:iCs/>
        </w:rPr>
        <w:t xml:space="preserve">шара парят в воздухе, гирлянда-растяжка из фольги поздравляет: Happy</w:t>
      </w:r>
      <w:r>
        <w:rPr>
          <w:i/>
          <w:iCs/>
        </w:rPr>
        <w:t xml:space="preserve"> </w:t>
      </w:r>
      <w:r>
        <w:rPr>
          <w:i/>
          <w:iCs/>
        </w:rPr>
        <w:t xml:space="preserve">Birthday; вчера ни у кого не было дня рождения, просто они кое-что</w:t>
      </w:r>
      <w:r>
        <w:rPr>
          <w:i/>
          <w:iCs/>
        </w:rPr>
        <w:t xml:space="preserve"> </w:t>
      </w:r>
      <w:r>
        <w:rPr>
          <w:i/>
          <w:iCs/>
        </w:rPr>
        <w:t xml:space="preserve">отмечали, а других украшений под рукой не оказалось».</w:t>
      </w:r>
      <w:r>
        <w:t xml:space="preserve"> </w:t>
      </w:r>
      <w:r>
        <w:t xml:space="preserve">Цитата эта</w:t>
      </w:r>
      <w:r>
        <w:t xml:space="preserve"> </w:t>
      </w:r>
      <w:r>
        <w:t xml:space="preserve">весьма показательна — вчера был какой-то день, и что-то отмечали, и</w:t>
      </w:r>
      <w:r>
        <w:t xml:space="preserve"> </w:t>
      </w:r>
      <w:r>
        <w:t xml:space="preserve">отмечали — как-то, что, впрочем, неважно. Потому что есть вот эта</w:t>
      </w:r>
      <w:r>
        <w:t xml:space="preserve"> </w:t>
      </w:r>
      <w:r>
        <w:t xml:space="preserve">повседневная бытовая жизнь, которую надо проводить здесь и сейчас, пока</w:t>
      </w:r>
      <w:r>
        <w:t xml:space="preserve"> </w:t>
      </w:r>
      <w:r>
        <w:t xml:space="preserve">не выйдет срок. Лёгкое ощущение героизма, неизменно присущее всем</w:t>
      </w:r>
      <w:r>
        <w:t xml:space="preserve"> </w:t>
      </w:r>
      <w:r>
        <w:t xml:space="preserve">отправляющимся в космос, теперь смазано параллельно происходящей миссией</w:t>
      </w:r>
      <w:r>
        <w:t xml:space="preserve"> </w:t>
      </w:r>
      <w:r>
        <w:t xml:space="preserve">на Луну — вот это настоящее событие, к которому прикованы все взгляды с</w:t>
      </w:r>
      <w:r>
        <w:t xml:space="preserve"> </w:t>
      </w:r>
      <w:r>
        <w:t xml:space="preserve">Земли, а они просто выполняют рутинную работу. Кто-то при этом</w:t>
      </w:r>
      <w:r>
        <w:t xml:space="preserve"> </w:t>
      </w:r>
      <w:r>
        <w:t xml:space="preserve">испытывает семейные трудности (поставленные на паузу в непосредственном</w:t>
      </w:r>
      <w:r>
        <w:t xml:space="preserve"> </w:t>
      </w:r>
      <w:r>
        <w:t xml:space="preserve">развитии, но мысли не так-то просто поставить на паузу), кто-то скрывает</w:t>
      </w:r>
      <w:r>
        <w:t xml:space="preserve"> </w:t>
      </w:r>
      <w:r>
        <w:t xml:space="preserve">подозрительное новообразование на шее, кто-то завидует коллеге, кто-то</w:t>
      </w:r>
      <w:r>
        <w:t xml:space="preserve"> </w:t>
      </w:r>
      <w:r>
        <w:t xml:space="preserve">переживает болезненную утрату. Делай что должен и будь что будет: на</w:t>
      </w:r>
      <w:r>
        <w:t xml:space="preserve"> </w:t>
      </w:r>
      <w:r>
        <w:t xml:space="preserve">протяжении дня астронавты выполняют свои научные обязанности, проводят</w:t>
      </w:r>
      <w:r>
        <w:t xml:space="preserve"> </w:t>
      </w:r>
      <w:r>
        <w:t xml:space="preserve">эксперименты и следят за техническим состоянием станции. Размышляют о</w:t>
      </w:r>
      <w:r>
        <w:t xml:space="preserve"> </w:t>
      </w:r>
      <w:r>
        <w:t xml:space="preserve">смысле своей миссии, о влиянии космоса на организм и разум человека, о</w:t>
      </w:r>
      <w:r>
        <w:t xml:space="preserve"> </w:t>
      </w:r>
      <w:r>
        <w:t xml:space="preserve">том, как вид Земли из космоса меняет их восприятие мира. Экипаж пытается</w:t>
      </w:r>
      <w:r>
        <w:t xml:space="preserve"> </w:t>
      </w:r>
      <w:r>
        <w:t xml:space="preserve">поддерживать связь с внешним миром, следит за новостями и разговаривает</w:t>
      </w:r>
      <w:r>
        <w:t xml:space="preserve"> </w:t>
      </w:r>
      <w:r>
        <w:t xml:space="preserve">с близкими. Однако чем дальше тем сильнее осознаёт свою изоляцию и</w:t>
      </w:r>
      <w:r>
        <w:t xml:space="preserve"> </w:t>
      </w:r>
      <w:r>
        <w:t xml:space="preserve">уникальность своего опыта. Это, с одной стороны, сплочает коллектив, а с</w:t>
      </w:r>
      <w:r>
        <w:t xml:space="preserve"> </w:t>
      </w:r>
      <w:r>
        <w:t xml:space="preserve">другой разверзает неизбежную бездну впереди — после их возвращения…</w:t>
      </w:r>
    </w:p>
    <w:p>
      <w:pPr>
        <w:pStyle w:val="BodyText"/>
      </w:pPr>
      <w:r>
        <w:rPr>
          <w:i/>
          <w:iCs/>
        </w:rPr>
        <w:t xml:space="preserve">В идее парящей семьи, пожалуй, что-то есть, но в то же время они</w:t>
      </w:r>
      <w:r>
        <w:rPr>
          <w:i/>
          <w:iCs/>
        </w:rPr>
        <w:t xml:space="preserve"> </w:t>
      </w:r>
      <w:r>
        <w:rPr>
          <w:i/>
          <w:iCs/>
        </w:rPr>
        <w:t xml:space="preserve">вообще ничем не напоминают семью, поскольку являются и чем-то гораздо</w:t>
      </w:r>
      <w:r>
        <w:rPr>
          <w:i/>
          <w:iCs/>
        </w:rPr>
        <w:t xml:space="preserve"> </w:t>
      </w:r>
      <w:r>
        <w:rPr>
          <w:i/>
          <w:iCs/>
        </w:rPr>
        <w:t xml:space="preserve">большим, и чем-то гораздо меньшим. На эти несколько коротких месяцев в</w:t>
      </w:r>
      <w:r>
        <w:rPr>
          <w:i/>
          <w:iCs/>
        </w:rPr>
        <w:t xml:space="preserve"> </w:t>
      </w:r>
      <w:r>
        <w:rPr>
          <w:i/>
          <w:iCs/>
        </w:rPr>
        <w:t xml:space="preserve">космосе они становятся друг для друга всем, потому что кроме них тут,</w:t>
      </w:r>
      <w:r>
        <w:rPr>
          <w:i/>
          <w:iCs/>
        </w:rPr>
        <w:t xml:space="preserve"> </w:t>
      </w:r>
      <w:r>
        <w:rPr>
          <w:i/>
          <w:iCs/>
        </w:rPr>
        <w:t xml:space="preserve">наверху, никого нет. Они товарищи, коллеги, наставники, врачи,</w:t>
      </w:r>
      <w:r>
        <w:rPr>
          <w:i/>
          <w:iCs/>
        </w:rPr>
        <w:t xml:space="preserve"> </w:t>
      </w:r>
      <w:r>
        <w:rPr>
          <w:i/>
          <w:iCs/>
        </w:rPr>
        <w:t xml:space="preserve">стоматологи, парикмахеры. Во время выходов в открытый космос, при</w:t>
      </w:r>
      <w:r>
        <w:rPr>
          <w:i/>
          <w:iCs/>
        </w:rPr>
        <w:t xml:space="preserve"> </w:t>
      </w:r>
      <w:r>
        <w:rPr>
          <w:i/>
          <w:iCs/>
        </w:rPr>
        <w:t xml:space="preserve">запуске капсулы, при возвращении в атмосферу и в чрезвычайных ситуациях</w:t>
      </w:r>
      <w:r>
        <w:rPr>
          <w:i/>
          <w:iCs/>
        </w:rPr>
        <w:t xml:space="preserve"> </w:t>
      </w:r>
      <w:r>
        <w:rPr>
          <w:i/>
          <w:iCs/>
        </w:rPr>
        <w:t xml:space="preserve">каждый из них — спасательный круг для другого. Кроме того, в глазах друг</w:t>
      </w:r>
      <w:r>
        <w:rPr>
          <w:i/>
          <w:iCs/>
        </w:rPr>
        <w:t xml:space="preserve"> </w:t>
      </w:r>
      <w:r>
        <w:rPr>
          <w:i/>
          <w:iCs/>
        </w:rPr>
        <w:t xml:space="preserve">друга они являются представителями всего рода людского, каждый</w:t>
      </w:r>
      <w:r>
        <w:rPr>
          <w:i/>
          <w:iCs/>
        </w:rPr>
        <w:t xml:space="preserve"> </w:t>
      </w:r>
      <w:r>
        <w:rPr>
          <w:i/>
          <w:iCs/>
        </w:rPr>
        <w:t xml:space="preserve">олицетворяет собой более миллиарда человек. Еще им приходится обходиться</w:t>
      </w:r>
      <w:r>
        <w:rPr>
          <w:i/>
          <w:iCs/>
        </w:rPr>
        <w:t xml:space="preserve"> </w:t>
      </w:r>
      <w:r>
        <w:rPr>
          <w:i/>
          <w:iCs/>
        </w:rPr>
        <w:t xml:space="preserve">без всего земного — семей, питомцев, погоды, секса, воды, деревьев. Без</w:t>
      </w:r>
      <w:r>
        <w:rPr>
          <w:i/>
          <w:iCs/>
        </w:rPr>
        <w:t xml:space="preserve"> </w:t>
      </w:r>
      <w:r>
        <w:rPr>
          <w:i/>
          <w:iCs/>
        </w:rPr>
        <w:t xml:space="preserve">прогулок. Иногда им хочется просто прогуляться, просто прилечь. Когда их</w:t>
      </w:r>
      <w:r>
        <w:rPr>
          <w:i/>
          <w:iCs/>
        </w:rPr>
        <w:t xml:space="preserve"> </w:t>
      </w:r>
      <w:r>
        <w:rPr>
          <w:i/>
          <w:iCs/>
        </w:rPr>
        <w:t xml:space="preserve">одолевает тоска по людям или вещам, когда Земля кажется такой далекой,</w:t>
      </w:r>
      <w:r>
        <w:rPr>
          <w:i/>
          <w:iCs/>
        </w:rPr>
        <w:t xml:space="preserve"> </w:t>
      </w:r>
      <w:r>
        <w:rPr>
          <w:i/>
          <w:iCs/>
        </w:rPr>
        <w:t xml:space="preserve">что они грустят дни напролет и даже вид заката над Арктикой не способен</w:t>
      </w:r>
      <w:r>
        <w:rPr>
          <w:i/>
          <w:iCs/>
        </w:rPr>
        <w:t xml:space="preserve"> </w:t>
      </w:r>
      <w:r>
        <w:rPr>
          <w:i/>
          <w:iCs/>
        </w:rPr>
        <w:t xml:space="preserve">поднять им настроение, они должны заглянуть в глаза кому-нибудь из</w:t>
      </w:r>
      <w:r>
        <w:rPr>
          <w:i/>
          <w:iCs/>
        </w:rPr>
        <w:t xml:space="preserve"> </w:t>
      </w:r>
      <w:r>
        <w:rPr>
          <w:i/>
          <w:iCs/>
        </w:rPr>
        <w:t xml:space="preserve">коллег на борту и отыскать там то, что поможет прийти в себя.</w:t>
      </w:r>
      <w:r>
        <w:rPr>
          <w:i/>
          <w:iCs/>
        </w:rPr>
        <w:t xml:space="preserve"> </w:t>
      </w:r>
      <w:r>
        <w:rPr>
          <w:i/>
          <w:iCs/>
        </w:rPr>
        <w:t xml:space="preserve">Какое-нибудь утешение. Хотя не всегда. Вероятно, периодически Нелл</w:t>
      </w:r>
      <w:r>
        <w:rPr>
          <w:i/>
          <w:iCs/>
        </w:rPr>
        <w:t xml:space="preserve"> </w:t>
      </w:r>
      <w:r>
        <w:rPr>
          <w:i/>
          <w:iCs/>
        </w:rPr>
        <w:t xml:space="preserve">вперяется взглядом в Шона и злится на него лишь за то, что он женат не</w:t>
      </w:r>
      <w:r>
        <w:rPr>
          <w:i/>
          <w:iCs/>
        </w:rPr>
        <w:t xml:space="preserve"> </w:t>
      </w:r>
      <w:r>
        <w:rPr>
          <w:i/>
          <w:iCs/>
        </w:rPr>
        <w:t xml:space="preserve">на ней. Или Антон просыпается недовольный тем, что ни один из этих людей</w:t>
      </w:r>
      <w:r>
        <w:rPr>
          <w:i/>
          <w:iCs/>
        </w:rPr>
        <w:t xml:space="preserve"> </w:t>
      </w:r>
      <w:r>
        <w:rPr>
          <w:i/>
          <w:iCs/>
        </w:rPr>
        <w:t xml:space="preserve">не является его дочерью, сыном, кем-то или чем-то дорогим ему. Так оно и</w:t>
      </w:r>
      <w:r>
        <w:rPr>
          <w:i/>
          <w:iCs/>
        </w:rPr>
        <w:t xml:space="preserve"> </w:t>
      </w:r>
      <w:r>
        <w:rPr>
          <w:i/>
          <w:iCs/>
        </w:rPr>
        <w:t xml:space="preserve">происходит, а на другой день они смотрят в лицо одного из этих пяти</w:t>
      </w:r>
      <w:r>
        <w:rPr>
          <w:i/>
          <w:iCs/>
        </w:rPr>
        <w:t xml:space="preserve"> </w:t>
      </w:r>
      <w:r>
        <w:rPr>
          <w:i/>
          <w:iCs/>
        </w:rPr>
        <w:t xml:space="preserve">человек, и там, в его улыбке, манере сосредоточиваться или есть,</w:t>
      </w:r>
      <w:r>
        <w:rPr>
          <w:i/>
          <w:iCs/>
        </w:rPr>
        <w:t xml:space="preserve"> </w:t>
      </w:r>
      <w:r>
        <w:rPr>
          <w:i/>
          <w:iCs/>
        </w:rPr>
        <w:t xml:space="preserve">отражаются все и каждый, кого они когда-либо любили, все вместе, вот они</w:t>
      </w:r>
      <w:r>
        <w:rPr>
          <w:i/>
          <w:iCs/>
        </w:rPr>
        <w:t xml:space="preserve"> </w:t>
      </w:r>
      <w:r>
        <w:rPr>
          <w:i/>
          <w:iCs/>
        </w:rPr>
        <w:t xml:space="preserve">тут, и человечество, сущность которого ограничивается сейчас этой</w:t>
      </w:r>
      <w:r>
        <w:rPr>
          <w:i/>
          <w:iCs/>
        </w:rPr>
        <w:t xml:space="preserve"> </w:t>
      </w:r>
      <w:r>
        <w:rPr>
          <w:i/>
          <w:iCs/>
        </w:rPr>
        <w:t xml:space="preserve">группкой людей, перестает восприниматься как некий отдаленный вид с</w:t>
      </w:r>
      <w:r>
        <w:rPr>
          <w:i/>
          <w:iCs/>
        </w:rPr>
        <w:t xml:space="preserve"> </w:t>
      </w:r>
      <w:r>
        <w:rPr>
          <w:i/>
          <w:iCs/>
        </w:rPr>
        <w:t xml:space="preserve">необъяснимыми отличиями, а становится чем-то близким и</w:t>
      </w:r>
      <w:r>
        <w:rPr>
          <w:i/>
          <w:iCs/>
        </w:rPr>
        <w:t xml:space="preserve"> </w:t>
      </w:r>
      <w:r>
        <w:rPr>
          <w:i/>
          <w:iCs/>
        </w:rPr>
        <w:t xml:space="preserve">постижимым.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ЗОИЛ Татьяна Соловьева Обзор_июнь_2025_Нищета,_золото_и_жизнь_наоборот</dc:title>
  <dc:creator/>
  <dc:language/>
  <cp:keywords/>
  <dcterms:created xsi:type="dcterms:W3CDTF">2025-05-27T01:25:35Z</dcterms:created>
  <dcterms:modified xsi:type="dcterms:W3CDTF">2025-05-27T01:25:35Z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