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Игнатович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командой mkdir, перешел в него командой cd и создал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32133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Я открыл файл и написал код программы согласно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83718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Также 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Я транслировал файл командой nasm и получил объектный файл hello.o. Еще раз транслировал файл командой nasm с дополнительными опциями.</w:t>
      </w:r>
      <w:r>
        <w:t xml:space="preserve"> </w:t>
      </w:r>
      <w:r>
        <w:t xml:space="preserve">Был создан файл листинга list.lst, объектный файл obj.o, в программу добавилась отладочная информация.</w:t>
      </w:r>
    </w:p>
    <w:p>
      <w:pPr>
        <w:pStyle w:val="BodyText"/>
      </w:pPr>
      <w:r>
        <w:t xml:space="preserve">Выполнил компоновку командой ld и получил исполняемый файл. Повторно выполнил компоновку для объектного файла obj.o и получил исполняемый файл main.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79104"/>
            <wp:effectExtent b="0" l="0" r="0" t="0"/>
            <wp:docPr descr="Figure 3: Трансляция, компон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компоновка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38258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p>
      <w:pPr>
        <w:pStyle w:val="BodyText"/>
      </w:pPr>
      <w:r>
        <w:t xml:space="preserve">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'David Mirzoyan',10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39535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Мирзоян Давид Игнатович НБИбд-01-23</dc:creator>
  <dc:language>ru-RU</dc:language>
  <cp:keywords/>
  <dcterms:created xsi:type="dcterms:W3CDTF">2023-11-20T14:00:06Z</dcterms:created>
  <dcterms:modified xsi:type="dcterms:W3CDTF">2023-11-20T14:00:06Z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