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jc w:val="left"/>
        <w:rPr>
          <w:rFonts w:ascii="Arial" w:cs="Arial" w:eastAsia="Arial" w:hAnsi="Arial"/>
        </w:rPr>
      </w:pPr>
      <w:r w:rsidDel="00000000" w:rsidR="00000000" w:rsidRPr="00000000">
        <w:rPr>
          <w:rtl w:val="0"/>
        </w:rPr>
      </w:r>
    </w:p>
    <w:tbl>
      <w:tblPr>
        <w:tblStyle w:val="Table1"/>
        <w:tblW w:w="9000.0" w:type="dxa"/>
        <w:jc w:val="center"/>
        <w:tblLayout w:type="fixed"/>
        <w:tblLook w:val="0600"/>
      </w:tblPr>
      <w:tblGrid>
        <w:gridCol w:w="1440"/>
        <w:gridCol w:w="6120"/>
        <w:gridCol w:w="1440"/>
        <w:tblGridChange w:id="0">
          <w:tblGrid>
            <w:gridCol w:w="1440"/>
            <w:gridCol w:w="612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76" w:lineRule="auto"/>
              <w:jc w:val="left"/>
              <w:rPr>
                <w:rFonts w:ascii="Arial" w:cs="Arial" w:eastAsia="Arial" w:hAnsi="Arial"/>
              </w:rPr>
            </w:pPr>
            <w:r w:rsidDel="00000000" w:rsidR="00000000" w:rsidRPr="00000000">
              <w:rPr>
                <w:rFonts w:ascii="Arial" w:cs="Arial" w:eastAsia="Arial" w:hAnsi="Arial"/>
              </w:rPr>
              <w:drawing>
                <wp:inline distB="0" distT="0" distL="0" distR="0">
                  <wp:extent cx="591185" cy="700088"/>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91185" cy="7000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Софийски университет „Св. Климент Охридски“</w:t>
              <w:br w:type="textWrapping"/>
              <w:t xml:space="preserve">Факултет по математика и информатика</w:t>
            </w:r>
          </w:p>
          <w:p w:rsidR="00000000" w:rsidDel="00000000" w:rsidP="00000000" w:rsidRDefault="00000000" w:rsidRPr="00000000" w14:paraId="00000004">
            <w:pPr>
              <w:widowControl w:val="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06">
      <w:pPr>
        <w:spacing w:line="276"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pStyle w:val="Title"/>
        <w:spacing w:after="60" w:before="0" w:line="276" w:lineRule="auto"/>
        <w:jc w:val="center"/>
        <w:rPr>
          <w:rFonts w:ascii="Arial" w:cs="Arial" w:eastAsia="Arial" w:hAnsi="Arial"/>
          <w:b w:val="0"/>
          <w:sz w:val="52"/>
          <w:szCs w:val="52"/>
        </w:rPr>
      </w:pPr>
      <w:bookmarkStart w:colFirst="0" w:colLast="0" w:name="_vros15jkdqoa" w:id="0"/>
      <w:bookmarkEnd w:id="0"/>
      <w:r w:rsidDel="00000000" w:rsidR="00000000" w:rsidRPr="00000000">
        <w:rPr>
          <w:rFonts w:ascii="Arial" w:cs="Arial" w:eastAsia="Arial" w:hAnsi="Arial"/>
          <w:b w:val="0"/>
          <w:sz w:val="52"/>
          <w:szCs w:val="52"/>
          <w:rtl w:val="0"/>
        </w:rPr>
        <w:t xml:space="preserve">ТЕМА ЗА ПРОЕКТ</w:t>
      </w:r>
    </w:p>
    <w:p w:rsidR="00000000" w:rsidDel="00000000" w:rsidP="00000000" w:rsidRDefault="00000000" w:rsidRPr="00000000" w14:paraId="00000008">
      <w:pPr>
        <w:spacing w:line="276" w:lineRule="auto"/>
        <w:jc w:val="center"/>
        <w:rPr>
          <w:rFonts w:ascii="Arial" w:cs="Arial" w:eastAsia="Arial" w:hAnsi="Arial"/>
          <w:i w:val="1"/>
        </w:rPr>
      </w:pPr>
      <w:r w:rsidDel="00000000" w:rsidR="00000000" w:rsidRPr="00000000">
        <w:rPr>
          <w:rFonts w:ascii="Arial" w:cs="Arial" w:eastAsia="Arial" w:hAnsi="Arial"/>
          <w:i w:val="1"/>
          <w:rtl w:val="0"/>
        </w:rPr>
        <w:t xml:space="preserve">към курс “Структури от данни и програмиране”</w:t>
      </w:r>
    </w:p>
    <w:p w:rsidR="00000000" w:rsidDel="00000000" w:rsidP="00000000" w:rsidRDefault="00000000" w:rsidRPr="00000000" w14:paraId="00000009">
      <w:pPr>
        <w:spacing w:line="276" w:lineRule="auto"/>
        <w:jc w:val="center"/>
        <w:rPr>
          <w:rFonts w:ascii="Arial" w:cs="Arial" w:eastAsia="Arial" w:hAnsi="Arial"/>
          <w:i w:val="1"/>
        </w:rPr>
      </w:pPr>
      <w:r w:rsidDel="00000000" w:rsidR="00000000" w:rsidRPr="00000000">
        <w:rPr>
          <w:rFonts w:ascii="Arial" w:cs="Arial" w:eastAsia="Arial" w:hAnsi="Arial"/>
          <w:i w:val="1"/>
          <w:rtl w:val="0"/>
        </w:rPr>
        <w:t xml:space="preserve">за специалност Компютърни науки,</w:t>
      </w:r>
    </w:p>
    <w:p w:rsidR="00000000" w:rsidDel="00000000" w:rsidP="00000000" w:rsidRDefault="00000000" w:rsidRPr="00000000" w14:paraId="0000000A">
      <w:pPr>
        <w:spacing w:line="276" w:lineRule="auto"/>
        <w:jc w:val="center"/>
        <w:rPr>
          <w:i w:val="1"/>
        </w:rPr>
      </w:pPr>
      <w:r w:rsidDel="00000000" w:rsidR="00000000" w:rsidRPr="00000000">
        <w:rPr>
          <w:rFonts w:ascii="Arial" w:cs="Arial" w:eastAsia="Arial" w:hAnsi="Arial"/>
          <w:i w:val="1"/>
          <w:rtl w:val="0"/>
        </w:rPr>
        <w:t xml:space="preserve">зимен семестър 2019/2020 г.</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Droid Sans" w:cs="Droid Sans" w:eastAsia="Droid Sans" w:hAnsi="Droid Sans"/>
          <w:b w:val="1"/>
          <w:sz w:val="22"/>
          <w:szCs w:val="22"/>
        </w:rPr>
      </w:pPr>
      <w:r w:rsidDel="00000000" w:rsidR="00000000" w:rsidRPr="00000000">
        <w:rPr>
          <w:rtl w:val="0"/>
        </w:rPr>
      </w:r>
    </w:p>
    <w:p w:rsidR="00000000" w:rsidDel="00000000" w:rsidP="00000000" w:rsidRDefault="00000000" w:rsidRPr="00000000" w14:paraId="0000000C">
      <w:pPr>
        <w:pStyle w:val="Heading1"/>
        <w:rPr>
          <w:sz w:val="40"/>
          <w:szCs w:val="40"/>
        </w:rPr>
      </w:pPr>
      <w:bookmarkStart w:colFirst="0" w:colLast="0" w:name="_g51b2hn9mod7" w:id="1"/>
      <w:bookmarkEnd w:id="1"/>
      <w:r w:rsidDel="00000000" w:rsidR="00000000" w:rsidRPr="00000000">
        <w:rPr>
          <w:rtl w:val="0"/>
        </w:rPr>
        <w:t xml:space="preserve">Интерпретатор</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Разглеждаме учебния език EXPR. Той се състои от два вида оператори: оператори за присвояване и оператори за вход или изход на данни. Програмите на този език са редици от оператори за присвояване или извеждане. На всеки ред на една програма на EXPR може да има точно един от двата типа оператори. Имената на променливите в езика са съставени само от малки латински букви. Освен това той разполага с цели положителни числа в интервала на допустимите стойности на типа </w:t>
      </w:r>
      <w:r w:rsidDel="00000000" w:rsidR="00000000" w:rsidRPr="00000000">
        <w:rPr>
          <w:rFonts w:ascii="Consolas" w:cs="Consolas" w:eastAsia="Consolas" w:hAnsi="Consolas"/>
          <w:rtl w:val="0"/>
        </w:rPr>
        <w:t xml:space="preserve">unsigned long int</w:t>
      </w:r>
      <w:r w:rsidDel="00000000" w:rsidR="00000000" w:rsidRPr="00000000">
        <w:rPr>
          <w:rtl w:val="0"/>
        </w:rPr>
        <w:t xml:space="preserve">. Операторите за присвояване са два вида. Единият вид позволява на дадена променлива да се присвои или число, или стойност на прост аритметичен израз. Другият оператор позволява дефиниране на числова функция на една променлива чрез задаване на прост аритметичен израз в който може да участва променливата на функцията. Операторът за извеждане на резултата позволява извеждането на стойността на израз. Операторът за въвеждане на стойност позволява на дадена променлива да бъде присвоена стойност прочетена от стандартния вход. Всеки ред от нашия език, може да бъде описан със следната контекстно-свободна граматика</w:t>
        <w:br w:type="textWrapping"/>
        <w:t xml:space="preserve">Г = &lt;N, T, Line, P&gt;, чиито продукционни правила имат вида:</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708"/>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Line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Var </w:t>
      </w:r>
      <w:r w:rsidDel="00000000" w:rsidR="00000000" w:rsidRPr="00000000">
        <w:rPr>
          <w:rFonts w:ascii="Consolas" w:cs="Consolas" w:eastAsia="Consolas" w:hAnsi="Consolas"/>
          <w:b w:val="1"/>
          <w:color w:val="ff0000"/>
          <w:rtl w:val="0"/>
        </w:rPr>
        <w:t xml:space="preserve">=</w:t>
      </w:r>
      <w:r w:rsidDel="00000000" w:rsidR="00000000" w:rsidRPr="00000000">
        <w:rPr>
          <w:rFonts w:ascii="Consolas" w:cs="Consolas" w:eastAsia="Consolas" w:hAnsi="Consolas"/>
          <w:sz w:val="22"/>
          <w:szCs w:val="22"/>
          <w:rtl w:val="0"/>
        </w:rPr>
        <w:t xml:space="preserve"> Expr | </w:t>
      </w:r>
      <w:r w:rsidDel="00000000" w:rsidR="00000000" w:rsidRPr="00000000">
        <w:rPr>
          <w:rFonts w:ascii="Consolas" w:cs="Consolas" w:eastAsia="Consolas" w:hAnsi="Consolas"/>
          <w:rtl w:val="0"/>
        </w:rPr>
        <w:t xml:space="preserve">Fun</w:t>
      </w:r>
      <w:r w:rsidDel="00000000" w:rsidR="00000000" w:rsidRPr="00000000">
        <w:rPr>
          <w:rFonts w:ascii="Consolas" w:cs="Consolas" w:eastAsia="Consolas" w:hAnsi="Consolas"/>
          <w:b w:val="1"/>
          <w:color w:val="ff0000"/>
          <w:rtl w:val="0"/>
        </w:rPr>
        <w:t xml:space="preserve">[</w:t>
      </w:r>
      <w:r w:rsidDel="00000000" w:rsidR="00000000" w:rsidRPr="00000000">
        <w:rPr>
          <w:rFonts w:ascii="Consolas" w:cs="Consolas" w:eastAsia="Consolas" w:hAnsi="Consolas"/>
          <w:rtl w:val="0"/>
        </w:rPr>
        <w:t xml:space="preserve">Var</w:t>
      </w:r>
      <w:r w:rsidDel="00000000" w:rsidR="00000000" w:rsidRPr="00000000">
        <w:rPr>
          <w:rFonts w:ascii="Consolas" w:cs="Consolas" w:eastAsia="Consolas" w:hAnsi="Consolas"/>
          <w:b w:val="1"/>
          <w:color w:val="ff00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ff0000"/>
          <w:rtl w:val="0"/>
        </w:rPr>
        <w:t xml:space="preserve">=</w:t>
      </w:r>
      <w:r w:rsidDel="00000000" w:rsidR="00000000" w:rsidRPr="00000000">
        <w:rPr>
          <w:rFonts w:ascii="Consolas" w:cs="Consolas" w:eastAsia="Consolas" w:hAnsi="Consolas"/>
          <w:rtl w:val="0"/>
        </w:rPr>
        <w:t xml:space="preserve"> Expr |</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ff0000"/>
          <w:rtl w:val="0"/>
        </w:rPr>
        <w:t xml:space="preserve">print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rtl w:val="0"/>
        </w:rPr>
        <w:t xml:space="preserve">Expr | </w:t>
      </w:r>
      <w:r w:rsidDel="00000000" w:rsidR="00000000" w:rsidRPr="00000000">
        <w:rPr>
          <w:rFonts w:ascii="Consolas" w:cs="Consolas" w:eastAsia="Consolas" w:hAnsi="Consolas"/>
          <w:b w:val="1"/>
          <w:color w:val="ff0000"/>
          <w:rtl w:val="0"/>
        </w:rPr>
        <w:t xml:space="preserve">read </w:t>
      </w:r>
      <w:r w:rsidDel="00000000" w:rsidR="00000000" w:rsidRPr="00000000">
        <w:rPr>
          <w:rFonts w:ascii="Consolas" w:cs="Consolas" w:eastAsia="Consolas" w:hAnsi="Consolas"/>
          <w:rtl w:val="0"/>
        </w:rPr>
        <w:t xml:space="preserve">Var |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08" w:firstLine="0"/>
        <w:rPr>
          <w:rFonts w:ascii="Consolas" w:cs="Consolas" w:eastAsia="Consolas" w:hAnsi="Consolas"/>
        </w:rPr>
      </w:pPr>
      <w:r w:rsidDel="00000000" w:rsidR="00000000" w:rsidRPr="00000000">
        <w:rPr>
          <w:rFonts w:ascii="Consolas" w:cs="Consolas" w:eastAsia="Consolas" w:hAnsi="Consolas"/>
          <w:rtl w:val="0"/>
        </w:rPr>
        <w:t xml:space="preserve">Fun → </w:t>
      </w:r>
      <w:r w:rsidDel="00000000" w:rsidR="00000000" w:rsidRPr="00000000">
        <w:rPr>
          <w:rFonts w:ascii="Consolas" w:cs="Consolas" w:eastAsia="Consolas" w:hAnsi="Consolas"/>
          <w:b w:val="1"/>
          <w:color w:val="ff0000"/>
          <w:rtl w:val="0"/>
        </w:rPr>
        <w:t xml:space="preserve">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ff0000"/>
          <w:rtl w:val="0"/>
        </w:rPr>
        <w:t xml:space="preserve">B</w:t>
      </w:r>
      <w:r w:rsidDel="00000000" w:rsidR="00000000" w:rsidRPr="00000000">
        <w:rPr>
          <w:rFonts w:ascii="Consolas" w:cs="Consolas" w:eastAsia="Consolas" w:hAnsi="Consolas"/>
          <w:rtl w:val="0"/>
        </w:rPr>
        <w:t xml:space="preserve"> | … | </w:t>
      </w:r>
      <w:r w:rsidDel="00000000" w:rsidR="00000000" w:rsidRPr="00000000">
        <w:rPr>
          <w:rFonts w:ascii="Consolas" w:cs="Consolas" w:eastAsia="Consolas" w:hAnsi="Consolas"/>
          <w:b w:val="1"/>
          <w:color w:val="ff0000"/>
          <w:rtl w:val="0"/>
        </w:rPr>
        <w:t xml:space="preserve">Z</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ff0000"/>
          <w:rtl w:val="0"/>
        </w:rPr>
        <w:t xml:space="preserve">A</w:t>
      </w:r>
      <w:r w:rsidDel="00000000" w:rsidR="00000000" w:rsidRPr="00000000">
        <w:rPr>
          <w:rFonts w:ascii="Consolas" w:cs="Consolas" w:eastAsia="Consolas" w:hAnsi="Consolas"/>
          <w:rtl w:val="0"/>
        </w:rPr>
        <w:t xml:space="preserve">Fun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ff0000"/>
          <w:rtl w:val="0"/>
        </w:rPr>
        <w:t xml:space="preserve">B</w:t>
      </w:r>
      <w:r w:rsidDel="00000000" w:rsidR="00000000" w:rsidRPr="00000000">
        <w:rPr>
          <w:rFonts w:ascii="Consolas" w:cs="Consolas" w:eastAsia="Consolas" w:hAnsi="Consolas"/>
          <w:rtl w:val="0"/>
        </w:rPr>
        <w:t xml:space="preserve">Fun</w:t>
      </w:r>
      <w:r w:rsidDel="00000000" w:rsidR="00000000" w:rsidRPr="00000000">
        <w:rPr>
          <w:rFonts w:ascii="Consolas" w:cs="Consolas" w:eastAsia="Consolas" w:hAnsi="Consolas"/>
          <w:rtl w:val="0"/>
        </w:rPr>
        <w:t xml:space="preserve"> | … | </w:t>
      </w:r>
      <w:r w:rsidDel="00000000" w:rsidR="00000000" w:rsidRPr="00000000">
        <w:rPr>
          <w:rFonts w:ascii="Consolas" w:cs="Consolas" w:eastAsia="Consolas" w:hAnsi="Consolas"/>
          <w:b w:val="1"/>
          <w:color w:val="ff0000"/>
          <w:rtl w:val="0"/>
        </w:rPr>
        <w:t xml:space="preserve">Z</w:t>
      </w:r>
      <w:r w:rsidDel="00000000" w:rsidR="00000000" w:rsidRPr="00000000">
        <w:rPr>
          <w:rFonts w:ascii="Consolas" w:cs="Consolas" w:eastAsia="Consolas" w:hAnsi="Consolas"/>
          <w:rtl w:val="0"/>
        </w:rPr>
        <w:t xml:space="preserve">Fun</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08" w:firstLine="0"/>
        <w:rPr>
          <w:rFonts w:ascii="Consolas" w:cs="Consolas" w:eastAsia="Consolas" w:hAnsi="Consolas"/>
          <w:b w:val="1"/>
          <w:color w:val="ff0000"/>
          <w:sz w:val="22"/>
          <w:szCs w:val="22"/>
        </w:rPr>
      </w:pPr>
      <w:r w:rsidDel="00000000" w:rsidR="00000000" w:rsidRPr="00000000">
        <w:rPr>
          <w:rFonts w:ascii="Consolas" w:cs="Consolas" w:eastAsia="Consolas" w:hAnsi="Consolas"/>
          <w:sz w:val="22"/>
          <w:szCs w:val="22"/>
          <w:rtl w:val="0"/>
        </w:rPr>
        <w:t xml:space="preserve">Var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ff0000"/>
          <w:rtl w:val="0"/>
        </w:rPr>
        <w:t xml:space="preserve">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ff0000"/>
          <w:rtl w:val="0"/>
        </w:rPr>
        <w:t xml:space="preserve">b</w:t>
      </w:r>
      <w:r w:rsidDel="00000000" w:rsidR="00000000" w:rsidRPr="00000000">
        <w:rPr>
          <w:rFonts w:ascii="Consolas" w:cs="Consolas" w:eastAsia="Consolas" w:hAnsi="Consolas"/>
          <w:rtl w:val="0"/>
        </w:rPr>
        <w:t xml:space="preserve"> | … | </w:t>
      </w:r>
      <w:r w:rsidDel="00000000" w:rsidR="00000000" w:rsidRPr="00000000">
        <w:rPr>
          <w:rFonts w:ascii="Consolas" w:cs="Consolas" w:eastAsia="Consolas" w:hAnsi="Consolas"/>
          <w:b w:val="1"/>
          <w:color w:val="ff0000"/>
          <w:rtl w:val="0"/>
        </w:rPr>
        <w:t xml:space="preserve">z</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ff0000"/>
          <w:sz w:val="22"/>
          <w:szCs w:val="22"/>
          <w:rtl w:val="0"/>
        </w:rPr>
        <w:t xml:space="preserve">a</w:t>
      </w:r>
      <w:r w:rsidDel="00000000" w:rsidR="00000000" w:rsidRPr="00000000">
        <w:rPr>
          <w:rFonts w:ascii="Consolas" w:cs="Consolas" w:eastAsia="Consolas" w:hAnsi="Consolas"/>
          <w:sz w:val="22"/>
          <w:szCs w:val="22"/>
          <w:rtl w:val="0"/>
        </w:rPr>
        <w:t xml:space="preserve">Var | </w:t>
      </w:r>
      <w:r w:rsidDel="00000000" w:rsidR="00000000" w:rsidRPr="00000000">
        <w:rPr>
          <w:rFonts w:ascii="Consolas" w:cs="Consolas" w:eastAsia="Consolas" w:hAnsi="Consolas"/>
          <w:b w:val="1"/>
          <w:color w:val="ff0000"/>
          <w:sz w:val="22"/>
          <w:szCs w:val="22"/>
          <w:rtl w:val="0"/>
        </w:rPr>
        <w:t xml:space="preserve">b</w:t>
      </w:r>
      <w:r w:rsidDel="00000000" w:rsidR="00000000" w:rsidRPr="00000000">
        <w:rPr>
          <w:rFonts w:ascii="Consolas" w:cs="Consolas" w:eastAsia="Consolas" w:hAnsi="Consolas"/>
          <w:sz w:val="22"/>
          <w:szCs w:val="22"/>
          <w:rtl w:val="0"/>
        </w:rPr>
        <w:t xml:space="preserve">Var | … | </w:t>
      </w:r>
      <w:r w:rsidDel="00000000" w:rsidR="00000000" w:rsidRPr="00000000">
        <w:rPr>
          <w:rFonts w:ascii="Consolas" w:cs="Consolas" w:eastAsia="Consolas" w:hAnsi="Consolas"/>
          <w:b w:val="1"/>
          <w:color w:val="ff0000"/>
          <w:sz w:val="22"/>
          <w:szCs w:val="22"/>
          <w:rtl w:val="0"/>
        </w:rPr>
        <w:t xml:space="preserve">z</w:t>
      </w:r>
      <w:r w:rsidDel="00000000" w:rsidR="00000000" w:rsidRPr="00000000">
        <w:rPr>
          <w:rFonts w:ascii="Consolas" w:cs="Consolas" w:eastAsia="Consolas" w:hAnsi="Consolas"/>
          <w:sz w:val="22"/>
          <w:szCs w:val="22"/>
          <w:rtl w:val="0"/>
        </w:rPr>
        <w:t xml:space="preserve">Var</w:t>
        <w:br w:type="textWrapping"/>
        <w:t xml:space="preserve">Num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ff0000"/>
          <w:sz w:val="22"/>
          <w:szCs w:val="22"/>
          <w:rtl w:val="0"/>
        </w:rPr>
        <w:t xml:space="preserve">0</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ff0000"/>
          <w:sz w:val="22"/>
          <w:szCs w:val="22"/>
          <w:rtl w:val="0"/>
        </w:rPr>
        <w:t xml:space="preserve">9</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b w:val="1"/>
          <w:color w:val="ff0000"/>
          <w:sz w:val="22"/>
          <w:szCs w:val="22"/>
          <w:rtl w:val="0"/>
        </w:rPr>
        <w:t xml:space="preserve">1</w:t>
      </w:r>
      <w:r w:rsidDel="00000000" w:rsidR="00000000" w:rsidRPr="00000000">
        <w:rPr>
          <w:rFonts w:ascii="Consolas" w:cs="Consolas" w:eastAsia="Consolas" w:hAnsi="Consolas"/>
          <w:sz w:val="22"/>
          <w:szCs w:val="22"/>
          <w:rtl w:val="0"/>
        </w:rPr>
        <w:t xml:space="preserve">Num |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b w:val="1"/>
          <w:color w:val="ff0000"/>
          <w:sz w:val="22"/>
          <w:szCs w:val="22"/>
          <w:rtl w:val="0"/>
        </w:rPr>
        <w:t xml:space="preserve">9</w:t>
      </w:r>
      <w:r w:rsidDel="00000000" w:rsidR="00000000" w:rsidRPr="00000000">
        <w:rPr>
          <w:rFonts w:ascii="Consolas" w:cs="Consolas" w:eastAsia="Consolas" w:hAnsi="Consolas"/>
          <w:sz w:val="22"/>
          <w:szCs w:val="22"/>
          <w:rtl w:val="0"/>
        </w:rPr>
        <w:t xml:space="preserve">Num</w:t>
        <w:br w:type="textWrapping"/>
        <w:t xml:space="preserve">Expr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Expr </w:t>
      </w:r>
      <w:r w:rsidDel="00000000" w:rsidR="00000000" w:rsidRPr="00000000">
        <w:rPr>
          <w:rFonts w:ascii="Consolas" w:cs="Consolas" w:eastAsia="Consolas" w:hAnsi="Consolas"/>
          <w:b w:val="1"/>
          <w:color w:val="ff0000"/>
          <w:sz w:val="22"/>
          <w:szCs w:val="22"/>
          <w:rtl w:val="0"/>
        </w:rPr>
        <w:t xml:space="preserve">+</w:t>
      </w:r>
      <w:r w:rsidDel="00000000" w:rsidR="00000000" w:rsidRPr="00000000">
        <w:rPr>
          <w:rFonts w:ascii="Consolas" w:cs="Consolas" w:eastAsia="Consolas" w:hAnsi="Consolas"/>
          <w:sz w:val="22"/>
          <w:szCs w:val="22"/>
          <w:rtl w:val="0"/>
        </w:rPr>
        <w:t xml:space="preserve"> Term | Expr </w:t>
      </w:r>
      <w:r w:rsidDel="00000000" w:rsidR="00000000" w:rsidRPr="00000000">
        <w:rPr>
          <w:rFonts w:ascii="Consolas" w:cs="Consolas" w:eastAsia="Consolas" w:hAnsi="Consolas"/>
          <w:b w:val="1"/>
          <w:color w:val="ff0000"/>
          <w:sz w:val="22"/>
          <w:szCs w:val="22"/>
          <w:rtl w:val="0"/>
        </w:rPr>
        <w:t xml:space="preserve">-</w:t>
      </w:r>
      <w:r w:rsidDel="00000000" w:rsidR="00000000" w:rsidRPr="00000000">
        <w:rPr>
          <w:rFonts w:ascii="Consolas" w:cs="Consolas" w:eastAsia="Consolas" w:hAnsi="Consolas"/>
          <w:sz w:val="22"/>
          <w:szCs w:val="22"/>
          <w:rtl w:val="0"/>
        </w:rPr>
        <w:t xml:space="preserve"> Term | Term</w:t>
        <w:br w:type="textWrapping"/>
        <w:t xml:space="preserve">Term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Term </w:t>
      </w:r>
      <w:r w:rsidDel="00000000" w:rsidR="00000000" w:rsidRPr="00000000">
        <w:rPr>
          <w:rFonts w:ascii="Consolas" w:cs="Consolas" w:eastAsia="Consolas" w:hAnsi="Consolas"/>
          <w:b w:val="1"/>
          <w:color w:val="ff0000"/>
          <w:sz w:val="22"/>
          <w:szCs w:val="22"/>
          <w:rtl w:val="0"/>
        </w:rPr>
        <w:t xml:space="preserve">*</w:t>
      </w:r>
      <w:r w:rsidDel="00000000" w:rsidR="00000000" w:rsidRPr="00000000">
        <w:rPr>
          <w:rFonts w:ascii="Consolas" w:cs="Consolas" w:eastAsia="Consolas" w:hAnsi="Consolas"/>
          <w:sz w:val="22"/>
          <w:szCs w:val="22"/>
          <w:rtl w:val="0"/>
        </w:rPr>
        <w:t xml:space="preserve"> Factor | Term </w:t>
      </w:r>
      <w:r w:rsidDel="00000000" w:rsidR="00000000" w:rsidRPr="00000000">
        <w:rPr>
          <w:rFonts w:ascii="Consolas" w:cs="Consolas" w:eastAsia="Consolas" w:hAnsi="Consolas"/>
          <w:b w:val="1"/>
          <w:color w:val="ff0000"/>
          <w:sz w:val="22"/>
          <w:szCs w:val="22"/>
          <w:rtl w:val="0"/>
        </w:rPr>
        <w:t xml:space="preserve">/</w:t>
      </w:r>
      <w:r w:rsidDel="00000000" w:rsidR="00000000" w:rsidRPr="00000000">
        <w:rPr>
          <w:rFonts w:ascii="Consolas" w:cs="Consolas" w:eastAsia="Consolas" w:hAnsi="Consolas"/>
          <w:sz w:val="22"/>
          <w:szCs w:val="22"/>
          <w:rtl w:val="0"/>
        </w:rPr>
        <w:t xml:space="preserve"> Factor | Term </w:t>
      </w:r>
      <w:r w:rsidDel="00000000" w:rsidR="00000000" w:rsidRPr="00000000">
        <w:rPr>
          <w:rFonts w:ascii="Consolas" w:cs="Consolas" w:eastAsia="Consolas" w:hAnsi="Consolas"/>
          <w:b w:val="1"/>
          <w:color w:val="ff0000"/>
          <w:sz w:val="22"/>
          <w:szCs w:val="22"/>
          <w:rtl w:val="0"/>
        </w:rPr>
        <w:t xml:space="preserve">%</w:t>
      </w:r>
      <w:r w:rsidDel="00000000" w:rsidR="00000000" w:rsidRPr="00000000">
        <w:rPr>
          <w:rFonts w:ascii="Consolas" w:cs="Consolas" w:eastAsia="Consolas" w:hAnsi="Consolas"/>
          <w:sz w:val="22"/>
          <w:szCs w:val="22"/>
          <w:rtl w:val="0"/>
        </w:rPr>
        <w:t xml:space="preserve"> Factor | Factor</w:t>
        <w:br w:type="textWrapping"/>
        <w:t xml:space="preserve">Factor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Var | Num | </w:t>
      </w:r>
      <w:r w:rsidDel="00000000" w:rsidR="00000000" w:rsidRPr="00000000">
        <w:rPr>
          <w:rFonts w:ascii="Consolas" w:cs="Consolas" w:eastAsia="Consolas" w:hAnsi="Consolas"/>
          <w:b w:val="1"/>
          <w:color w:val="ff0000"/>
          <w:sz w:val="22"/>
          <w:szCs w:val="22"/>
          <w:rtl w:val="0"/>
        </w:rPr>
        <w:t xml:space="preserve">(</w:t>
      </w:r>
      <w:r w:rsidDel="00000000" w:rsidR="00000000" w:rsidRPr="00000000">
        <w:rPr>
          <w:rFonts w:ascii="Consolas" w:cs="Consolas" w:eastAsia="Consolas" w:hAnsi="Consolas"/>
          <w:sz w:val="22"/>
          <w:szCs w:val="22"/>
          <w:rtl w:val="0"/>
        </w:rPr>
        <w:t xml:space="preserve">Expr</w:t>
      </w:r>
      <w:r w:rsidDel="00000000" w:rsidR="00000000" w:rsidRPr="00000000">
        <w:rPr>
          <w:rFonts w:ascii="Consolas" w:cs="Consolas" w:eastAsia="Consolas" w:hAnsi="Consolas"/>
          <w:b w:val="1"/>
          <w:color w:val="ff0000"/>
          <w:sz w:val="22"/>
          <w:szCs w:val="22"/>
          <w:rtl w:val="0"/>
        </w:rPr>
        <w:t xml:space="preserve">) </w:t>
      </w:r>
      <w:r w:rsidDel="00000000" w:rsidR="00000000" w:rsidRPr="00000000">
        <w:rPr>
          <w:rFonts w:ascii="Consolas" w:cs="Consolas" w:eastAsia="Consolas" w:hAnsi="Consolas"/>
          <w:rtl w:val="0"/>
        </w:rPr>
        <w:t xml:space="preserve">| Fun</w:t>
      </w:r>
      <w:r w:rsidDel="00000000" w:rsidR="00000000" w:rsidRPr="00000000">
        <w:rPr>
          <w:rFonts w:ascii="Consolas" w:cs="Consolas" w:eastAsia="Consolas" w:hAnsi="Consolas"/>
          <w:b w:val="1"/>
          <w:color w:val="ff0000"/>
          <w:rtl w:val="0"/>
        </w:rPr>
        <w:t xml:space="preserve">[</w:t>
      </w:r>
      <w:r w:rsidDel="00000000" w:rsidR="00000000" w:rsidRPr="00000000">
        <w:rPr>
          <w:rFonts w:ascii="Consolas" w:cs="Consolas" w:eastAsia="Consolas" w:hAnsi="Consolas"/>
          <w:rtl w:val="0"/>
        </w:rPr>
        <w:t xml:space="preserve">Expr</w:t>
      </w:r>
      <w:r w:rsidDel="00000000" w:rsidR="00000000" w:rsidRPr="00000000">
        <w:rPr>
          <w:rFonts w:ascii="Consolas" w:cs="Consolas" w:eastAsia="Consolas" w:hAnsi="Consolas"/>
          <w:b w:val="1"/>
          <w:color w:val="ff0000"/>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Да се напише интерпретатор на езика EXPR. Програмата, написана на EXPR, да се прочита от входен текстов файл, след което да се изпълняват последователно операторите от програмата и да се извежда резултата на стандартния изход. Ако интерпретаторът срещне оператор за извеждане на стойност, чиято стойност е недефинирана — например, променливата няма присвоена стойност, да се извежда подходящо съобщение. Аналогично, операторът за присвояване да предупреждава при деление на нула. Ако интерпретаторът срещне ред, който не е валиден оператор или израз на езика EXPR, да предупреждава по подходящ начин — например чрез съобщението </w:t>
      </w:r>
      <w:r w:rsidDel="00000000" w:rsidR="00000000" w:rsidRPr="00000000">
        <w:rPr>
          <w:rFonts w:ascii="Consolas" w:cs="Consolas" w:eastAsia="Consolas" w:hAnsi="Consolas"/>
          <w:rtl w:val="0"/>
        </w:rPr>
        <w:t xml:space="preserve">Syntax Error at line #</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Обърнете внимание, че EXPR работи само с цели положителни числа и затова за операцията деление се подразбира целочислено деление.</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firstLine="708"/>
        <w:rPr>
          <w:sz w:val="22"/>
          <w:szCs w:val="22"/>
        </w:rPr>
      </w:pPr>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pPr>
      <w:bookmarkStart w:colFirst="0" w:colLast="0" w:name="_tjl1q6mbb8bj" w:id="2"/>
      <w:bookmarkEnd w:id="2"/>
      <w:r w:rsidDel="00000000" w:rsidR="00000000" w:rsidRPr="00000000">
        <w:rPr>
          <w:rtl w:val="0"/>
        </w:rPr>
        <w:t xml:space="preserve">Пример</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Вход</w:t>
      </w:r>
      <w:r w:rsidDel="00000000" w:rsidR="00000000" w:rsidRPr="00000000">
        <w:rPr>
          <w:u w:val="single"/>
          <w:rtl w:val="0"/>
        </w:rPr>
        <w:t xml:space="preserve">ен файл</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а = 1</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rtl w:val="0"/>
        </w:rPr>
        <w:t xml:space="preserve">read b</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 = 3</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rtl w:val="0"/>
        </w:rPr>
        <w:t xml:space="preserve">D[x]</w:t>
      </w:r>
      <w:r w:rsidDel="00000000" w:rsidR="00000000" w:rsidRPr="00000000">
        <w:rPr>
          <w:rFonts w:ascii="Consolas" w:cs="Consolas" w:eastAsia="Consolas" w:hAnsi="Consolas"/>
          <w:sz w:val="22"/>
          <w:szCs w:val="22"/>
          <w:rtl w:val="0"/>
        </w:rPr>
        <w:t xml:space="preserve"> = a + 2*b%</w:t>
      </w:r>
      <w:r w:rsidDel="00000000" w:rsidR="00000000" w:rsidRPr="00000000">
        <w:rPr>
          <w:rFonts w:ascii="Consolas" w:cs="Consolas" w:eastAsia="Consolas" w:hAnsi="Consolas"/>
          <w:rtl w:val="0"/>
        </w:rPr>
        <w:t xml:space="preserve">x</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print 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print b</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print c</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sz w:val="22"/>
          <w:szCs w:val="22"/>
          <w:rtl w:val="0"/>
        </w:rPr>
        <w:t xml:space="preserve">print </w:t>
      </w:r>
      <w:r w:rsidDel="00000000" w:rsidR="00000000" w:rsidRPr="00000000">
        <w:rPr>
          <w:rFonts w:ascii="Consolas" w:cs="Consolas" w:eastAsia="Consolas" w:hAnsi="Consolas"/>
          <w:rtl w:val="0"/>
        </w:rPr>
        <w:t xml:space="preserve">D[c]</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u w:val="single"/>
          <w:rtl w:val="0"/>
        </w:rPr>
        <w:t xml:space="preserve">Изход</w:t>
      </w:r>
      <w:r w:rsidDel="00000000" w:rsidR="00000000" w:rsidRPr="00000000">
        <w:rPr>
          <w:rtl w:val="0"/>
        </w:rPr>
        <w:t xml:space="preserve"> (допускаме, че от стандартния вход е въведена стойност 2 за променливата b).</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1</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2</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3</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2</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rPr/>
      </w:pPr>
      <w:bookmarkStart w:colFirst="0" w:colLast="0" w:name="_aoa0har2kd6e" w:id="3"/>
      <w:bookmarkEnd w:id="3"/>
      <w:r w:rsidDel="00000000" w:rsidR="00000000" w:rsidRPr="00000000">
        <w:rPr>
          <w:rtl w:val="0"/>
        </w:rPr>
        <w:t xml:space="preserve">Насоки</w:t>
        <w:br w:type="textWrapping"/>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rPr>
          <w:sz w:val="22"/>
          <w:szCs w:val="22"/>
        </w:rPr>
      </w:pPr>
      <w:r w:rsidDel="00000000" w:rsidR="00000000" w:rsidRPr="00000000">
        <w:rPr>
          <w:sz w:val="22"/>
          <w:szCs w:val="22"/>
          <w:rtl w:val="0"/>
        </w:rPr>
        <w:t xml:space="preserve">Една идея е изразите и операторите да се представят по един и същи начин </w:t>
      </w:r>
      <w:r w:rsidDel="00000000" w:rsidR="00000000" w:rsidRPr="00000000">
        <w:rPr>
          <w:rtl w:val="0"/>
        </w:rPr>
        <w:t xml:space="preserve">— </w:t>
      </w:r>
      <w:r w:rsidDel="00000000" w:rsidR="00000000" w:rsidRPr="00000000">
        <w:rPr>
          <w:sz w:val="22"/>
          <w:szCs w:val="22"/>
          <w:rtl w:val="0"/>
        </w:rPr>
        <w:t xml:space="preserve">чрез дървета. Възлите в тези дървета ще са от няколко типа:</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tabs>
          <w:tab w:val="left" w:pos="0"/>
        </w:tabs>
        <w:spacing w:before="280" w:lineRule="auto"/>
        <w:ind w:left="720" w:hanging="360"/>
        <w:rPr>
          <w:u w:val="none"/>
        </w:rPr>
      </w:pPr>
      <w:r w:rsidDel="00000000" w:rsidR="00000000" w:rsidRPr="00000000">
        <w:rPr>
          <w:sz w:val="22"/>
          <w:szCs w:val="22"/>
          <w:rtl w:val="0"/>
        </w:rPr>
        <w:t xml:space="preserve">Цяло число </w:t>
      </w:r>
      <w:r w:rsidDel="00000000" w:rsidR="00000000" w:rsidRPr="00000000">
        <w:rPr>
          <w:rtl w:val="0"/>
        </w:rPr>
        <w:t xml:space="preserve">(без </w:t>
      </w:r>
      <w:r w:rsidDel="00000000" w:rsidR="00000000" w:rsidRPr="00000000">
        <w:rPr>
          <w:sz w:val="22"/>
          <w:szCs w:val="22"/>
          <w:rtl w:val="0"/>
        </w:rPr>
        <w:t xml:space="preserve">наследници);</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tabs>
          <w:tab w:val="left" w:pos="0"/>
        </w:tabs>
        <w:ind w:left="720" w:hanging="360"/>
        <w:jc w:val="both"/>
        <w:rPr>
          <w:u w:val="none"/>
        </w:rPr>
      </w:pPr>
      <w:r w:rsidDel="00000000" w:rsidR="00000000" w:rsidRPr="00000000">
        <w:rPr>
          <w:sz w:val="22"/>
          <w:szCs w:val="22"/>
          <w:rtl w:val="0"/>
        </w:rPr>
        <w:t xml:space="preserve">Променлива </w:t>
      </w:r>
      <w:r w:rsidDel="00000000" w:rsidR="00000000" w:rsidRPr="00000000">
        <w:rPr>
          <w:rtl w:val="0"/>
        </w:rPr>
        <w:t xml:space="preserve">(без </w:t>
      </w:r>
      <w:r w:rsidDel="00000000" w:rsidR="00000000" w:rsidRPr="00000000">
        <w:rPr>
          <w:sz w:val="22"/>
          <w:szCs w:val="22"/>
          <w:rtl w:val="0"/>
        </w:rPr>
        <w:t xml:space="preserve">наследници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tabs>
          <w:tab w:val="left" w:pos="0"/>
        </w:tabs>
        <w:ind w:left="720" w:hanging="360"/>
        <w:jc w:val="both"/>
        <w:rPr>
          <w:u w:val="none"/>
        </w:rPr>
      </w:pPr>
      <w:r w:rsidDel="00000000" w:rsidR="00000000" w:rsidRPr="00000000">
        <w:rPr>
          <w:sz w:val="22"/>
          <w:szCs w:val="22"/>
          <w:rtl w:val="0"/>
        </w:rPr>
        <w:t xml:space="preserve">Оператор за присвояване (ляв наследник </w:t>
      </w:r>
      <w:r w:rsidDel="00000000" w:rsidR="00000000" w:rsidRPr="00000000">
        <w:rPr>
          <w:rtl w:val="0"/>
        </w:rPr>
        <w:t xml:space="preserve">е </w:t>
      </w:r>
      <w:r w:rsidDel="00000000" w:rsidR="00000000" w:rsidRPr="00000000">
        <w:rPr>
          <w:sz w:val="22"/>
          <w:szCs w:val="22"/>
          <w:rtl w:val="0"/>
        </w:rPr>
        <w:t xml:space="preserve">името на променливата, десен наследник </w:t>
      </w:r>
      <w:r w:rsidDel="00000000" w:rsidR="00000000" w:rsidRPr="00000000">
        <w:rPr>
          <w:rtl w:val="0"/>
        </w:rPr>
        <w:t xml:space="preserve">е</w:t>
      </w:r>
      <w:r w:rsidDel="00000000" w:rsidR="00000000" w:rsidRPr="00000000">
        <w:rPr>
          <w:sz w:val="22"/>
          <w:szCs w:val="22"/>
          <w:rtl w:val="0"/>
        </w:rPr>
        <w:t xml:space="preserve"> дърво на аритметичния израз, чиято стойност трябва да се присвои на променливата);</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tabs>
          <w:tab w:val="left" w:pos="0"/>
        </w:tabs>
        <w:spacing w:after="0" w:afterAutospacing="0" w:lineRule="auto"/>
        <w:ind w:left="720" w:hanging="360"/>
        <w:rPr>
          <w:u w:val="none"/>
        </w:rPr>
      </w:pPr>
      <w:r w:rsidDel="00000000" w:rsidR="00000000" w:rsidRPr="00000000">
        <w:rPr>
          <w:rtl w:val="0"/>
        </w:rPr>
        <w:t xml:space="preserve">Оператор за извеждане (един наследник, съдържащ дърво на аритметичния израз, чиято стойност ще се извежда);</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tabs>
          <w:tab w:val="left" w:pos="0"/>
        </w:tabs>
        <w:spacing w:after="0" w:afterAutospacing="0" w:lineRule="auto"/>
        <w:ind w:left="720" w:hanging="360"/>
        <w:rPr>
          <w:u w:val="none"/>
        </w:rPr>
      </w:pPr>
      <w:r w:rsidDel="00000000" w:rsidR="00000000" w:rsidRPr="00000000">
        <w:rPr>
          <w:sz w:val="22"/>
          <w:szCs w:val="22"/>
          <w:rtl w:val="0"/>
        </w:rPr>
        <w:t xml:space="preserve">Оператор за въвеждане (</w:t>
      </w:r>
      <w:r w:rsidDel="00000000" w:rsidR="00000000" w:rsidRPr="00000000">
        <w:rPr>
          <w:rtl w:val="0"/>
        </w:rPr>
        <w:t xml:space="preserve">един</w:t>
      </w:r>
      <w:r w:rsidDel="00000000" w:rsidR="00000000" w:rsidRPr="00000000">
        <w:rPr>
          <w:sz w:val="22"/>
          <w:szCs w:val="22"/>
          <w:rtl w:val="0"/>
        </w:rPr>
        <w:t xml:space="preserve"> наследник, съдържащ името на променливата, </w:t>
      </w:r>
      <w:r w:rsidDel="00000000" w:rsidR="00000000" w:rsidRPr="00000000">
        <w:rPr>
          <w:rtl w:val="0"/>
        </w:rPr>
        <w:t xml:space="preserve">чиято стойност </w:t>
      </w:r>
      <w:r w:rsidDel="00000000" w:rsidR="00000000" w:rsidRPr="00000000">
        <w:rPr>
          <w:sz w:val="22"/>
          <w:szCs w:val="22"/>
          <w:rtl w:val="0"/>
        </w:rPr>
        <w:t xml:space="preserve">ще се </w:t>
      </w:r>
      <w:r w:rsidDel="00000000" w:rsidR="00000000" w:rsidRPr="00000000">
        <w:rPr>
          <w:rtl w:val="0"/>
        </w:rPr>
        <w:t xml:space="preserve">въ</w:t>
      </w:r>
      <w:r w:rsidDel="00000000" w:rsidR="00000000" w:rsidRPr="00000000">
        <w:rPr>
          <w:sz w:val="22"/>
          <w:szCs w:val="22"/>
          <w:rtl w:val="0"/>
        </w:rPr>
        <w:t xml:space="preserve">вежда);</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tabs>
          <w:tab w:val="left" w:pos="0"/>
        </w:tabs>
        <w:spacing w:after="0" w:afterAutospacing="0" w:lineRule="auto"/>
        <w:ind w:left="720" w:hanging="360"/>
        <w:rPr>
          <w:u w:val="none"/>
        </w:rPr>
      </w:pPr>
      <w:r w:rsidDel="00000000" w:rsidR="00000000" w:rsidRPr="00000000">
        <w:rPr>
          <w:rtl w:val="0"/>
        </w:rPr>
        <w:t xml:space="preserve">Двуместна операция (наследници са изразите, описващи аргументите на операцията);</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tabs>
          <w:tab w:val="left" w:pos="0"/>
        </w:tabs>
        <w:spacing w:after="0" w:afterAutospacing="0" w:lineRule="auto"/>
        <w:ind w:left="720" w:hanging="360"/>
        <w:rPr>
          <w:u w:val="none"/>
        </w:rPr>
      </w:pPr>
      <w:r w:rsidDel="00000000" w:rsidR="00000000" w:rsidRPr="00000000">
        <w:rPr>
          <w:rtl w:val="0"/>
        </w:rPr>
        <w:t xml:space="preserve">Оператор за дефиниция на функция (първият наследник е името на функцията, вторият е променливата на функцията, а третият е дърво на аритметичния израз, който представя тялото на функцията);</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tabs>
          <w:tab w:val="left" w:pos="0"/>
        </w:tabs>
        <w:spacing w:after="280" w:lineRule="auto"/>
        <w:ind w:left="720" w:hanging="360"/>
        <w:rPr>
          <w:u w:val="none"/>
        </w:rPr>
      </w:pPr>
      <w:r w:rsidDel="00000000" w:rsidR="00000000" w:rsidRPr="00000000">
        <w:rPr>
          <w:rtl w:val="0"/>
        </w:rPr>
        <w:t xml:space="preserve">Оператор за прилагане на функция (ляв наследник е името на функцията, а десен наследник е дърво на аритметичен израз, който представя аргумента на функцията)</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tabs>
          <w:tab w:val="left" w:pos="0"/>
        </w:tabs>
        <w:spacing w:after="280" w:lineRule="auto"/>
        <w:rPr/>
      </w:pPr>
      <w:r w:rsidDel="00000000" w:rsidR="00000000" w:rsidRPr="00000000">
        <w:rPr>
          <w:rtl w:val="0"/>
        </w:rPr>
        <w:t xml:space="preserve">Представянето на аритметични изрази с дървета има предимството, че позволява многократно пресмятане на един и същи израз, който представя тялото на функцията.</w:t>
      </w:r>
    </w:p>
    <w:p w:rsidR="00000000" w:rsidDel="00000000" w:rsidP="00000000" w:rsidRDefault="00000000" w:rsidRPr="00000000" w14:paraId="00000035">
      <w:pPr>
        <w:pStyle w:val="Heading3"/>
        <w:tabs>
          <w:tab w:val="left" w:pos="0"/>
        </w:tabs>
        <w:spacing w:after="280" w:lineRule="auto"/>
        <w:rPr/>
      </w:pPr>
      <w:bookmarkStart w:colFirst="0" w:colLast="0" w:name="_sfn1m9q6vvd6" w:id="4"/>
      <w:bookmarkEnd w:id="4"/>
      <w:r w:rsidDel="00000000" w:rsidR="00000000" w:rsidRPr="00000000">
        <w:rPr>
          <w:rtl w:val="0"/>
        </w:rPr>
        <w:t xml:space="preserve">Бонуси:</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tabs>
          <w:tab w:val="left" w:pos="0"/>
        </w:tabs>
        <w:spacing w:after="0" w:afterAutospacing="0" w:lineRule="auto"/>
        <w:ind w:left="720" w:hanging="360"/>
        <w:rPr/>
      </w:pPr>
      <w:r w:rsidDel="00000000" w:rsidR="00000000" w:rsidRPr="00000000">
        <w:rPr>
          <w:rtl w:val="0"/>
        </w:rPr>
        <w:t xml:space="preserve">да се реализира работа с произволно дълги числа</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tabs>
          <w:tab w:val="left" w:pos="0"/>
        </w:tabs>
        <w:spacing w:after="0" w:afterAutospacing="0" w:lineRule="auto"/>
        <w:ind w:left="720" w:hanging="360"/>
        <w:rPr/>
      </w:pPr>
      <w:r w:rsidDel="00000000" w:rsidR="00000000" w:rsidRPr="00000000">
        <w:rPr>
          <w:rtl w:val="0"/>
        </w:rPr>
        <w:t xml:space="preserve">да се реализират условни оператори</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tabs>
          <w:tab w:val="left" w:pos="0"/>
        </w:tabs>
        <w:spacing w:after="0" w:afterAutospacing="0" w:lineRule="auto"/>
        <w:ind w:left="720" w:hanging="360"/>
        <w:rPr/>
      </w:pPr>
      <w:r w:rsidDel="00000000" w:rsidR="00000000" w:rsidRPr="00000000">
        <w:rPr>
          <w:rtl w:val="0"/>
        </w:rPr>
        <w:t xml:space="preserve">да се реализират цикли</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tabs>
          <w:tab w:val="left" w:pos="0"/>
        </w:tabs>
        <w:spacing w:after="280" w:lineRule="auto"/>
        <w:ind w:left="720" w:hanging="360"/>
        <w:rPr>
          <w:u w:val="none"/>
        </w:rPr>
      </w:pPr>
      <w:r w:rsidDel="00000000" w:rsidR="00000000" w:rsidRPr="00000000">
        <w:rPr>
          <w:rtl w:val="0"/>
        </w:rPr>
        <w:t xml:space="preserve">да се реализират рекурсивни функции</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left" w:pos="0"/>
        </w:tabs>
        <w:spacing w:after="280" w:lineRule="auto"/>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pgSz w:h="16838" w:w="11906"/>
      <w:pgMar w:bottom="1417" w:top="1417" w:left="1417" w:right="141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nsolas"/>
  <w:font w:name="Droid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pPr>
    <w:r w:rsidDel="00000000" w:rsidR="00000000" w:rsidRPr="00000000">
      <w:rPr>
        <w:rFonts w:ascii="Arial" w:cs="Arial" w:eastAsia="Arial" w:hAnsi="Arial"/>
        <w:i w:val="1"/>
        <w:color w:val="b7b7b7"/>
        <w:rtl w:val="0"/>
      </w:rPr>
      <w:t xml:space="preserve">Последна редакция: 26.10.2019 г.</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0"/>
      <w:szCs w:val="40"/>
    </w:rPr>
  </w:style>
  <w:style w:type="paragraph" w:styleId="Heading2">
    <w:name w:val="heading 2"/>
    <w:basedOn w:val="Normal"/>
    <w:next w:val="Normal"/>
    <w:pPr>
      <w:keepNext w:val="1"/>
      <w:keepLines w:val="1"/>
      <w:tabs>
        <w:tab w:val="left" w:pos="0"/>
      </w:tabs>
      <w:spacing w:after="280" w:before="280" w:lineRule="auto"/>
    </w:pPr>
    <w:rPr>
      <w:rFonts w:ascii="Arial" w:cs="Arial" w:eastAsia="Arial" w:hAnsi="Arial"/>
      <w:b w:val="1"/>
      <w:sz w:val="36"/>
      <w:szCs w:val="36"/>
    </w:rPr>
  </w:style>
  <w:style w:type="paragraph" w:styleId="Heading3">
    <w:name w:val="heading 3"/>
    <w:basedOn w:val="Normal"/>
    <w:next w:val="Normal"/>
    <w:pPr>
      <w:keepNext w:val="1"/>
      <w:keepLines w:val="1"/>
      <w:tabs>
        <w:tab w:val="left" w:pos="0"/>
      </w:tabs>
      <w:spacing w:after="80" w:before="320" w:line="288" w:lineRule="auto"/>
    </w:pPr>
    <w:rPr>
      <w:rFonts w:ascii="Arial" w:cs="Arial" w:eastAsia="Arial" w:hAnsi="Arial"/>
      <w:b w:val="1"/>
      <w:color w:val="434343"/>
      <w:sz w:val="28"/>
      <w:szCs w:val="28"/>
    </w:rPr>
  </w:style>
  <w:style w:type="paragraph" w:styleId="Heading4">
    <w:name w:val="heading 4"/>
    <w:basedOn w:val="Normal"/>
    <w:next w:val="Normal"/>
    <w:pPr>
      <w:keepNext w:val="1"/>
      <w:keepLines w:val="1"/>
      <w:spacing w:after="280" w:before="280" w:line="240" w:lineRule="auto"/>
      <w:ind w:left="0" w:firstLine="0"/>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jc w:val="center"/>
    </w:pPr>
    <w:rPr>
      <w:b w:val="1"/>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