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00CA" w14:textId="77777777" w:rsidR="0029625C" w:rsidRPr="0029625C" w:rsidRDefault="0029625C" w:rsidP="0029625C">
      <w:pPr>
        <w:pStyle w:val="Heading1"/>
      </w:pPr>
      <w:proofErr w:type="spellStart"/>
      <w:r w:rsidRPr="0029625C">
        <w:t>Задача</w:t>
      </w:r>
      <w:proofErr w:type="spellEnd"/>
      <w:r w:rsidRPr="0029625C">
        <w:t xml:space="preserve"> 2</w:t>
      </w:r>
    </w:p>
    <w:p w14:paraId="6130FFE8" w14:textId="77777777" w:rsidR="0029625C" w:rsidRPr="0029625C" w:rsidRDefault="0029625C" w:rsidP="0029625C">
      <w:pPr>
        <w:jc w:val="both"/>
      </w:pPr>
      <w:proofErr w:type="spellStart"/>
      <w:r w:rsidRPr="0029625C">
        <w:rPr>
          <w:lang w:val="bg-BG"/>
        </w:rPr>
        <w:t>Палиндром</w:t>
      </w:r>
      <w:proofErr w:type="spellEnd"/>
      <w:r w:rsidRPr="0029625C">
        <w:rPr>
          <w:lang w:val="bg-BG"/>
        </w:rPr>
        <w:t xml:space="preserve"> е дума, която се чете еднакво както отляво надясно, така и отдясно наляво. Напишете програма, която приема текст (само една дума) на един ред и проверява дали тя е </w:t>
      </w:r>
      <w:proofErr w:type="spellStart"/>
      <w:r w:rsidRPr="0029625C">
        <w:rPr>
          <w:lang w:val="bg-BG"/>
        </w:rPr>
        <w:t>палиндром</w:t>
      </w:r>
      <w:proofErr w:type="spellEnd"/>
      <w:r w:rsidRPr="0029625C">
        <w:rPr>
          <w:lang w:val="bg-BG"/>
        </w:rPr>
        <w:t xml:space="preserve">. Ако въведената дума е </w:t>
      </w:r>
      <w:proofErr w:type="spellStart"/>
      <w:r w:rsidRPr="0029625C">
        <w:rPr>
          <w:lang w:val="bg-BG"/>
        </w:rPr>
        <w:t>палиндром</w:t>
      </w:r>
      <w:proofErr w:type="spellEnd"/>
      <w:r w:rsidRPr="0029625C">
        <w:rPr>
          <w:lang w:val="bg-BG"/>
        </w:rPr>
        <w:t>, програмата извежда "</w:t>
      </w:r>
      <w:proofErr w:type="spellStart"/>
      <w:r w:rsidRPr="0029625C">
        <w:rPr>
          <w:i/>
          <w:iCs/>
          <w:lang w:val="bg-BG"/>
        </w:rPr>
        <w:t>Palindrome</w:t>
      </w:r>
      <w:proofErr w:type="spellEnd"/>
      <w:r w:rsidRPr="0029625C">
        <w:rPr>
          <w:lang w:val="bg-BG"/>
        </w:rPr>
        <w:t>"; ако не е, извежда "</w:t>
      </w:r>
      <w:proofErr w:type="spellStart"/>
      <w:r w:rsidRPr="0029625C">
        <w:rPr>
          <w:i/>
          <w:iCs/>
          <w:lang w:val="bg-BG"/>
        </w:rPr>
        <w:t>Not</w:t>
      </w:r>
      <w:proofErr w:type="spellEnd"/>
      <w:r w:rsidRPr="0029625C">
        <w:rPr>
          <w:i/>
          <w:iCs/>
          <w:lang w:val="bg-BG"/>
        </w:rPr>
        <w:t xml:space="preserve"> </w:t>
      </w:r>
      <w:proofErr w:type="spellStart"/>
      <w:r w:rsidRPr="0029625C">
        <w:rPr>
          <w:i/>
          <w:iCs/>
          <w:lang w:val="bg-BG"/>
        </w:rPr>
        <w:t>palindrome</w:t>
      </w:r>
      <w:proofErr w:type="spellEnd"/>
      <w:r w:rsidRPr="0029625C">
        <w:rPr>
          <w:lang w:val="bg-BG"/>
        </w:rPr>
        <w:t>". При проверката програмата трябва да игнорира разликата между малки и главни букви.</w:t>
      </w:r>
    </w:p>
    <w:p w14:paraId="4A36AC4E" w14:textId="77777777" w:rsidR="0029625C" w:rsidRPr="0029625C" w:rsidRDefault="0029625C" w:rsidP="0029625C">
      <w:r w:rsidRPr="0029625C">
        <w:rPr>
          <w:b/>
          <w:bCs/>
        </w:rPr>
        <w:t>ВХОД:</w:t>
      </w:r>
    </w:p>
    <w:p w14:paraId="2E7CF8C4" w14:textId="77777777" w:rsidR="0029625C" w:rsidRPr="0029625C" w:rsidRDefault="0029625C" w:rsidP="0029625C">
      <w:pPr>
        <w:numPr>
          <w:ilvl w:val="0"/>
          <w:numId w:val="1"/>
        </w:numPr>
      </w:pPr>
      <w:proofErr w:type="spellStart"/>
      <w:r w:rsidRPr="0029625C">
        <w:rPr>
          <w:b/>
          <w:bCs/>
        </w:rPr>
        <w:t>Първи</w:t>
      </w:r>
      <w:proofErr w:type="spellEnd"/>
      <w:r w:rsidRPr="0029625C">
        <w:rPr>
          <w:b/>
          <w:bCs/>
        </w:rPr>
        <w:t xml:space="preserve"> </w:t>
      </w:r>
      <w:proofErr w:type="spellStart"/>
      <w:r w:rsidRPr="0029625C">
        <w:rPr>
          <w:b/>
          <w:bCs/>
        </w:rPr>
        <w:t>ред</w:t>
      </w:r>
      <w:proofErr w:type="spellEnd"/>
      <w:r w:rsidRPr="0029625C">
        <w:rPr>
          <w:b/>
          <w:bCs/>
        </w:rPr>
        <w:t>:</w:t>
      </w:r>
      <w:r w:rsidRPr="0029625C">
        <w:t> </w:t>
      </w:r>
      <w:r w:rsidRPr="0029625C">
        <w:rPr>
          <w:lang w:val="bg-BG"/>
        </w:rPr>
        <w:t>символен низ</w:t>
      </w:r>
    </w:p>
    <w:p w14:paraId="0B60352C" w14:textId="77777777" w:rsidR="0029625C" w:rsidRPr="0029625C" w:rsidRDefault="0029625C" w:rsidP="0029625C">
      <w:r w:rsidRPr="0029625C">
        <w:rPr>
          <w:b/>
          <w:bCs/>
        </w:rPr>
        <w:t>ИЗХОД:</w:t>
      </w:r>
    </w:p>
    <w:p w14:paraId="04E494C8" w14:textId="77777777" w:rsidR="0029625C" w:rsidRPr="0029625C" w:rsidRDefault="0029625C" w:rsidP="0029625C">
      <w:r w:rsidRPr="0029625C">
        <w:rPr>
          <w:lang w:val="bg-BG"/>
        </w:rPr>
        <w:t>Програмата извежда</w:t>
      </w:r>
      <w:r w:rsidRPr="0029625C">
        <w:t> </w:t>
      </w:r>
      <w:r w:rsidRPr="0029625C">
        <w:rPr>
          <w:lang w:val="bg-BG"/>
        </w:rPr>
        <w:t>в стандартния изход: </w:t>
      </w:r>
      <w:r w:rsidRPr="0029625C">
        <w:t>“</w:t>
      </w:r>
      <w:r w:rsidRPr="0029625C">
        <w:rPr>
          <w:b/>
          <w:bCs/>
        </w:rPr>
        <w:t>Palindrome</w:t>
      </w:r>
      <w:r w:rsidRPr="0029625C">
        <w:t>” </w:t>
      </w:r>
      <w:r w:rsidRPr="0029625C">
        <w:rPr>
          <w:lang w:val="bg-BG"/>
        </w:rPr>
        <w:t>или </w:t>
      </w:r>
      <w:r w:rsidRPr="0029625C">
        <w:t>“</w:t>
      </w:r>
      <w:r w:rsidRPr="0029625C">
        <w:rPr>
          <w:b/>
          <w:bCs/>
        </w:rPr>
        <w:t>Not palindrome</w:t>
      </w:r>
      <w:r w:rsidRPr="0029625C">
        <w:t>”.</w:t>
      </w:r>
    </w:p>
    <w:tbl>
      <w:tblPr>
        <w:tblW w:w="9275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2"/>
        <w:gridCol w:w="4273"/>
      </w:tblGrid>
      <w:tr w:rsidR="0029625C" w:rsidRPr="0029625C" w14:paraId="4CEBD6FE" w14:textId="77777777" w:rsidTr="0029625C">
        <w:tc>
          <w:tcPr>
            <w:tcW w:w="5002" w:type="dxa"/>
            <w:hideMark/>
          </w:tcPr>
          <w:p w14:paraId="538BDD63" w14:textId="77777777" w:rsidR="0029625C" w:rsidRPr="0029625C" w:rsidRDefault="0029625C" w:rsidP="0029625C">
            <w:pPr>
              <w:spacing w:after="0"/>
            </w:pPr>
            <w:proofErr w:type="spellStart"/>
            <w:r w:rsidRPr="0029625C">
              <w:rPr>
                <w:b/>
                <w:bCs/>
              </w:rPr>
              <w:t>Примерен</w:t>
            </w:r>
            <w:proofErr w:type="spellEnd"/>
            <w:r w:rsidRPr="0029625C">
              <w:rPr>
                <w:b/>
                <w:bCs/>
              </w:rPr>
              <w:t xml:space="preserve"> </w:t>
            </w:r>
            <w:proofErr w:type="spellStart"/>
            <w:r w:rsidRPr="0029625C">
              <w:rPr>
                <w:b/>
                <w:bCs/>
              </w:rPr>
              <w:t>вход</w:t>
            </w:r>
            <w:proofErr w:type="spellEnd"/>
          </w:p>
        </w:tc>
        <w:tc>
          <w:tcPr>
            <w:tcW w:w="4273" w:type="dxa"/>
            <w:hideMark/>
          </w:tcPr>
          <w:p w14:paraId="37B8F06A" w14:textId="77777777" w:rsidR="0029625C" w:rsidRPr="0029625C" w:rsidRDefault="0029625C" w:rsidP="0029625C">
            <w:pPr>
              <w:spacing w:after="0"/>
            </w:pPr>
            <w:proofErr w:type="spellStart"/>
            <w:r w:rsidRPr="0029625C">
              <w:rPr>
                <w:b/>
                <w:bCs/>
              </w:rPr>
              <w:t>Примерен</w:t>
            </w:r>
            <w:proofErr w:type="spellEnd"/>
            <w:r w:rsidRPr="0029625C">
              <w:rPr>
                <w:b/>
                <w:bCs/>
              </w:rPr>
              <w:t xml:space="preserve"> </w:t>
            </w:r>
            <w:proofErr w:type="spellStart"/>
            <w:r w:rsidRPr="0029625C">
              <w:rPr>
                <w:b/>
                <w:bCs/>
              </w:rPr>
              <w:t>изход</w:t>
            </w:r>
            <w:proofErr w:type="spellEnd"/>
          </w:p>
        </w:tc>
      </w:tr>
      <w:tr w:rsidR="0029625C" w:rsidRPr="0029625C" w14:paraId="74D4178C" w14:textId="77777777" w:rsidTr="0029625C">
        <w:tc>
          <w:tcPr>
            <w:tcW w:w="5002" w:type="dxa"/>
            <w:vAlign w:val="center"/>
            <w:hideMark/>
          </w:tcPr>
          <w:p w14:paraId="0EA3A8DD" w14:textId="77777777" w:rsidR="0029625C" w:rsidRPr="0029625C" w:rsidRDefault="0029625C" w:rsidP="0029625C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791F0EA" w14:textId="77777777" w:rsidR="0029625C" w:rsidRPr="0029625C" w:rsidRDefault="0029625C" w:rsidP="0029625C">
            <w:pPr>
              <w:spacing w:after="0"/>
            </w:pPr>
          </w:p>
        </w:tc>
      </w:tr>
      <w:tr w:rsidR="0029625C" w:rsidRPr="0029625C" w14:paraId="7598A261" w14:textId="77777777" w:rsidTr="0029625C">
        <w:tc>
          <w:tcPr>
            <w:tcW w:w="5002" w:type="dxa"/>
            <w:hideMark/>
          </w:tcPr>
          <w:p w14:paraId="7744B378" w14:textId="77777777" w:rsidR="0029625C" w:rsidRPr="0029625C" w:rsidRDefault="0029625C" w:rsidP="0029625C">
            <w:pPr>
              <w:spacing w:after="0"/>
            </w:pPr>
            <w:r w:rsidRPr="0029625C">
              <w:t>madam</w:t>
            </w:r>
          </w:p>
        </w:tc>
        <w:tc>
          <w:tcPr>
            <w:tcW w:w="4273" w:type="dxa"/>
            <w:hideMark/>
          </w:tcPr>
          <w:p w14:paraId="21A5ED98" w14:textId="77777777" w:rsidR="0029625C" w:rsidRPr="0029625C" w:rsidRDefault="0029625C" w:rsidP="0029625C">
            <w:pPr>
              <w:spacing w:after="0"/>
            </w:pPr>
            <w:r w:rsidRPr="0029625C">
              <w:t>Palindrome</w:t>
            </w:r>
          </w:p>
        </w:tc>
      </w:tr>
      <w:tr w:rsidR="0029625C" w:rsidRPr="0029625C" w14:paraId="2CBEB3CD" w14:textId="77777777" w:rsidTr="0029625C">
        <w:tc>
          <w:tcPr>
            <w:tcW w:w="5002" w:type="dxa"/>
            <w:hideMark/>
          </w:tcPr>
          <w:p w14:paraId="60E8A806" w14:textId="77777777" w:rsidR="0029625C" w:rsidRPr="0029625C" w:rsidRDefault="0029625C" w:rsidP="0029625C">
            <w:pPr>
              <w:spacing w:after="0"/>
            </w:pPr>
            <w:r w:rsidRPr="0029625C">
              <w:t>Bob</w:t>
            </w:r>
          </w:p>
        </w:tc>
        <w:tc>
          <w:tcPr>
            <w:tcW w:w="4273" w:type="dxa"/>
            <w:hideMark/>
          </w:tcPr>
          <w:p w14:paraId="5882CB50" w14:textId="77777777" w:rsidR="0029625C" w:rsidRPr="0029625C" w:rsidRDefault="0029625C" w:rsidP="0029625C">
            <w:pPr>
              <w:spacing w:after="0"/>
            </w:pPr>
            <w:r w:rsidRPr="0029625C">
              <w:t>Palindrome</w:t>
            </w:r>
          </w:p>
        </w:tc>
      </w:tr>
      <w:tr w:rsidR="0029625C" w:rsidRPr="0029625C" w14:paraId="6EE56605" w14:textId="77777777" w:rsidTr="0029625C">
        <w:tc>
          <w:tcPr>
            <w:tcW w:w="5002" w:type="dxa"/>
            <w:hideMark/>
          </w:tcPr>
          <w:p w14:paraId="23E523E5" w14:textId="77777777" w:rsidR="0029625C" w:rsidRPr="0029625C" w:rsidRDefault="0029625C" w:rsidP="0029625C">
            <w:pPr>
              <w:spacing w:after="0"/>
            </w:pPr>
            <w:r w:rsidRPr="0029625C">
              <w:t>programming</w:t>
            </w:r>
          </w:p>
        </w:tc>
        <w:tc>
          <w:tcPr>
            <w:tcW w:w="4273" w:type="dxa"/>
            <w:hideMark/>
          </w:tcPr>
          <w:p w14:paraId="289ECB2E" w14:textId="77777777" w:rsidR="0029625C" w:rsidRPr="0029625C" w:rsidRDefault="0029625C" w:rsidP="0029625C">
            <w:pPr>
              <w:spacing w:after="0"/>
            </w:pPr>
            <w:r w:rsidRPr="0029625C">
              <w:t>Not palindrome</w:t>
            </w:r>
          </w:p>
        </w:tc>
      </w:tr>
      <w:tr w:rsidR="0029625C" w:rsidRPr="0029625C" w14:paraId="7AD2532E" w14:textId="77777777" w:rsidTr="0029625C">
        <w:tc>
          <w:tcPr>
            <w:tcW w:w="5002" w:type="dxa"/>
            <w:hideMark/>
          </w:tcPr>
          <w:p w14:paraId="08BB0E38" w14:textId="77777777" w:rsidR="0029625C" w:rsidRPr="0029625C" w:rsidRDefault="0029625C" w:rsidP="0029625C">
            <w:pPr>
              <w:spacing w:after="0"/>
            </w:pPr>
            <w:r w:rsidRPr="0029625C">
              <w:t>_</w:t>
            </w:r>
            <w:proofErr w:type="spellStart"/>
            <w:r w:rsidRPr="0029625C">
              <w:t>RaDAr</w:t>
            </w:r>
            <w:proofErr w:type="spellEnd"/>
            <w:r w:rsidRPr="0029625C">
              <w:t>_</w:t>
            </w:r>
          </w:p>
        </w:tc>
        <w:tc>
          <w:tcPr>
            <w:tcW w:w="4273" w:type="dxa"/>
            <w:hideMark/>
          </w:tcPr>
          <w:p w14:paraId="0B1D36F7" w14:textId="77777777" w:rsidR="0029625C" w:rsidRPr="0029625C" w:rsidRDefault="0029625C" w:rsidP="0029625C">
            <w:pPr>
              <w:spacing w:after="0"/>
            </w:pPr>
            <w:r w:rsidRPr="0029625C">
              <w:t>Palindrome</w:t>
            </w:r>
          </w:p>
        </w:tc>
      </w:tr>
    </w:tbl>
    <w:p w14:paraId="5AB7AADF" w14:textId="77777777" w:rsidR="00752189" w:rsidRDefault="00752189"/>
    <w:sectPr w:rsidR="00752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825D0"/>
    <w:multiLevelType w:val="multilevel"/>
    <w:tmpl w:val="9B34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35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F5"/>
    <w:rsid w:val="002201F5"/>
    <w:rsid w:val="00233987"/>
    <w:rsid w:val="0029625C"/>
    <w:rsid w:val="00752189"/>
    <w:rsid w:val="00C1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FABDC-C60E-4660-8F71-BCB6CFF8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1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519</Characters>
  <Application>Microsoft Office Word</Application>
  <DocSecurity>0</DocSecurity>
  <Lines>173</Lines>
  <Paragraphs>18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Minchev</dc:creator>
  <cp:keywords/>
  <dc:description/>
  <cp:lastModifiedBy>Dimitar Minchev</cp:lastModifiedBy>
  <cp:revision>2</cp:revision>
  <dcterms:created xsi:type="dcterms:W3CDTF">2025-11-22T08:23:00Z</dcterms:created>
  <dcterms:modified xsi:type="dcterms:W3CDTF">2025-11-22T08:24:00Z</dcterms:modified>
</cp:coreProperties>
</file>