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A961" w14:textId="4E328204" w:rsidR="00042DC8" w:rsidRDefault="00C82D55" w:rsidP="00C82D55">
      <w:pPr>
        <w:pStyle w:val="Title"/>
      </w:pPr>
      <w:r>
        <w:t>Note on Pydantic models</w:t>
      </w:r>
    </w:p>
    <w:p w14:paraId="1B362D5A" w14:textId="6882F0FC" w:rsidR="00C82D55" w:rsidRDefault="00C82D55" w:rsidP="00C82D55">
      <w:r>
        <w:t xml:space="preserve">compiled by D.Gueorguiev, 6/24/25 </w:t>
      </w:r>
    </w:p>
    <w:p w14:paraId="5DE4778B" w14:textId="77777777" w:rsidR="000215FF" w:rsidRDefault="000215FF" w:rsidP="00C82D55"/>
    <w:p w14:paraId="251E2621" w14:textId="2D90483D" w:rsidR="000215FF" w:rsidRDefault="000215FF" w:rsidP="00C82D55">
      <w:r>
        <w:t xml:space="preserve">One of the primary ways of defining schema in Pydantic is via models. Models are simply classes which inherit from </w:t>
      </w:r>
      <w:r w:rsidRPr="000215FF">
        <w:rPr>
          <w:color w:val="C00000"/>
        </w:rPr>
        <w:t>BaseModel</w:t>
      </w:r>
      <w:r>
        <w:t xml:space="preserve"> and define fields as annotated attributes.</w:t>
      </w:r>
    </w:p>
    <w:p w14:paraId="000EC21E" w14:textId="77777777" w:rsidR="000215FF" w:rsidRDefault="000215FF" w:rsidP="00C82D55"/>
    <w:p w14:paraId="29665547" w14:textId="71021F47" w:rsidR="000215FF" w:rsidRDefault="000215FF" w:rsidP="00C82D55">
      <w:r>
        <w:t xml:space="preserve">One can think of models as similar to structs in languages like C, or as the requirements of a single endpoint in an API. </w:t>
      </w:r>
    </w:p>
    <w:p w14:paraId="60FE9C97" w14:textId="77777777" w:rsidR="000215FF" w:rsidRDefault="000215FF" w:rsidP="00C82D55"/>
    <w:p w14:paraId="421E369C" w14:textId="390A6022" w:rsidR="000215FF" w:rsidRDefault="00BC0904" w:rsidP="00C82D55">
      <w:r>
        <w:t xml:space="preserve">Models share many similarities with Python’s </w:t>
      </w:r>
      <w:r w:rsidRPr="00BC0904">
        <w:rPr>
          <w:color w:val="C00000"/>
        </w:rPr>
        <w:t>dataclasses</w:t>
      </w:r>
      <w:r>
        <w:t xml:space="preserve">, but have been designed with some subtle-yet-important differences that streamline certain workflows related to validation, serialization, and JSON schema generation. </w:t>
      </w:r>
    </w:p>
    <w:p w14:paraId="297C96A7" w14:textId="77777777" w:rsidR="00BC0904" w:rsidRDefault="00BC0904" w:rsidP="00C82D55"/>
    <w:p w14:paraId="0A236769" w14:textId="3FE24BEC" w:rsidR="00BC0904" w:rsidRDefault="003D4D84" w:rsidP="00C82D55">
      <w:r>
        <w:t>Untrusted data can be passed to a model and , after parsing and validation, Pydantic guarantees that the fields of the resultant model instance will conform to the field types defined on the model.</w:t>
      </w:r>
    </w:p>
    <w:p w14:paraId="53301353" w14:textId="77777777" w:rsidR="003D4D84" w:rsidRDefault="003D4D84" w:rsidP="00C82D55"/>
    <w:p w14:paraId="2F437A5A" w14:textId="1DDBF5AD" w:rsidR="003D4D84" w:rsidRDefault="003D4D84" w:rsidP="00C82D55">
      <w:r w:rsidRPr="003D4D84">
        <w:rPr>
          <w:b/>
          <w:bCs/>
        </w:rPr>
        <w:t>Note</w:t>
      </w:r>
      <w:r>
        <w:t xml:space="preserve">: The term </w:t>
      </w:r>
      <w:r w:rsidRPr="003D4D84">
        <w:rPr>
          <w:i/>
          <w:iCs/>
        </w:rPr>
        <w:t>validation</w:t>
      </w:r>
      <w:r>
        <w:t xml:space="preserve"> refers to the process of instantiating a model (or other type) that adheres to specified types and constraints. However, Pydantic’s primary focus does not align precisely with the dictionary definition of </w:t>
      </w:r>
      <w:r w:rsidRPr="003D4D84">
        <w:rPr>
          <w:i/>
          <w:iCs/>
        </w:rPr>
        <w:t>validation</w:t>
      </w:r>
      <w:r>
        <w:t xml:space="preserve">. Pydantic guarantees the types and constraints of the output, not the input data. This distinction becomes apparent when considering that Pydantic’s </w:t>
      </w:r>
      <w:r w:rsidRPr="003D4D84">
        <w:rPr>
          <w:color w:val="C00000"/>
        </w:rPr>
        <w:t>ValidationError</w:t>
      </w:r>
      <w:r>
        <w:t xml:space="preserve"> is raised when data cannot be successfully parsed into a model instance. </w:t>
      </w:r>
    </w:p>
    <w:p w14:paraId="55F6ED7E" w14:textId="77777777" w:rsidR="003D4D84" w:rsidRDefault="003D4D84" w:rsidP="00C82D55"/>
    <w:p w14:paraId="4DB03564" w14:textId="5D1D40F5" w:rsidR="003D4D84" w:rsidRDefault="003D4D84" w:rsidP="00C82D55">
      <w:r>
        <w:t xml:space="preserve">While this distinction may initially seem subtle, it holds practical significance. </w:t>
      </w:r>
      <w:r w:rsidR="007548AE">
        <w:t xml:space="preserve">In some cases </w:t>
      </w:r>
      <w:r w:rsidR="007548AE" w:rsidRPr="007548AE">
        <w:rPr>
          <w:i/>
          <w:iCs/>
        </w:rPr>
        <w:t>validation</w:t>
      </w:r>
      <w:r w:rsidR="007548AE">
        <w:t xml:space="preserve"> goes beyond just model creation, and can include the copying and coercion of data. This can involve copying arguments passed to the constructor in order to perform coercion to the new type without mutating the original input data. </w:t>
      </w:r>
    </w:p>
    <w:p w14:paraId="4CAE95AA" w14:textId="64DD8F51" w:rsidR="007548AE" w:rsidRDefault="007548AE" w:rsidP="00C82D55">
      <w:r>
        <w:t xml:space="preserve">   The primary goal of Pydantic is to assure that the resulting structure post-processing (referred to as </w:t>
      </w:r>
      <w:r w:rsidRPr="007548AE">
        <w:rPr>
          <w:i/>
          <w:iCs/>
        </w:rPr>
        <w:t>validation</w:t>
      </w:r>
      <w:r>
        <w:t xml:space="preserve">) precisely conforms to the applied type hints. </w:t>
      </w:r>
    </w:p>
    <w:p w14:paraId="68076ABE" w14:textId="77777777" w:rsidR="00D20ED7" w:rsidRDefault="00D20ED7" w:rsidP="00C82D55"/>
    <w:p w14:paraId="596828D5" w14:textId="051F50D5" w:rsidR="00D20ED7" w:rsidRDefault="00D20ED7" w:rsidP="00C82D55">
      <w:r>
        <w:t>Basic model usage</w:t>
      </w:r>
    </w:p>
    <w:p w14:paraId="5CF94DD2" w14:textId="77777777" w:rsidR="00D20ED7" w:rsidRDefault="00D20ED7" w:rsidP="00C82D55"/>
    <w:p w14:paraId="6C016A4D" w14:textId="1091AFC8" w:rsidR="00D20ED7" w:rsidRPr="008A4D85" w:rsidRDefault="00D20ED7" w:rsidP="00C82D55">
      <w:pPr>
        <w:rPr>
          <w:rFonts w:ascii="Monaco" w:hAnsi="Monaco"/>
          <w:sz w:val="16"/>
          <w:szCs w:val="16"/>
        </w:rPr>
      </w:pPr>
      <w:r w:rsidRPr="008A4D85">
        <w:rPr>
          <w:rFonts w:ascii="Monaco" w:hAnsi="Monaco"/>
          <w:color w:val="4472C4" w:themeColor="accent1"/>
          <w:sz w:val="16"/>
          <w:szCs w:val="16"/>
        </w:rPr>
        <w:t>from</w:t>
      </w:r>
      <w:r w:rsidRPr="008A4D85">
        <w:rPr>
          <w:rFonts w:ascii="Monaco" w:hAnsi="Monaco"/>
          <w:sz w:val="16"/>
          <w:szCs w:val="16"/>
        </w:rPr>
        <w:t xml:space="preserve"> </w:t>
      </w:r>
      <w:r w:rsidRPr="008A4D85">
        <w:rPr>
          <w:rFonts w:ascii="Monaco" w:hAnsi="Monaco"/>
          <w:color w:val="FF00FF"/>
          <w:sz w:val="16"/>
          <w:szCs w:val="16"/>
        </w:rPr>
        <w:t>pydantic</w:t>
      </w:r>
      <w:r w:rsidRPr="008A4D85">
        <w:rPr>
          <w:rFonts w:ascii="Monaco" w:hAnsi="Monaco"/>
          <w:sz w:val="16"/>
          <w:szCs w:val="16"/>
        </w:rPr>
        <w:t xml:space="preserve"> </w:t>
      </w:r>
      <w:r w:rsidRPr="008A4D85">
        <w:rPr>
          <w:rFonts w:ascii="Monaco" w:hAnsi="Monaco"/>
          <w:color w:val="4472C4" w:themeColor="accent1"/>
          <w:sz w:val="16"/>
          <w:szCs w:val="16"/>
        </w:rPr>
        <w:t>import</w:t>
      </w:r>
      <w:r w:rsidRPr="008A4D85">
        <w:rPr>
          <w:rFonts w:ascii="Monaco" w:hAnsi="Monaco"/>
          <w:sz w:val="16"/>
          <w:szCs w:val="16"/>
        </w:rPr>
        <w:t xml:space="preserve"> BaseModel, ConfigDict</w:t>
      </w:r>
    </w:p>
    <w:p w14:paraId="727038D9" w14:textId="77777777" w:rsidR="00D20ED7" w:rsidRPr="008A4D85" w:rsidRDefault="00D20ED7" w:rsidP="00C82D55">
      <w:pPr>
        <w:rPr>
          <w:rFonts w:ascii="Monaco" w:hAnsi="Monaco"/>
          <w:sz w:val="16"/>
          <w:szCs w:val="16"/>
        </w:rPr>
      </w:pPr>
    </w:p>
    <w:p w14:paraId="335CE6F9" w14:textId="5816D3EE" w:rsidR="00D20ED7" w:rsidRPr="008A4D85" w:rsidRDefault="00D20ED7" w:rsidP="00C82D55">
      <w:pPr>
        <w:rPr>
          <w:rFonts w:ascii="Monaco" w:hAnsi="Monaco"/>
          <w:sz w:val="16"/>
          <w:szCs w:val="16"/>
        </w:rPr>
      </w:pPr>
      <w:r w:rsidRPr="008A4D85">
        <w:rPr>
          <w:rFonts w:ascii="Monaco" w:hAnsi="Monaco"/>
          <w:sz w:val="16"/>
          <w:szCs w:val="16"/>
        </w:rPr>
        <w:t xml:space="preserve">class </w:t>
      </w:r>
      <w:r w:rsidRPr="008A4D85">
        <w:rPr>
          <w:rFonts w:ascii="Monaco" w:hAnsi="Monaco"/>
          <w:color w:val="FF00FF"/>
          <w:sz w:val="16"/>
          <w:szCs w:val="16"/>
        </w:rPr>
        <w:t>User</w:t>
      </w:r>
      <w:r w:rsidRPr="008A4D85">
        <w:rPr>
          <w:rFonts w:ascii="Monaco" w:hAnsi="Monaco"/>
          <w:sz w:val="16"/>
          <w:szCs w:val="16"/>
        </w:rPr>
        <w:t>(BaseModel):</w:t>
      </w:r>
    </w:p>
    <w:p w14:paraId="2455A8DB" w14:textId="2884C9E7" w:rsidR="00D20ED7" w:rsidRPr="008A4D85" w:rsidRDefault="008A4D85" w:rsidP="00C82D55">
      <w:pPr>
        <w:rPr>
          <w:rFonts w:ascii="Monaco" w:hAnsi="Monaco"/>
          <w:sz w:val="16"/>
          <w:szCs w:val="16"/>
        </w:rPr>
      </w:pPr>
      <w:r w:rsidRPr="008A4D85">
        <w:rPr>
          <w:rFonts w:ascii="Monaco" w:hAnsi="Monaco"/>
          <w:sz w:val="16"/>
          <w:szCs w:val="16"/>
        </w:rPr>
        <w:t xml:space="preserve">    id: </w:t>
      </w:r>
      <w:r w:rsidRPr="008A4D85">
        <w:rPr>
          <w:rFonts w:ascii="Monaco" w:hAnsi="Monaco"/>
          <w:color w:val="FF00FF"/>
          <w:sz w:val="16"/>
          <w:szCs w:val="16"/>
        </w:rPr>
        <w:t>int</w:t>
      </w:r>
    </w:p>
    <w:p w14:paraId="56E40E35" w14:textId="14ABAB7C" w:rsidR="008A4D85" w:rsidRPr="008A4D85" w:rsidRDefault="008A4D85" w:rsidP="00C82D55">
      <w:pPr>
        <w:rPr>
          <w:rFonts w:ascii="Monaco" w:hAnsi="Monaco"/>
          <w:sz w:val="16"/>
          <w:szCs w:val="16"/>
        </w:rPr>
      </w:pPr>
      <w:r w:rsidRPr="008A4D85">
        <w:rPr>
          <w:rFonts w:ascii="Monaco" w:hAnsi="Monaco"/>
          <w:sz w:val="16"/>
          <w:szCs w:val="16"/>
        </w:rPr>
        <w:t xml:space="preserve">    name: </w:t>
      </w:r>
      <w:r w:rsidRPr="008A4D85">
        <w:rPr>
          <w:rFonts w:ascii="Monaco" w:hAnsi="Monaco"/>
          <w:color w:val="FF00FF"/>
          <w:sz w:val="16"/>
          <w:szCs w:val="16"/>
        </w:rPr>
        <w:t>str</w:t>
      </w:r>
      <w:r w:rsidRPr="008A4D85">
        <w:rPr>
          <w:rFonts w:ascii="Monaco" w:hAnsi="Monaco"/>
          <w:sz w:val="16"/>
          <w:szCs w:val="16"/>
        </w:rPr>
        <w:t xml:space="preserve"> = </w:t>
      </w:r>
      <w:r w:rsidRPr="008A4D85">
        <w:rPr>
          <w:rFonts w:ascii="Monaco" w:hAnsi="Monaco"/>
          <w:color w:val="538135" w:themeColor="accent6" w:themeShade="BF"/>
          <w:sz w:val="16"/>
          <w:szCs w:val="16"/>
        </w:rPr>
        <w:t>‘Jane Doe’</w:t>
      </w:r>
    </w:p>
    <w:p w14:paraId="56CC1FE8" w14:textId="77777777" w:rsidR="008A4D85" w:rsidRPr="008A4D85" w:rsidRDefault="008A4D85" w:rsidP="00C82D55">
      <w:pPr>
        <w:rPr>
          <w:rFonts w:ascii="Monaco" w:hAnsi="Monaco"/>
          <w:sz w:val="16"/>
          <w:szCs w:val="16"/>
        </w:rPr>
      </w:pPr>
    </w:p>
    <w:p w14:paraId="27BD6B46" w14:textId="4CED7064" w:rsidR="008A4D85" w:rsidRDefault="008A4D85" w:rsidP="00C82D55">
      <w:r w:rsidRPr="008A4D85">
        <w:rPr>
          <w:rFonts w:ascii="Monaco" w:hAnsi="Monaco"/>
          <w:sz w:val="16"/>
          <w:szCs w:val="16"/>
        </w:rPr>
        <w:t xml:space="preserve">    model_config = ConfigDict(str_max_length=</w:t>
      </w:r>
      <w:r w:rsidRPr="008A4D85">
        <w:rPr>
          <w:rFonts w:ascii="Monaco" w:hAnsi="Monaco"/>
          <w:color w:val="C00000"/>
          <w:sz w:val="16"/>
          <w:szCs w:val="16"/>
        </w:rPr>
        <w:t>10</w:t>
      </w:r>
      <w:r w:rsidRPr="008A4D85">
        <w:rPr>
          <w:rFonts w:ascii="Monaco" w:hAnsi="Monaco"/>
          <w:sz w:val="16"/>
          <w:szCs w:val="16"/>
        </w:rPr>
        <w:t>)</w:t>
      </w:r>
    </w:p>
    <w:p w14:paraId="07B40B88" w14:textId="77777777" w:rsidR="008A4D85" w:rsidRDefault="008A4D85" w:rsidP="00C82D55"/>
    <w:p w14:paraId="0CB21642" w14:textId="10B3D233" w:rsidR="008A4D85" w:rsidRDefault="008A4D85" w:rsidP="00C82D55">
      <w:r>
        <w:t>Fields can be customized using the</w:t>
      </w:r>
      <w:r w:rsidRPr="008A4D85">
        <w:rPr>
          <w:color w:val="C00000"/>
        </w:rPr>
        <w:t xml:space="preserve"> </w:t>
      </w:r>
      <w:r w:rsidRPr="008A4D85">
        <w:rPr>
          <w:rFonts w:ascii="Monaco" w:hAnsi="Monaco"/>
          <w:color w:val="C00000"/>
          <w:sz w:val="16"/>
          <w:szCs w:val="16"/>
        </w:rPr>
        <w:t>Field()</w:t>
      </w:r>
      <w:r>
        <w:t xml:space="preserve"> function. </w:t>
      </w:r>
      <w:r w:rsidRPr="008A4D85">
        <w:rPr>
          <w:rFonts w:ascii="Monaco" w:hAnsi="Monaco"/>
          <w:color w:val="C00000"/>
          <w:sz w:val="16"/>
          <w:szCs w:val="16"/>
        </w:rPr>
        <w:t>Field()</w:t>
      </w:r>
      <w:r>
        <w:rPr>
          <w:rFonts w:ascii="Monaco" w:hAnsi="Monaco"/>
          <w:color w:val="C00000"/>
          <w:sz w:val="16"/>
          <w:szCs w:val="16"/>
        </w:rPr>
        <w:t xml:space="preserve"> </w:t>
      </w:r>
      <w:r>
        <w:t xml:space="preserve">behaves the same way as </w:t>
      </w:r>
      <w:r w:rsidR="004F09F8">
        <w:t>t</w:t>
      </w:r>
      <w:r>
        <w:t xml:space="preserve">he standard library </w:t>
      </w:r>
      <w:r w:rsidRPr="008A4D85">
        <w:rPr>
          <w:rFonts w:ascii="Monaco" w:hAnsi="Monaco"/>
          <w:color w:val="C00000"/>
          <w:sz w:val="16"/>
          <w:szCs w:val="16"/>
        </w:rPr>
        <w:t>field()</w:t>
      </w:r>
      <w:r>
        <w:t xml:space="preserve"> function for dataclasses.</w:t>
      </w:r>
    </w:p>
    <w:p w14:paraId="074A090B" w14:textId="77777777" w:rsidR="004F09F8" w:rsidRDefault="004F09F8" w:rsidP="00C82D55"/>
    <w:p w14:paraId="28F27DE6" w14:textId="7B00FA64" w:rsidR="004F09F8" w:rsidRDefault="004F09F8" w:rsidP="00C82D55"/>
    <w:p w14:paraId="6DE78AB4" w14:textId="1179AA41" w:rsidR="004F09F8" w:rsidRDefault="004F09F8" w:rsidP="004F09F8">
      <w:pPr>
        <w:pStyle w:val="Heading1"/>
      </w:pPr>
      <w:r>
        <w:t>Appendix</w:t>
      </w:r>
    </w:p>
    <w:p w14:paraId="2BB7807B" w14:textId="7884B825" w:rsidR="004F09F8" w:rsidRDefault="004F09F8" w:rsidP="00722E2C">
      <w:pPr>
        <w:pStyle w:val="Heading2"/>
      </w:pPr>
      <w:r w:rsidRPr="00722E2C">
        <w:rPr>
          <w:rFonts w:ascii="Monaco" w:hAnsi="Monaco"/>
          <w:sz w:val="18"/>
          <w:szCs w:val="18"/>
        </w:rPr>
        <w:t>field()</w:t>
      </w:r>
      <w:r>
        <w:t xml:space="preserve"> function in python dataclasses</w:t>
      </w:r>
    </w:p>
    <w:p w14:paraId="17E0CA63" w14:textId="77777777" w:rsidR="004F09F8" w:rsidRDefault="004F09F8" w:rsidP="00C82D55"/>
    <w:p w14:paraId="660CFA86" w14:textId="77777777" w:rsidR="00722E2C" w:rsidRDefault="00722E2C" w:rsidP="00722E2C">
      <w:r>
        <w:t>The field() function in Python's dataclasses module is used to provide more granular control over individual fields within a dataclass. While basic dataclass fields can be defined simply with type annotations and optional default values, field() allows for customization of how these fields behave in generated methods like __init__, __repr__, __eq__, and __hash__.</w:t>
      </w:r>
    </w:p>
    <w:p w14:paraId="1AF3C757" w14:textId="77777777" w:rsidR="00722E2C" w:rsidRDefault="00722E2C" w:rsidP="00722E2C">
      <w:r>
        <w:t>Key parameters and their purpose:</w:t>
      </w:r>
    </w:p>
    <w:p w14:paraId="15331439" w14:textId="77777777" w:rsidR="00722E2C" w:rsidRDefault="00722E2C" w:rsidP="00722E2C">
      <w:r>
        <w:t>default:</w:t>
      </w:r>
    </w:p>
    <w:p w14:paraId="639B8A59" w14:textId="77777777" w:rsidR="00722E2C" w:rsidRDefault="00722E2C" w:rsidP="00722E2C">
      <w:r>
        <w:t>Specifies a default value for the field.</w:t>
      </w:r>
    </w:p>
    <w:p w14:paraId="611768A6" w14:textId="77777777" w:rsidR="00722E2C" w:rsidRDefault="00722E2C" w:rsidP="00722E2C">
      <w:r>
        <w:t>default_factory:</w:t>
      </w:r>
    </w:p>
    <w:p w14:paraId="5A168CDB" w14:textId="77777777" w:rsidR="00722E2C" w:rsidRDefault="00722E2C" w:rsidP="00722E2C">
      <w:r>
        <w:t>Provides a zero-argument function that will be called to generate a default value for the field. This is crucial for handling mutable default values (like lists or dictionaries) to prevent shared state between instances.</w:t>
      </w:r>
    </w:p>
    <w:p w14:paraId="2E26A49F" w14:textId="77777777" w:rsidR="00722E2C" w:rsidRDefault="00722E2C" w:rsidP="00722E2C">
      <w:r>
        <w:lastRenderedPageBreak/>
        <w:t>init:</w:t>
      </w:r>
    </w:p>
    <w:p w14:paraId="1B86334B" w14:textId="77777777" w:rsidR="00722E2C" w:rsidRDefault="00722E2C" w:rsidP="00722E2C">
      <w:r>
        <w:t>A boolean indicating whether the field should be included as a parameter in the generated __init__() method. (Default is True).</w:t>
      </w:r>
    </w:p>
    <w:p w14:paraId="066A7B52" w14:textId="77777777" w:rsidR="00722E2C" w:rsidRDefault="00722E2C" w:rsidP="00722E2C">
      <w:r>
        <w:t>repr:</w:t>
      </w:r>
    </w:p>
    <w:p w14:paraId="3E09BFAC" w14:textId="77777777" w:rsidR="00722E2C" w:rsidRDefault="00722E2C" w:rsidP="00722E2C">
      <w:r>
        <w:t>A boolean indicating whether the field should be included in the string returned by the generated __repr__() method. (Default is True).</w:t>
      </w:r>
    </w:p>
    <w:p w14:paraId="170AFCE2" w14:textId="77777777" w:rsidR="00722E2C" w:rsidRDefault="00722E2C" w:rsidP="00722E2C">
      <w:r>
        <w:t>compare:</w:t>
      </w:r>
    </w:p>
    <w:p w14:paraId="1B9423F3" w14:textId="77777777" w:rsidR="00722E2C" w:rsidRDefault="00722E2C" w:rsidP="00722E2C">
      <w:r>
        <w:t>A boolean indicating whether the field should be included in the generated equality and comparison methods (__eq__, __gt__, etc.). (Default is True).</w:t>
      </w:r>
    </w:p>
    <w:p w14:paraId="1D33DD72" w14:textId="77777777" w:rsidR="00722E2C" w:rsidRDefault="00722E2C" w:rsidP="00722E2C">
      <w:r>
        <w:t>hash:</w:t>
      </w:r>
    </w:p>
    <w:p w14:paraId="69C332C8" w14:textId="77777777" w:rsidR="00722E2C" w:rsidRDefault="00722E2C" w:rsidP="00722E2C">
      <w:r>
        <w:t xml:space="preserve">A boolean or None indicating whether the field should be included in the generated __hash__() method. If None (the default), it uses the value of compare. </w:t>
      </w:r>
    </w:p>
    <w:p w14:paraId="008010BB" w14:textId="77777777" w:rsidR="00722E2C" w:rsidRDefault="00722E2C" w:rsidP="00722E2C">
      <w:r>
        <w:t>metadata:</w:t>
      </w:r>
    </w:p>
    <w:p w14:paraId="4C0E82E4" w14:textId="77777777" w:rsidR="00722E2C" w:rsidRDefault="00722E2C" w:rsidP="00722E2C">
      <w:r>
        <w:t>A mapping (usually a dictionary) to store arbitrary metadata about the field. This metadata is not directly used by dataclasses but can be accessed by other tools or libraries.</w:t>
      </w:r>
    </w:p>
    <w:p w14:paraId="63C03E11" w14:textId="77777777" w:rsidR="00722E2C" w:rsidRDefault="00722E2C" w:rsidP="00722E2C">
      <w:r>
        <w:t>kw_only:</w:t>
      </w:r>
    </w:p>
    <w:p w14:paraId="0C48E684" w14:textId="611A044A" w:rsidR="00722E2C" w:rsidRDefault="00722E2C" w:rsidP="00722E2C">
      <w:r>
        <w:t>(Introduced in Python 3.10) A boolean indicating that the field can only be specified using a keyword argument in the __init__ method, not as a positional argument.</w:t>
      </w:r>
    </w:p>
    <w:p w14:paraId="4B7586AE" w14:textId="77777777" w:rsidR="00722E2C" w:rsidRDefault="00722E2C" w:rsidP="00722E2C"/>
    <w:p w14:paraId="595CE40F" w14:textId="77777777" w:rsidR="00722E2C" w:rsidRDefault="00722E2C" w:rsidP="00722E2C">
      <w:r>
        <w:t>from dataclasses import dataclass, field</w:t>
      </w:r>
    </w:p>
    <w:p w14:paraId="5BA60710" w14:textId="77777777" w:rsidR="00722E2C" w:rsidRDefault="00722E2C" w:rsidP="00722E2C"/>
    <w:p w14:paraId="0B69D512" w14:textId="77777777" w:rsidR="00722E2C" w:rsidRDefault="00722E2C" w:rsidP="00722E2C">
      <w:r>
        <w:t>@dataclass</w:t>
      </w:r>
    </w:p>
    <w:p w14:paraId="761FC85C" w14:textId="77777777" w:rsidR="00722E2C" w:rsidRDefault="00722E2C" w:rsidP="00722E2C">
      <w:r>
        <w:t>class Book:</w:t>
      </w:r>
    </w:p>
    <w:p w14:paraId="3C5673CC" w14:textId="77777777" w:rsidR="00722E2C" w:rsidRDefault="00722E2C" w:rsidP="00722E2C">
      <w:r>
        <w:t xml:space="preserve">    title: str</w:t>
      </w:r>
    </w:p>
    <w:p w14:paraId="5BA5350C" w14:textId="77777777" w:rsidR="00722E2C" w:rsidRDefault="00722E2C" w:rsidP="00722E2C">
      <w:r>
        <w:t xml:space="preserve">    author: str</w:t>
      </w:r>
    </w:p>
    <w:p w14:paraId="6BF0E253" w14:textId="77777777" w:rsidR="00722E2C" w:rsidRDefault="00722E2C" w:rsidP="00722E2C">
      <w:r>
        <w:t xml:space="preserve">    pages: int = field(default=0)  # Field with a default value</w:t>
      </w:r>
    </w:p>
    <w:p w14:paraId="1327899C" w14:textId="77777777" w:rsidR="00722E2C" w:rsidRDefault="00722E2C" w:rsidP="00722E2C">
      <w:r>
        <w:t xml:space="preserve">    tags: list[str] = field(default_factory=list) # Field with a mutable default, using default_factory</w:t>
      </w:r>
    </w:p>
    <w:p w14:paraId="6ED6D819" w14:textId="77777777" w:rsidR="00722E2C" w:rsidRDefault="00722E2C" w:rsidP="00722E2C">
      <w:r>
        <w:t xml:space="preserve">    isbn: str = field(init=False, repr=False) # Field not included in init or repr</w:t>
      </w:r>
    </w:p>
    <w:p w14:paraId="3D726970" w14:textId="432D1A4A" w:rsidR="00722E2C" w:rsidRPr="008A4D85" w:rsidRDefault="00722E2C" w:rsidP="00722E2C">
      <w:r>
        <w:t xml:space="preserve">    notes: str = field(compare=False, default="") # Field not included in comparisons</w:t>
      </w:r>
    </w:p>
    <w:sectPr w:rsidR="00722E2C" w:rsidRPr="008A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55"/>
    <w:rsid w:val="000215FF"/>
    <w:rsid w:val="00042DC8"/>
    <w:rsid w:val="003D4D84"/>
    <w:rsid w:val="004F09F8"/>
    <w:rsid w:val="00722E2C"/>
    <w:rsid w:val="007548AE"/>
    <w:rsid w:val="008A4D85"/>
    <w:rsid w:val="00BC0904"/>
    <w:rsid w:val="00C82D55"/>
    <w:rsid w:val="00D20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DEEF1B"/>
  <w15:chartTrackingRefBased/>
  <w15:docId w15:val="{F017B0E2-A85A-3145-B212-4ECA6175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D55"/>
    <w:rPr>
      <w:rFonts w:ascii="Aptos" w:hAnsi="Aptos"/>
      <w:sz w:val="19"/>
    </w:rPr>
  </w:style>
  <w:style w:type="paragraph" w:styleId="Heading1">
    <w:name w:val="heading 1"/>
    <w:basedOn w:val="Normal"/>
    <w:next w:val="Normal"/>
    <w:link w:val="Heading1Char"/>
    <w:uiPriority w:val="9"/>
    <w:qFormat/>
    <w:rsid w:val="00C82D55"/>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C82D55"/>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D55"/>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82D55"/>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C82D55"/>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rsid w:val="00C82D55"/>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476">
      <w:bodyDiv w:val="1"/>
      <w:marLeft w:val="0"/>
      <w:marRight w:val="0"/>
      <w:marTop w:val="0"/>
      <w:marBottom w:val="0"/>
      <w:divBdr>
        <w:top w:val="none" w:sz="0" w:space="0" w:color="auto"/>
        <w:left w:val="none" w:sz="0" w:space="0" w:color="auto"/>
        <w:bottom w:val="none" w:sz="0" w:space="0" w:color="auto"/>
        <w:right w:val="none" w:sz="0" w:space="0" w:color="auto"/>
      </w:divBdr>
      <w:divsChild>
        <w:div w:id="1414274986">
          <w:marLeft w:val="0"/>
          <w:marRight w:val="0"/>
          <w:marTop w:val="0"/>
          <w:marBottom w:val="0"/>
          <w:divBdr>
            <w:top w:val="none" w:sz="0" w:space="0" w:color="auto"/>
            <w:left w:val="none" w:sz="0" w:space="0" w:color="auto"/>
            <w:bottom w:val="none" w:sz="0" w:space="0" w:color="auto"/>
            <w:right w:val="none" w:sz="0" w:space="0" w:color="auto"/>
          </w:divBdr>
          <w:divsChild>
            <w:div w:id="738132397">
              <w:marLeft w:val="0"/>
              <w:marRight w:val="0"/>
              <w:marTop w:val="0"/>
              <w:marBottom w:val="0"/>
              <w:divBdr>
                <w:top w:val="none" w:sz="0" w:space="0" w:color="auto"/>
                <w:left w:val="none" w:sz="0" w:space="0" w:color="auto"/>
                <w:bottom w:val="none" w:sz="0" w:space="0" w:color="auto"/>
                <w:right w:val="none" w:sz="0" w:space="0" w:color="auto"/>
              </w:divBdr>
              <w:divsChild>
                <w:div w:id="8183508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64485648">
          <w:marLeft w:val="0"/>
          <w:marRight w:val="0"/>
          <w:marTop w:val="0"/>
          <w:marBottom w:val="0"/>
          <w:divBdr>
            <w:top w:val="none" w:sz="0" w:space="0" w:color="auto"/>
            <w:left w:val="none" w:sz="0" w:space="0" w:color="auto"/>
            <w:bottom w:val="none" w:sz="0" w:space="0" w:color="auto"/>
            <w:right w:val="none" w:sz="0" w:space="0" w:color="auto"/>
          </w:divBdr>
          <w:divsChild>
            <w:div w:id="893781164">
              <w:marLeft w:val="0"/>
              <w:marRight w:val="0"/>
              <w:marTop w:val="0"/>
              <w:marBottom w:val="0"/>
              <w:divBdr>
                <w:top w:val="none" w:sz="0" w:space="0" w:color="auto"/>
                <w:left w:val="none" w:sz="0" w:space="0" w:color="auto"/>
                <w:bottom w:val="none" w:sz="0" w:space="0" w:color="auto"/>
                <w:right w:val="none" w:sz="0" w:space="0" w:color="auto"/>
              </w:divBdr>
              <w:divsChild>
                <w:div w:id="15780552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8012599">
          <w:marLeft w:val="0"/>
          <w:marRight w:val="0"/>
          <w:marTop w:val="0"/>
          <w:marBottom w:val="0"/>
          <w:divBdr>
            <w:top w:val="none" w:sz="0" w:space="0" w:color="auto"/>
            <w:left w:val="none" w:sz="0" w:space="0" w:color="auto"/>
            <w:bottom w:val="none" w:sz="0" w:space="0" w:color="auto"/>
            <w:right w:val="none" w:sz="0" w:space="0" w:color="auto"/>
          </w:divBdr>
          <w:divsChild>
            <w:div w:id="1995141103">
              <w:marLeft w:val="0"/>
              <w:marRight w:val="0"/>
              <w:marTop w:val="0"/>
              <w:marBottom w:val="0"/>
              <w:divBdr>
                <w:top w:val="none" w:sz="0" w:space="0" w:color="auto"/>
                <w:left w:val="none" w:sz="0" w:space="0" w:color="auto"/>
                <w:bottom w:val="none" w:sz="0" w:space="0" w:color="auto"/>
                <w:right w:val="none" w:sz="0" w:space="0" w:color="auto"/>
              </w:divBdr>
              <w:divsChild>
                <w:div w:id="233972017">
                  <w:marLeft w:val="-420"/>
                  <w:marRight w:val="0"/>
                  <w:marTop w:val="0"/>
                  <w:marBottom w:val="0"/>
                  <w:divBdr>
                    <w:top w:val="none" w:sz="0" w:space="0" w:color="auto"/>
                    <w:left w:val="none" w:sz="0" w:space="0" w:color="auto"/>
                    <w:bottom w:val="none" w:sz="0" w:space="0" w:color="auto"/>
                    <w:right w:val="none" w:sz="0" w:space="0" w:color="auto"/>
                  </w:divBdr>
                  <w:divsChild>
                    <w:div w:id="938370829">
                      <w:marLeft w:val="0"/>
                      <w:marRight w:val="0"/>
                      <w:marTop w:val="0"/>
                      <w:marBottom w:val="0"/>
                      <w:divBdr>
                        <w:top w:val="none" w:sz="0" w:space="0" w:color="auto"/>
                        <w:left w:val="none" w:sz="0" w:space="0" w:color="auto"/>
                        <w:bottom w:val="none" w:sz="0" w:space="0" w:color="auto"/>
                        <w:right w:val="none" w:sz="0" w:space="0" w:color="auto"/>
                      </w:divBdr>
                      <w:divsChild>
                        <w:div w:id="373040235">
                          <w:marLeft w:val="0"/>
                          <w:marRight w:val="0"/>
                          <w:marTop w:val="0"/>
                          <w:marBottom w:val="0"/>
                          <w:divBdr>
                            <w:top w:val="none" w:sz="0" w:space="0" w:color="auto"/>
                            <w:left w:val="none" w:sz="0" w:space="0" w:color="auto"/>
                            <w:bottom w:val="none" w:sz="0" w:space="0" w:color="auto"/>
                            <w:right w:val="none" w:sz="0" w:space="0" w:color="auto"/>
                          </w:divBdr>
                          <w:divsChild>
                            <w:div w:id="650451243">
                              <w:marLeft w:val="0"/>
                              <w:marRight w:val="0"/>
                              <w:marTop w:val="0"/>
                              <w:marBottom w:val="0"/>
                              <w:divBdr>
                                <w:top w:val="none" w:sz="0" w:space="0" w:color="auto"/>
                                <w:left w:val="none" w:sz="0" w:space="0" w:color="auto"/>
                                <w:bottom w:val="none" w:sz="0" w:space="0" w:color="auto"/>
                                <w:right w:val="none" w:sz="0" w:space="0" w:color="auto"/>
                              </w:divBdr>
                            </w:div>
                            <w:div w:id="5975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5787">
                  <w:marLeft w:val="-420"/>
                  <w:marRight w:val="0"/>
                  <w:marTop w:val="0"/>
                  <w:marBottom w:val="0"/>
                  <w:divBdr>
                    <w:top w:val="none" w:sz="0" w:space="0" w:color="auto"/>
                    <w:left w:val="none" w:sz="0" w:space="0" w:color="auto"/>
                    <w:bottom w:val="none" w:sz="0" w:space="0" w:color="auto"/>
                    <w:right w:val="none" w:sz="0" w:space="0" w:color="auto"/>
                  </w:divBdr>
                  <w:divsChild>
                    <w:div w:id="765883330">
                      <w:marLeft w:val="0"/>
                      <w:marRight w:val="0"/>
                      <w:marTop w:val="0"/>
                      <w:marBottom w:val="0"/>
                      <w:divBdr>
                        <w:top w:val="none" w:sz="0" w:space="0" w:color="auto"/>
                        <w:left w:val="none" w:sz="0" w:space="0" w:color="auto"/>
                        <w:bottom w:val="none" w:sz="0" w:space="0" w:color="auto"/>
                        <w:right w:val="none" w:sz="0" w:space="0" w:color="auto"/>
                      </w:divBdr>
                      <w:divsChild>
                        <w:div w:id="977104308">
                          <w:marLeft w:val="0"/>
                          <w:marRight w:val="0"/>
                          <w:marTop w:val="0"/>
                          <w:marBottom w:val="0"/>
                          <w:divBdr>
                            <w:top w:val="none" w:sz="0" w:space="0" w:color="auto"/>
                            <w:left w:val="none" w:sz="0" w:space="0" w:color="auto"/>
                            <w:bottom w:val="none" w:sz="0" w:space="0" w:color="auto"/>
                            <w:right w:val="none" w:sz="0" w:space="0" w:color="auto"/>
                          </w:divBdr>
                          <w:divsChild>
                            <w:div w:id="1991132667">
                              <w:marLeft w:val="0"/>
                              <w:marRight w:val="0"/>
                              <w:marTop w:val="0"/>
                              <w:marBottom w:val="0"/>
                              <w:divBdr>
                                <w:top w:val="none" w:sz="0" w:space="0" w:color="auto"/>
                                <w:left w:val="none" w:sz="0" w:space="0" w:color="auto"/>
                                <w:bottom w:val="none" w:sz="0" w:space="0" w:color="auto"/>
                                <w:right w:val="none" w:sz="0" w:space="0" w:color="auto"/>
                              </w:divBdr>
                            </w:div>
                            <w:div w:id="9720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70095">
                  <w:marLeft w:val="-420"/>
                  <w:marRight w:val="0"/>
                  <w:marTop w:val="0"/>
                  <w:marBottom w:val="0"/>
                  <w:divBdr>
                    <w:top w:val="none" w:sz="0" w:space="0" w:color="auto"/>
                    <w:left w:val="none" w:sz="0" w:space="0" w:color="auto"/>
                    <w:bottom w:val="none" w:sz="0" w:space="0" w:color="auto"/>
                    <w:right w:val="none" w:sz="0" w:space="0" w:color="auto"/>
                  </w:divBdr>
                  <w:divsChild>
                    <w:div w:id="1637104647">
                      <w:marLeft w:val="0"/>
                      <w:marRight w:val="0"/>
                      <w:marTop w:val="0"/>
                      <w:marBottom w:val="0"/>
                      <w:divBdr>
                        <w:top w:val="none" w:sz="0" w:space="0" w:color="auto"/>
                        <w:left w:val="none" w:sz="0" w:space="0" w:color="auto"/>
                        <w:bottom w:val="none" w:sz="0" w:space="0" w:color="auto"/>
                        <w:right w:val="none" w:sz="0" w:space="0" w:color="auto"/>
                      </w:divBdr>
                      <w:divsChild>
                        <w:div w:id="1584992109">
                          <w:marLeft w:val="0"/>
                          <w:marRight w:val="0"/>
                          <w:marTop w:val="0"/>
                          <w:marBottom w:val="0"/>
                          <w:divBdr>
                            <w:top w:val="none" w:sz="0" w:space="0" w:color="auto"/>
                            <w:left w:val="none" w:sz="0" w:space="0" w:color="auto"/>
                            <w:bottom w:val="none" w:sz="0" w:space="0" w:color="auto"/>
                            <w:right w:val="none" w:sz="0" w:space="0" w:color="auto"/>
                          </w:divBdr>
                          <w:divsChild>
                            <w:div w:id="100221724">
                              <w:marLeft w:val="0"/>
                              <w:marRight w:val="0"/>
                              <w:marTop w:val="0"/>
                              <w:marBottom w:val="0"/>
                              <w:divBdr>
                                <w:top w:val="none" w:sz="0" w:space="0" w:color="auto"/>
                                <w:left w:val="none" w:sz="0" w:space="0" w:color="auto"/>
                                <w:bottom w:val="none" w:sz="0" w:space="0" w:color="auto"/>
                                <w:right w:val="none" w:sz="0" w:space="0" w:color="auto"/>
                              </w:divBdr>
                            </w:div>
                            <w:div w:id="7674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281">
                  <w:marLeft w:val="-420"/>
                  <w:marRight w:val="0"/>
                  <w:marTop w:val="0"/>
                  <w:marBottom w:val="0"/>
                  <w:divBdr>
                    <w:top w:val="none" w:sz="0" w:space="0" w:color="auto"/>
                    <w:left w:val="none" w:sz="0" w:space="0" w:color="auto"/>
                    <w:bottom w:val="none" w:sz="0" w:space="0" w:color="auto"/>
                    <w:right w:val="none" w:sz="0" w:space="0" w:color="auto"/>
                  </w:divBdr>
                  <w:divsChild>
                    <w:div w:id="1934244999">
                      <w:marLeft w:val="0"/>
                      <w:marRight w:val="0"/>
                      <w:marTop w:val="0"/>
                      <w:marBottom w:val="0"/>
                      <w:divBdr>
                        <w:top w:val="none" w:sz="0" w:space="0" w:color="auto"/>
                        <w:left w:val="none" w:sz="0" w:space="0" w:color="auto"/>
                        <w:bottom w:val="none" w:sz="0" w:space="0" w:color="auto"/>
                        <w:right w:val="none" w:sz="0" w:space="0" w:color="auto"/>
                      </w:divBdr>
                      <w:divsChild>
                        <w:div w:id="65419755">
                          <w:marLeft w:val="0"/>
                          <w:marRight w:val="0"/>
                          <w:marTop w:val="0"/>
                          <w:marBottom w:val="0"/>
                          <w:divBdr>
                            <w:top w:val="none" w:sz="0" w:space="0" w:color="auto"/>
                            <w:left w:val="none" w:sz="0" w:space="0" w:color="auto"/>
                            <w:bottom w:val="none" w:sz="0" w:space="0" w:color="auto"/>
                            <w:right w:val="none" w:sz="0" w:space="0" w:color="auto"/>
                          </w:divBdr>
                          <w:divsChild>
                            <w:div w:id="2070180461">
                              <w:marLeft w:val="0"/>
                              <w:marRight w:val="0"/>
                              <w:marTop w:val="0"/>
                              <w:marBottom w:val="0"/>
                              <w:divBdr>
                                <w:top w:val="none" w:sz="0" w:space="0" w:color="auto"/>
                                <w:left w:val="none" w:sz="0" w:space="0" w:color="auto"/>
                                <w:bottom w:val="none" w:sz="0" w:space="0" w:color="auto"/>
                                <w:right w:val="none" w:sz="0" w:space="0" w:color="auto"/>
                              </w:divBdr>
                            </w:div>
                            <w:div w:id="17511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2359">
                  <w:marLeft w:val="-420"/>
                  <w:marRight w:val="0"/>
                  <w:marTop w:val="0"/>
                  <w:marBottom w:val="0"/>
                  <w:divBdr>
                    <w:top w:val="none" w:sz="0" w:space="0" w:color="auto"/>
                    <w:left w:val="none" w:sz="0" w:space="0" w:color="auto"/>
                    <w:bottom w:val="none" w:sz="0" w:space="0" w:color="auto"/>
                    <w:right w:val="none" w:sz="0" w:space="0" w:color="auto"/>
                  </w:divBdr>
                  <w:divsChild>
                    <w:div w:id="760570865">
                      <w:marLeft w:val="0"/>
                      <w:marRight w:val="0"/>
                      <w:marTop w:val="0"/>
                      <w:marBottom w:val="0"/>
                      <w:divBdr>
                        <w:top w:val="none" w:sz="0" w:space="0" w:color="auto"/>
                        <w:left w:val="none" w:sz="0" w:space="0" w:color="auto"/>
                        <w:bottom w:val="none" w:sz="0" w:space="0" w:color="auto"/>
                        <w:right w:val="none" w:sz="0" w:space="0" w:color="auto"/>
                      </w:divBdr>
                      <w:divsChild>
                        <w:div w:id="221447069">
                          <w:marLeft w:val="0"/>
                          <w:marRight w:val="0"/>
                          <w:marTop w:val="0"/>
                          <w:marBottom w:val="0"/>
                          <w:divBdr>
                            <w:top w:val="none" w:sz="0" w:space="0" w:color="auto"/>
                            <w:left w:val="none" w:sz="0" w:space="0" w:color="auto"/>
                            <w:bottom w:val="none" w:sz="0" w:space="0" w:color="auto"/>
                            <w:right w:val="none" w:sz="0" w:space="0" w:color="auto"/>
                          </w:divBdr>
                          <w:divsChild>
                            <w:div w:id="277763174">
                              <w:marLeft w:val="0"/>
                              <w:marRight w:val="0"/>
                              <w:marTop w:val="0"/>
                              <w:marBottom w:val="0"/>
                              <w:divBdr>
                                <w:top w:val="none" w:sz="0" w:space="0" w:color="auto"/>
                                <w:left w:val="none" w:sz="0" w:space="0" w:color="auto"/>
                                <w:bottom w:val="none" w:sz="0" w:space="0" w:color="auto"/>
                                <w:right w:val="none" w:sz="0" w:space="0" w:color="auto"/>
                              </w:divBdr>
                            </w:div>
                            <w:div w:id="17044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32984">
                  <w:marLeft w:val="-420"/>
                  <w:marRight w:val="0"/>
                  <w:marTop w:val="0"/>
                  <w:marBottom w:val="0"/>
                  <w:divBdr>
                    <w:top w:val="none" w:sz="0" w:space="0" w:color="auto"/>
                    <w:left w:val="none" w:sz="0" w:space="0" w:color="auto"/>
                    <w:bottom w:val="none" w:sz="0" w:space="0" w:color="auto"/>
                    <w:right w:val="none" w:sz="0" w:space="0" w:color="auto"/>
                  </w:divBdr>
                  <w:divsChild>
                    <w:div w:id="1136530788">
                      <w:marLeft w:val="0"/>
                      <w:marRight w:val="0"/>
                      <w:marTop w:val="0"/>
                      <w:marBottom w:val="0"/>
                      <w:divBdr>
                        <w:top w:val="none" w:sz="0" w:space="0" w:color="auto"/>
                        <w:left w:val="none" w:sz="0" w:space="0" w:color="auto"/>
                        <w:bottom w:val="none" w:sz="0" w:space="0" w:color="auto"/>
                        <w:right w:val="none" w:sz="0" w:space="0" w:color="auto"/>
                      </w:divBdr>
                      <w:divsChild>
                        <w:div w:id="98257446">
                          <w:marLeft w:val="0"/>
                          <w:marRight w:val="0"/>
                          <w:marTop w:val="0"/>
                          <w:marBottom w:val="0"/>
                          <w:divBdr>
                            <w:top w:val="none" w:sz="0" w:space="0" w:color="auto"/>
                            <w:left w:val="none" w:sz="0" w:space="0" w:color="auto"/>
                            <w:bottom w:val="none" w:sz="0" w:space="0" w:color="auto"/>
                            <w:right w:val="none" w:sz="0" w:space="0" w:color="auto"/>
                          </w:divBdr>
                          <w:divsChild>
                            <w:div w:id="1172332439">
                              <w:marLeft w:val="0"/>
                              <w:marRight w:val="0"/>
                              <w:marTop w:val="0"/>
                              <w:marBottom w:val="0"/>
                              <w:divBdr>
                                <w:top w:val="none" w:sz="0" w:space="0" w:color="auto"/>
                                <w:left w:val="none" w:sz="0" w:space="0" w:color="auto"/>
                                <w:bottom w:val="none" w:sz="0" w:space="0" w:color="auto"/>
                                <w:right w:val="none" w:sz="0" w:space="0" w:color="auto"/>
                              </w:divBdr>
                            </w:div>
                            <w:div w:id="12944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3735">
                  <w:marLeft w:val="-420"/>
                  <w:marRight w:val="0"/>
                  <w:marTop w:val="0"/>
                  <w:marBottom w:val="0"/>
                  <w:divBdr>
                    <w:top w:val="none" w:sz="0" w:space="0" w:color="auto"/>
                    <w:left w:val="none" w:sz="0" w:space="0" w:color="auto"/>
                    <w:bottom w:val="none" w:sz="0" w:space="0" w:color="auto"/>
                    <w:right w:val="none" w:sz="0" w:space="0" w:color="auto"/>
                  </w:divBdr>
                  <w:divsChild>
                    <w:div w:id="1980065883">
                      <w:marLeft w:val="0"/>
                      <w:marRight w:val="0"/>
                      <w:marTop w:val="0"/>
                      <w:marBottom w:val="0"/>
                      <w:divBdr>
                        <w:top w:val="none" w:sz="0" w:space="0" w:color="auto"/>
                        <w:left w:val="none" w:sz="0" w:space="0" w:color="auto"/>
                        <w:bottom w:val="none" w:sz="0" w:space="0" w:color="auto"/>
                        <w:right w:val="none" w:sz="0" w:space="0" w:color="auto"/>
                      </w:divBdr>
                      <w:divsChild>
                        <w:div w:id="1580865140">
                          <w:marLeft w:val="0"/>
                          <w:marRight w:val="0"/>
                          <w:marTop w:val="0"/>
                          <w:marBottom w:val="0"/>
                          <w:divBdr>
                            <w:top w:val="none" w:sz="0" w:space="0" w:color="auto"/>
                            <w:left w:val="none" w:sz="0" w:space="0" w:color="auto"/>
                            <w:bottom w:val="none" w:sz="0" w:space="0" w:color="auto"/>
                            <w:right w:val="none" w:sz="0" w:space="0" w:color="auto"/>
                          </w:divBdr>
                          <w:divsChild>
                            <w:div w:id="1803617463">
                              <w:marLeft w:val="0"/>
                              <w:marRight w:val="0"/>
                              <w:marTop w:val="0"/>
                              <w:marBottom w:val="0"/>
                              <w:divBdr>
                                <w:top w:val="none" w:sz="0" w:space="0" w:color="auto"/>
                                <w:left w:val="none" w:sz="0" w:space="0" w:color="auto"/>
                                <w:bottom w:val="none" w:sz="0" w:space="0" w:color="auto"/>
                                <w:right w:val="none" w:sz="0" w:space="0" w:color="auto"/>
                              </w:divBdr>
                            </w:div>
                            <w:div w:id="1598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5137">
                  <w:marLeft w:val="-420"/>
                  <w:marRight w:val="0"/>
                  <w:marTop w:val="0"/>
                  <w:marBottom w:val="0"/>
                  <w:divBdr>
                    <w:top w:val="none" w:sz="0" w:space="0" w:color="auto"/>
                    <w:left w:val="none" w:sz="0" w:space="0" w:color="auto"/>
                    <w:bottom w:val="none" w:sz="0" w:space="0" w:color="auto"/>
                    <w:right w:val="none" w:sz="0" w:space="0" w:color="auto"/>
                  </w:divBdr>
                  <w:divsChild>
                    <w:div w:id="896211615">
                      <w:marLeft w:val="0"/>
                      <w:marRight w:val="0"/>
                      <w:marTop w:val="0"/>
                      <w:marBottom w:val="0"/>
                      <w:divBdr>
                        <w:top w:val="none" w:sz="0" w:space="0" w:color="auto"/>
                        <w:left w:val="none" w:sz="0" w:space="0" w:color="auto"/>
                        <w:bottom w:val="none" w:sz="0" w:space="0" w:color="auto"/>
                        <w:right w:val="none" w:sz="0" w:space="0" w:color="auto"/>
                      </w:divBdr>
                      <w:divsChild>
                        <w:div w:id="580867623">
                          <w:marLeft w:val="0"/>
                          <w:marRight w:val="0"/>
                          <w:marTop w:val="0"/>
                          <w:marBottom w:val="0"/>
                          <w:divBdr>
                            <w:top w:val="none" w:sz="0" w:space="0" w:color="auto"/>
                            <w:left w:val="none" w:sz="0" w:space="0" w:color="auto"/>
                            <w:bottom w:val="none" w:sz="0" w:space="0" w:color="auto"/>
                            <w:right w:val="none" w:sz="0" w:space="0" w:color="auto"/>
                          </w:divBdr>
                          <w:divsChild>
                            <w:div w:id="1621497509">
                              <w:marLeft w:val="0"/>
                              <w:marRight w:val="0"/>
                              <w:marTop w:val="0"/>
                              <w:marBottom w:val="0"/>
                              <w:divBdr>
                                <w:top w:val="none" w:sz="0" w:space="0" w:color="auto"/>
                                <w:left w:val="none" w:sz="0" w:space="0" w:color="auto"/>
                                <w:bottom w:val="none" w:sz="0" w:space="0" w:color="auto"/>
                                <w:right w:val="none" w:sz="0" w:space="0" w:color="auto"/>
                              </w:divBdr>
                            </w:div>
                            <w:div w:id="10525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86696">
          <w:marLeft w:val="0"/>
          <w:marRight w:val="0"/>
          <w:marTop w:val="0"/>
          <w:marBottom w:val="0"/>
          <w:divBdr>
            <w:top w:val="none" w:sz="0" w:space="0" w:color="auto"/>
            <w:left w:val="none" w:sz="0" w:space="0" w:color="auto"/>
            <w:bottom w:val="none" w:sz="0" w:space="0" w:color="auto"/>
            <w:right w:val="none" w:sz="0" w:space="0" w:color="auto"/>
          </w:divBdr>
          <w:divsChild>
            <w:div w:id="14199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dcterms:created xsi:type="dcterms:W3CDTF">2025-06-25T03:50:00Z</dcterms:created>
  <dcterms:modified xsi:type="dcterms:W3CDTF">2025-06-25T14:57:00Z</dcterms:modified>
</cp:coreProperties>
</file>