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35CE" w14:textId="130D825D" w:rsidR="00A065FE" w:rsidRDefault="00A065FE" w:rsidP="00A065FE">
      <w:pPr>
        <w:pStyle w:val="Title"/>
      </w:pPr>
      <w:r>
        <w:t>Indexing inside github-semantic-search</w:t>
      </w:r>
    </w:p>
    <w:p w14:paraId="7998DB76" w14:textId="200D87A6" w:rsidR="00A065FE" w:rsidRDefault="00336383">
      <w:r>
        <w:t xml:space="preserve">Compiled by D.Gueorguiev, </w:t>
      </w:r>
      <w:r w:rsidR="00474EEF">
        <w:t xml:space="preserve">from Damien Beneviste’s lecture material, </w:t>
      </w:r>
      <w:r>
        <w:t>10/5/2025</w:t>
      </w:r>
    </w:p>
    <w:p w14:paraId="445D76D8" w14:textId="77777777" w:rsidR="00336383" w:rsidRDefault="00336383"/>
    <w:p w14:paraId="6A834D48" w14:textId="506656E1" w:rsidR="00336383" w:rsidRDefault="00336383">
      <w:r>
        <w:t xml:space="preserve">Indexing happens in the backend, in module </w:t>
      </w:r>
      <w:hyperlink r:id="rId5" w:history="1">
        <w:r w:rsidRPr="00336383">
          <w:rPr>
            <w:rStyle w:val="Hyperlink"/>
          </w:rPr>
          <w:t>backend/app/indexing/indexer.py</w:t>
        </w:r>
      </w:hyperlink>
      <w:r>
        <w:t>.</w:t>
      </w:r>
    </w:p>
    <w:p w14:paraId="79C62A7A" w14:textId="6849A1F7" w:rsidR="00336383" w:rsidRDefault="00474EEF">
      <w:r>
        <w:t xml:space="preserve">We start with some parsed data ( code, markdown ) and we need to derive a vector of it. </w:t>
      </w:r>
    </w:p>
    <w:p w14:paraId="3C0149E9" w14:textId="0DAD488B" w:rsidR="0001420B" w:rsidRDefault="0001420B">
      <w:r>
        <w:t xml:space="preserve">The vector representation needs to be captured by some metric e.g. cosine similarity, Euclidean distance,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D4957">
        <w:rPr>
          <w:rFonts w:eastAsiaTheme="minorEastAsia"/>
        </w:rPr>
        <w:t xml:space="preserve"> norm, </w:t>
      </w:r>
      <w:r>
        <w:t xml:space="preserve">etc. </w:t>
      </w:r>
    </w:p>
    <w:p w14:paraId="1F460A2E" w14:textId="77777777" w:rsidR="00A065FE" w:rsidRDefault="00A065FE"/>
    <w:p w14:paraId="4A0DD70A" w14:textId="5DCCD763" w:rsidR="007F7E6C" w:rsidRDefault="007F7E6C">
      <w:r>
        <w:rPr>
          <w:noProof/>
        </w:rPr>
        <w:drawing>
          <wp:inline distT="0" distB="0" distL="0" distR="0" wp14:anchorId="166FD692" wp14:editId="33DC7C29">
            <wp:extent cx="5943600" cy="2600325"/>
            <wp:effectExtent l="0" t="0" r="0" b="3175"/>
            <wp:docPr id="247927635" name="Picture 3" descr="A diagram of a keyword and a key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7635" name="Picture 3" descr="A diagram of a keyword and a keywo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C87" w14:textId="77777777" w:rsidR="00A065FE" w:rsidRDefault="00A065FE"/>
    <w:p w14:paraId="2C6094C8" w14:textId="2E190AD6" w:rsidR="0053777D" w:rsidRDefault="009C4980">
      <w:r>
        <w:t>Figure : depicted are the 3 possible ways to index the data</w:t>
      </w:r>
    </w:p>
    <w:p w14:paraId="49040A12" w14:textId="77777777" w:rsidR="000B3A69" w:rsidRDefault="000B3A69"/>
    <w:p w14:paraId="03173C6D" w14:textId="3D538F2D" w:rsidR="000B3A69" w:rsidRDefault="000B3A69">
      <w:r>
        <w:t>The first way to project the parsed code into a vector representation is via dense vector representation</w:t>
      </w:r>
      <w:r w:rsidR="00955EF3">
        <w:t>. For obtaining this dense vector representation of the code fragment we are going to use LLM.</w:t>
      </w:r>
    </w:p>
    <w:p w14:paraId="0EE5351C" w14:textId="1217C8D9" w:rsidR="004A68E3" w:rsidRDefault="004A68E3">
      <w:r>
        <w:t>Besides using dense representation for vector embeddings we can use sparse representations which are useful in capturing specific tokens. Thus, the sparse representation is used t</w:t>
      </w:r>
      <w:r w:rsidRPr="004A68E3">
        <w:t>o a</w:t>
      </w:r>
      <w:r>
        <w:t>ugment the dense representation of vector embeddings.</w:t>
      </w:r>
    </w:p>
    <w:p w14:paraId="7B8A53D4" w14:textId="23496DC6" w:rsidR="004A68E3" w:rsidRDefault="007F7E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51C25" wp14:editId="5E746F3E">
            <wp:simplePos x="0" y="0"/>
            <wp:positionH relativeFrom="column">
              <wp:posOffset>0</wp:posOffset>
            </wp:positionH>
            <wp:positionV relativeFrom="paragraph">
              <wp:posOffset>283314</wp:posOffset>
            </wp:positionV>
            <wp:extent cx="4646951" cy="2355746"/>
            <wp:effectExtent l="0" t="0" r="1270" b="0"/>
            <wp:wrapTopAndBottom/>
            <wp:docPr id="1214051525" name="Picture 4" descr="A diagram of a fashion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1525" name="Picture 4" descr="A diagram of a fashion mode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36" cy="23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33B2E" w14:textId="77777777" w:rsidR="007F7E6C" w:rsidRDefault="007F7E6C">
      <w:pPr>
        <w:rPr>
          <w:noProof/>
        </w:rPr>
      </w:pPr>
    </w:p>
    <w:p w14:paraId="175EB64D" w14:textId="77777777" w:rsidR="007F7E6C" w:rsidRDefault="007F7E6C">
      <w:pPr>
        <w:rPr>
          <w:noProof/>
        </w:rPr>
      </w:pPr>
    </w:p>
    <w:p w14:paraId="1F66DD68" w14:textId="77777777" w:rsidR="007F7E6C" w:rsidRDefault="007F7E6C"/>
    <w:p w14:paraId="2A4576EF" w14:textId="38D4F685" w:rsidR="004A68E3" w:rsidRDefault="007F7E6C">
      <w:r>
        <w:t>Figure : Vector Representation with causal language models</w:t>
      </w:r>
    </w:p>
    <w:p w14:paraId="346D7953" w14:textId="77777777" w:rsidR="004A68E3" w:rsidRDefault="004A68E3"/>
    <w:p w14:paraId="746AEB82" w14:textId="77777777" w:rsidR="004A68E3" w:rsidRDefault="004A68E3"/>
    <w:p w14:paraId="71E8BEF3" w14:textId="77777777" w:rsidR="004A68E3" w:rsidRDefault="004A68E3"/>
    <w:p w14:paraId="5373C2D0" w14:textId="77777777" w:rsidR="004A68E3" w:rsidRDefault="004A68E3"/>
    <w:p w14:paraId="75FF4A94" w14:textId="36EB3FB7" w:rsidR="004A68E3" w:rsidRDefault="004A68E3" w:rsidP="004A68E3">
      <w:pPr>
        <w:pStyle w:val="Heading1"/>
      </w:pPr>
      <w:r>
        <w:t>References</w:t>
      </w:r>
    </w:p>
    <w:p w14:paraId="40FCB8F6" w14:textId="7DE53849" w:rsidR="004A68E3" w:rsidRDefault="004A68E3">
      <w:r>
        <w:t xml:space="preserve">[1] </w:t>
      </w:r>
      <w:hyperlink r:id="rId8" w:history="1">
        <w:r w:rsidRPr="004A68E3">
          <w:rPr>
            <w:rStyle w:val="Hyperlink"/>
          </w:rPr>
          <w:t>Dense and Sparse Embeddings: A Comprehensive Overview</w:t>
        </w:r>
        <w:r w:rsidRPr="004A68E3">
          <w:rPr>
            <w:rStyle w:val="Hyperlink"/>
          </w:rPr>
          <w:t>, M. Lokhandwala, Aug 30, 2024</w:t>
        </w:r>
      </w:hyperlink>
    </w:p>
    <w:p w14:paraId="68EF3A36" w14:textId="3AA5854A" w:rsidR="004A68E3" w:rsidRDefault="004A68E3">
      <w:r>
        <w:t>[2]</w:t>
      </w:r>
    </w:p>
    <w:p w14:paraId="7A0BAE9A" w14:textId="6F265A32" w:rsidR="004A68E3" w:rsidRDefault="004A68E3">
      <w:r>
        <w:t>[3]</w:t>
      </w:r>
    </w:p>
    <w:p w14:paraId="34D2BA4C" w14:textId="77777777" w:rsidR="004A68E3" w:rsidRPr="004A68E3" w:rsidRDefault="004A68E3"/>
    <w:p w14:paraId="40D0D564" w14:textId="28616AF8" w:rsidR="000B3A69" w:rsidRDefault="004A68E3" w:rsidP="004A68E3">
      <w:pPr>
        <w:pStyle w:val="Heading1"/>
      </w:pPr>
      <w:r>
        <w:t>Appendix</w:t>
      </w:r>
    </w:p>
    <w:p w14:paraId="1BA374FE" w14:textId="0DDC60C4" w:rsidR="004A68E3" w:rsidRDefault="004A68E3" w:rsidP="004A68E3">
      <w:pPr>
        <w:pStyle w:val="Heading2"/>
      </w:pPr>
      <w:r>
        <w:t>Sparse vs Dense Representations of Vector Embeddings</w:t>
      </w:r>
    </w:p>
    <w:p w14:paraId="0A71EE66" w14:textId="77777777" w:rsidR="000620B6" w:rsidRDefault="000620B6" w:rsidP="000620B6"/>
    <w:p w14:paraId="7C878C77" w14:textId="6949A20E" w:rsidR="000620B6" w:rsidRDefault="000620B6" w:rsidP="000620B6">
      <w:r>
        <w:t xml:space="preserve">Sparse embeddings are a type of embedding where the majority of values in the vector are zeros. These embeddings are generally high-dimensional, with most dimensions inactive or zero. Sparse embeddings were among the earliest forms of word representation in NLP, seen in techniques like one-hot encoding and bag-of-words models. </w:t>
      </w:r>
    </w:p>
    <w:p w14:paraId="6B805FFD" w14:textId="77777777" w:rsidR="000620B6" w:rsidRDefault="000620B6" w:rsidP="000620B6"/>
    <w:p w14:paraId="110DA292" w14:textId="1D6FFB92" w:rsidR="007F7E6C" w:rsidRPr="000529E0" w:rsidRDefault="007F7E6C" w:rsidP="000620B6">
      <w:pPr>
        <w:rPr>
          <w:u w:val="single"/>
        </w:rPr>
      </w:pPr>
      <w:r w:rsidRPr="000529E0">
        <w:rPr>
          <w:u w:val="single"/>
        </w:rPr>
        <w:t>Key Characteristics of Sparse Embeddings</w:t>
      </w:r>
    </w:p>
    <w:p w14:paraId="268494E5" w14:textId="401E1D5E" w:rsidR="007F7E6C" w:rsidRDefault="007F7E6C" w:rsidP="000620B6">
      <w:r>
        <w:t xml:space="preserve">-High Dimensionality: involve vectors with thousands and even millions of dimensions. </w:t>
      </w:r>
    </w:p>
    <w:p w14:paraId="142615C4" w14:textId="390C87A3" w:rsidR="00125E80" w:rsidRDefault="00125E80" w:rsidP="000620B6">
      <w:r>
        <w:t>-Locality: represent each word independently; there is little or no overlap , shared information between embeddings for different words</w:t>
      </w:r>
    </w:p>
    <w:p w14:paraId="04B928A7" w14:textId="6E7EF9EA" w:rsidR="00125E80" w:rsidRDefault="00125E80" w:rsidP="000620B6">
      <w:r>
        <w:t>-Interpretability:</w:t>
      </w:r>
      <w:r w:rsidR="00954DB3">
        <w:t xml:space="preserve"> each dimension usually represents specific feature e.g. presence or absence of specific word</w:t>
      </w:r>
    </w:p>
    <w:p w14:paraId="605BE831" w14:textId="77777777" w:rsidR="00954DB3" w:rsidRDefault="00954DB3" w:rsidP="000620B6"/>
    <w:p w14:paraId="1014C1FF" w14:textId="6E36DCE1" w:rsidR="00954DB3" w:rsidRPr="000529E0" w:rsidRDefault="000529E0" w:rsidP="000620B6">
      <w:pPr>
        <w:rPr>
          <w:u w:val="single"/>
        </w:rPr>
      </w:pPr>
      <w:r w:rsidRPr="000529E0">
        <w:rPr>
          <w:u w:val="single"/>
        </w:rPr>
        <w:t>Techniques involving sparse embeddings</w:t>
      </w:r>
    </w:p>
    <w:p w14:paraId="6DA49164" w14:textId="47292274" w:rsidR="000529E0" w:rsidRDefault="000529E0" w:rsidP="000620B6">
      <w:r>
        <w:t>-One-hot encoding: a simple form of sparse embedding where each word in the vocabulary is represented as a vector composed of single-unit in the position of the word with rest filled with zeros</w:t>
      </w:r>
    </w:p>
    <w:p w14:paraId="0C0AFEBB" w14:textId="50C23266" w:rsidR="000529E0" w:rsidRDefault="000529E0" w:rsidP="000620B6">
      <w:r>
        <w:t xml:space="preserve">-Bag-of-Words (BoW): </w:t>
      </w:r>
      <w:r w:rsidR="009325A9">
        <w:t>each document is represented as a sparse vector, with each dimension corresponding to the count of particular word in a document</w:t>
      </w:r>
    </w:p>
    <w:p w14:paraId="37245B5F" w14:textId="36D9959F" w:rsidR="009325A9" w:rsidRDefault="009325A9" w:rsidP="000620B6">
      <w:r>
        <w:t>-Term Frequency-Inverse Document Frequency (TD-IDF): enhances BoW by assigning weights to words based on their frequency in a document relative to their frequency across all documents. The resulting vectors are still sparse but more informative than simple BoW vectors</w:t>
      </w:r>
    </w:p>
    <w:p w14:paraId="78A207EE" w14:textId="77777777" w:rsidR="005A1732" w:rsidRDefault="005A1732" w:rsidP="000620B6"/>
    <w:p w14:paraId="456CA154" w14:textId="024DCBFD" w:rsidR="005A1732" w:rsidRPr="005A1732" w:rsidRDefault="005A1732" w:rsidP="000620B6">
      <w:pPr>
        <w:rPr>
          <w:u w:val="single"/>
        </w:rPr>
      </w:pPr>
      <w:r w:rsidRPr="005A1732">
        <w:rPr>
          <w:u w:val="single"/>
        </w:rPr>
        <w:t>Advantages of sparse embeddings</w:t>
      </w:r>
    </w:p>
    <w:p w14:paraId="355535E5" w14:textId="4D18F64D" w:rsidR="005A1732" w:rsidRDefault="005A1732" w:rsidP="000620B6">
      <w:r>
        <w:t>-</w:t>
      </w:r>
      <w:r w:rsidR="003513C7">
        <w:t>Interpretabilit</w:t>
      </w:r>
      <w:r w:rsidR="003513C7" w:rsidRPr="003513C7">
        <w:t>y</w:t>
      </w:r>
      <w:r w:rsidR="003513C7">
        <w:t>: each dimension corresponds to a specific feature or word</w:t>
      </w:r>
    </w:p>
    <w:p w14:paraId="14863C7E" w14:textId="79B4F26B" w:rsidR="003513C7" w:rsidRPr="003513C7" w:rsidRDefault="003513C7" w:rsidP="000620B6">
      <w:pPr>
        <w:rPr>
          <w:b/>
          <w:bCs/>
        </w:rPr>
      </w:pPr>
      <w:r>
        <w:t xml:space="preserve">-Exact Representation: </w:t>
      </w:r>
    </w:p>
    <w:p w14:paraId="15D2F5FB" w14:textId="77777777" w:rsidR="000620B6" w:rsidRPr="000620B6" w:rsidRDefault="000620B6" w:rsidP="000620B6"/>
    <w:p w14:paraId="6E673ED8" w14:textId="77777777" w:rsidR="004A68E3" w:rsidRDefault="004A68E3"/>
    <w:p w14:paraId="110CCB3B" w14:textId="68691288" w:rsidR="000B3A69" w:rsidRDefault="000B3A69"/>
    <w:sectPr w:rsidR="000B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E"/>
    <w:rsid w:val="0001420B"/>
    <w:rsid w:val="000529E0"/>
    <w:rsid w:val="000620B6"/>
    <w:rsid w:val="000B3A69"/>
    <w:rsid w:val="00125E80"/>
    <w:rsid w:val="0028631B"/>
    <w:rsid w:val="00336383"/>
    <w:rsid w:val="003513C7"/>
    <w:rsid w:val="003D4957"/>
    <w:rsid w:val="00474EEF"/>
    <w:rsid w:val="004A68E3"/>
    <w:rsid w:val="0053777D"/>
    <w:rsid w:val="005A1732"/>
    <w:rsid w:val="0076273D"/>
    <w:rsid w:val="007F7E6C"/>
    <w:rsid w:val="008F5E1C"/>
    <w:rsid w:val="009325A9"/>
    <w:rsid w:val="00954DB3"/>
    <w:rsid w:val="00955EF3"/>
    <w:rsid w:val="009C4980"/>
    <w:rsid w:val="009E4EFF"/>
    <w:rsid w:val="00A065FE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0D7"/>
  <w15:chartTrackingRefBased/>
  <w15:docId w15:val="{06FE1149-7E0F-1E4B-BAA5-9D455CD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F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5FE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B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FE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0B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FE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FE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49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okhandwalas.medium.com/dense-and-sparse-embeddings-a-comprehensive-overview-c5f6473ee9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dimitarpg13/github-semantic-search/blob/main/backend-orig/app/indexing/indexer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26BE5-87DF-F246-9865-9DA8B78F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21</cp:revision>
  <dcterms:created xsi:type="dcterms:W3CDTF">2025-10-06T02:17:00Z</dcterms:created>
  <dcterms:modified xsi:type="dcterms:W3CDTF">2025-10-06T09:32:00Z</dcterms:modified>
</cp:coreProperties>
</file>