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4721629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</w:t>
      </w:r>
      <w:r w:rsidR="00043611" w:rsidRPr="00043611">
        <w:rPr>
          <w:i/>
          <w:iCs/>
        </w:rPr>
        <w:t>semantic particle</w:t>
      </w:r>
      <w:r w:rsidR="00567471" w:rsidRPr="00567471">
        <w:t xml:space="preserve"> or </w:t>
      </w:r>
      <w:r w:rsidR="00567471" w:rsidRPr="00043611">
        <w:rPr>
          <w:i/>
          <w:iCs/>
        </w:rPr>
        <w:t>node particle</w:t>
      </w:r>
      <w:r w:rsidR="00567471" w:rsidRPr="00567471">
        <w:t xml:space="preserve">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07C90C06" w14:textId="45850E9E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N</m:t>
        </m:r>
      </m:oMath>
      <w:r w:rsidRPr="000A3B4E">
        <w:t xml:space="preserve">-particle: </w:t>
      </w:r>
      <w:r w:rsidRPr="000A3B4E">
        <w:rPr>
          <w:i/>
          <w:iCs/>
        </w:rPr>
        <w:t>naked particle</w:t>
      </w:r>
      <w:r w:rsidRPr="000A3B4E">
        <w:t xml:space="preserve"> - special kind of </w:t>
      </w:r>
      <m:oMath>
        <m:r>
          <w:rPr>
            <w:rFonts w:ascii="Cambria Math" w:hAnsi="Cambria Math"/>
          </w:rPr>
          <m:t>V</m:t>
        </m:r>
      </m:oMath>
      <w:r>
        <w:t xml:space="preserve">-particle which contains only single property – text and is connected to other naked particles through </w:t>
      </w:r>
      <m:oMath>
        <m:r>
          <w:rPr>
            <w:rFonts w:ascii="Cambria Math" w:hAnsi="Cambria Math"/>
          </w:rPr>
          <m:t>A</m:t>
        </m:r>
      </m:oMath>
      <w:r>
        <w:t>-particles.</w:t>
      </w:r>
    </w:p>
    <w:p w14:paraId="168AFC4E" w14:textId="556745ED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 xml:space="preserve">: </w:t>
      </w:r>
      <w:r w:rsidR="00454A8D" w:rsidRPr="00043611">
        <w:rPr>
          <w:i/>
          <w:iCs/>
        </w:rPr>
        <w:t>connection particle</w:t>
      </w:r>
      <w:r w:rsidR="009447DF">
        <w:rPr>
          <w:i/>
          <w:iCs/>
        </w:rPr>
        <w:t xml:space="preserve"> </w:t>
      </w:r>
      <w:r w:rsidR="009447DF" w:rsidRPr="009447DF">
        <w:t>or</w:t>
      </w:r>
      <w:r w:rsidR="009447DF">
        <w:rPr>
          <w:i/>
          <w:iCs/>
        </w:rPr>
        <w:t xml:space="preserve"> association particle</w:t>
      </w:r>
      <w:r w:rsidR="00454A8D" w:rsidRPr="00454A8D">
        <w:t>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38B23C13" w14:textId="311FDBEA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Pr="000A3B4E">
        <w:t>-particle: property particle, carrier of the</w:t>
      </w:r>
      <w:r>
        <w:t xml:space="preserve"> properties of the </w:t>
      </w:r>
      <m:oMath>
        <m:r>
          <w:rPr>
            <w:rFonts w:ascii="Cambria Math" w:hAnsi="Cambria Math"/>
          </w:rPr>
          <m:t>V</m:t>
        </m:r>
      </m:oMath>
      <w:r>
        <w:t>-particles</w:t>
      </w:r>
    </w:p>
    <w:p w14:paraId="2536425A" w14:textId="77777777" w:rsidR="00DB4E2E" w:rsidRPr="000A3B4E" w:rsidRDefault="00DB4E2E" w:rsidP="00DB4E2E">
      <w:pPr>
        <w:spacing w:after="0" w:line="240" w:lineRule="auto"/>
      </w:pPr>
    </w:p>
    <w:p w14:paraId="19EC6A51" w14:textId="021555E6" w:rsidR="00DB4E2E" w:rsidRPr="000A3B4E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0A3B4E">
        <w:t>-particle</w:t>
      </w:r>
      <w:r w:rsidR="000A3B4E" w:rsidRPr="000A3B4E">
        <w:t xml:space="preserve">: </w:t>
      </w:r>
      <w:r w:rsidR="000A3B4E" w:rsidRPr="009447DF">
        <w:rPr>
          <w:i/>
          <w:iCs/>
        </w:rPr>
        <w:t>mass particle</w:t>
      </w:r>
      <w:r w:rsidR="000A3B4E" w:rsidRPr="000A3B4E">
        <w:t xml:space="preserve"> – carrier of the </w:t>
      </w:r>
      <w:r w:rsidR="000A3B4E">
        <w:t xml:space="preserve">mass of </w:t>
      </w:r>
      <w:r w:rsidR="009447DF">
        <w:t>a V-particle or a semantic structure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 xml:space="preserve">: </w:t>
      </w:r>
      <w:r w:rsidRPr="000A3B4E">
        <w:rPr>
          <w:i/>
          <w:iCs/>
        </w:rPr>
        <w:t>charge particle</w:t>
      </w:r>
      <w:r w:rsidRPr="00567471">
        <w:t xml:space="preserve">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29D4E1C8" w:rsidR="00DB4E2E" w:rsidRPr="00204E27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</w:t>
      </w:r>
      <w:r w:rsidR="00567471">
        <w:t>:</w:t>
      </w:r>
      <w:r w:rsidR="00204E27" w:rsidRPr="00204E27">
        <w:t xml:space="preserve"> </w:t>
      </w:r>
      <w:r w:rsidR="00204E27" w:rsidRPr="009447DF">
        <w:rPr>
          <w:i/>
          <w:iCs/>
        </w:rPr>
        <w:t>rank particle</w:t>
      </w:r>
      <w:r w:rsidR="00204E27" w:rsidRPr="00204E27">
        <w:t xml:space="preserve"> </w:t>
      </w:r>
      <w:r w:rsidR="000A3B4E">
        <w:t xml:space="preserve">- </w:t>
      </w:r>
      <w:r w:rsidR="00204E27" w:rsidRPr="00204E27">
        <w:t>used to</w:t>
      </w:r>
      <w:r w:rsidR="00204E27">
        <w:t xml:space="preserve"> determine the relative order of a structure</w:t>
      </w:r>
    </w:p>
    <w:p w14:paraId="1ED4AFD5" w14:textId="77777777" w:rsidR="00DB4E2E" w:rsidRPr="00204E27" w:rsidRDefault="00DB4E2E" w:rsidP="00DB4E2E">
      <w:pPr>
        <w:spacing w:after="0" w:line="240" w:lineRule="auto"/>
      </w:pPr>
    </w:p>
    <w:p w14:paraId="5AAAB0C7" w14:textId="031B3896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9447DF">
        <w:t>-</w:t>
      </w:r>
      <w:proofErr w:type="gramStart"/>
      <w:r w:rsidR="00DB4E2E" w:rsidRPr="009447DF">
        <w:t>particle</w:t>
      </w:r>
      <w:r w:rsidR="009447DF" w:rsidRPr="009447DF">
        <w:t> :</w:t>
      </w:r>
      <w:proofErr w:type="gramEnd"/>
      <w:r w:rsidR="009447DF" w:rsidRPr="009447DF">
        <w:t xml:space="preserve"> </w:t>
      </w:r>
      <w:r w:rsidR="009447DF" w:rsidRPr="00B24CC2">
        <w:rPr>
          <w:i/>
          <w:iCs/>
        </w:rPr>
        <w:t>execution particle</w:t>
      </w:r>
      <w:r w:rsidR="009447DF" w:rsidRPr="009447DF">
        <w:t> – executes an operation when at</w:t>
      </w:r>
      <w:r w:rsidR="009447DF">
        <w:t>tached to a V-particle</w:t>
      </w:r>
      <w:r w:rsidR="009447DF" w:rsidRPr="009447DF">
        <w:t xml:space="preserve"> </w:t>
      </w:r>
    </w:p>
    <w:p w14:paraId="74A6385D" w14:textId="018AB442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9447DF">
        <w:t>-</w:t>
      </w:r>
      <w:proofErr w:type="gramStart"/>
      <w:r w:rsidR="00DB4E2E" w:rsidRPr="009447DF">
        <w:t>particles</w:t>
      </w:r>
      <w:r w:rsidR="009447DF" w:rsidRPr="009447DF">
        <w:t> :</w:t>
      </w:r>
      <w:proofErr w:type="gramEnd"/>
      <w:r w:rsidR="009447DF" w:rsidRPr="009447DF">
        <w:t xml:space="preserve"> </w:t>
      </w:r>
      <w:r w:rsidR="009447DF" w:rsidRPr="00B24CC2">
        <w:rPr>
          <w:i/>
          <w:iCs/>
        </w:rPr>
        <w:t>director particle</w:t>
      </w:r>
      <w:r w:rsidR="009447DF" w:rsidRPr="009447DF">
        <w:t xml:space="preserve"> – directs the execut</w:t>
      </w:r>
      <w:r w:rsidR="009447DF">
        <w:t xml:space="preserve">ion to the attached to it E-particles. Serves as </w:t>
      </w:r>
    </w:p>
    <w:p w14:paraId="1310A808" w14:textId="77777777" w:rsidR="00DB4E2E" w:rsidRPr="009447DF" w:rsidRDefault="00DB4E2E" w:rsidP="00DB4E2E">
      <w:pPr>
        <w:spacing w:after="0" w:line="240" w:lineRule="auto"/>
      </w:pPr>
    </w:p>
    <w:p w14:paraId="1332F467" w14:textId="0CD134C0" w:rsidR="00D51719" w:rsidRDefault="00D51719" w:rsidP="00677627">
      <w:pPr>
        <w:pStyle w:val="Heading2"/>
      </w:pPr>
      <w:r>
        <w:t xml:space="preserve">Laws governing </w:t>
      </w:r>
      <w:r w:rsidR="00677627">
        <w:t>the creation, merging and 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11DFEB3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76C0C8FA" w14:textId="5CEB289D" w:rsidR="00F764DB" w:rsidRDefault="00F764DB" w:rsidP="00B43503">
      <w:pPr>
        <w:spacing w:after="0" w:line="240" w:lineRule="auto"/>
      </w:pPr>
    </w:p>
    <w:p w14:paraId="4481F5E9" w14:textId="49742017" w:rsidR="00F764DB" w:rsidRDefault="00F764DB" w:rsidP="00B43503">
      <w:pPr>
        <w:spacing w:after="0" w:line="240" w:lineRule="auto"/>
      </w:pPr>
      <w:r w:rsidRPr="00F764DB">
        <w:rPr>
          <w:i/>
          <w:iCs/>
        </w:rPr>
        <w:t>Particle eviction without replacement</w:t>
      </w:r>
      <w:r>
        <w:t xml:space="preserve">: it occurs when a charge of a particle is altered such that the “force” binding the particle to its </w:t>
      </w:r>
      <w:proofErr w:type="gramStart"/>
      <w:r>
        <w:t>nei</w:t>
      </w:r>
      <w:r w:rsidR="000426BA">
        <w:t>g</w:t>
      </w:r>
      <w:r>
        <w:t>hbors</w:t>
      </w:r>
      <w:proofErr w:type="gramEnd"/>
      <w:r>
        <w:t xml:space="preserve"> changes sign from attractive to replacement. 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1FBBD67E" w:rsidR="0022549E" w:rsidRDefault="000426BA" w:rsidP="00B43503">
      <w:pPr>
        <w:spacing w:after="0" w:line="240" w:lineRule="auto"/>
      </w:pPr>
      <w:r>
        <w:t>The idea is to maximize the attraction force in a semantic structure through binding and eviction of particles to it.</w:t>
      </w:r>
      <w:r w:rsidR="006E5E5C">
        <w:t xml:space="preserve"> We should be guided by the structural charges and generated forces. A set of particles with total charge close enough to zero becomes an </w:t>
      </w:r>
      <w:r w:rsidR="006E5E5C" w:rsidRPr="006E5E5C">
        <w:rPr>
          <w:i/>
          <w:iCs/>
        </w:rPr>
        <w:t>independent thought</w:t>
      </w:r>
      <w:r w:rsidR="006E5E5C">
        <w:t xml:space="preserve">. </w:t>
      </w:r>
    </w:p>
    <w:p w14:paraId="79E845D7" w14:textId="77777777" w:rsidR="006E5E5C" w:rsidRDefault="006E5E5C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</w:t>
      </w:r>
      <w:proofErr w:type="gramStart"/>
      <w:r w:rsidRPr="00773556">
        <w:rPr>
          <w:i/>
          <w:iCs/>
        </w:rPr>
        <w:t>mother</w:t>
      </w:r>
      <w:proofErr w:type="gramEnd"/>
      <w:r w:rsidRPr="00773556">
        <w:rPr>
          <w:i/>
          <w:iCs/>
        </w:rPr>
        <w:t xml:space="preserve">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Pr="00345DF7" w:rsidRDefault="00864AF6" w:rsidP="00B43503">
      <w:pPr>
        <w:spacing w:after="0" w:line="240" w:lineRule="auto"/>
        <w:rPr>
          <w:color w:val="FF0000"/>
        </w:rPr>
      </w:pPr>
      <w:r>
        <w:lastRenderedPageBreak/>
        <w:t xml:space="preserve">Conservation of </w:t>
      </w:r>
      <w:r w:rsidRPr="00345DF7">
        <w:rPr>
          <w:color w:val="FF0000"/>
        </w:rPr>
        <w:t>color</w:t>
      </w:r>
    </w:p>
    <w:p w14:paraId="2F93D13F" w14:textId="30A9BF20" w:rsidR="00864AF6" w:rsidRDefault="00864AF6" w:rsidP="00B43503">
      <w:pPr>
        <w:spacing w:after="0" w:line="240" w:lineRule="auto"/>
      </w:pPr>
      <w:r>
        <w:t xml:space="preserve">Conservation of </w:t>
      </w:r>
      <w:r w:rsidRPr="00345DF7">
        <w:rPr>
          <w:color w:val="FF0000"/>
        </w:rPr>
        <w:t>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t>Conservation of impulse</w:t>
      </w:r>
    </w:p>
    <w:p w14:paraId="6E9EAF98" w14:textId="04206755" w:rsidR="00864AF6" w:rsidRDefault="00864AF6" w:rsidP="00B43503">
      <w:pPr>
        <w:spacing w:after="0" w:line="240" w:lineRule="auto"/>
      </w:pPr>
      <w:r>
        <w:t>Conservation of momentum</w:t>
      </w:r>
    </w:p>
    <w:p w14:paraId="6A28ED43" w14:textId="3F2304D2" w:rsidR="006E5E5C" w:rsidRDefault="006E5E5C" w:rsidP="00B43503">
      <w:pPr>
        <w:spacing w:after="0" w:line="240" w:lineRule="auto"/>
      </w:pPr>
    </w:p>
    <w:p w14:paraId="3D7CD231" w14:textId="69B9FEAC" w:rsidR="006E5E5C" w:rsidRDefault="006E5E5C" w:rsidP="006E5E5C">
      <w:pPr>
        <w:pStyle w:val="Heading2"/>
      </w:pPr>
      <w:r>
        <w:t>Process for dressing naked particles</w:t>
      </w:r>
    </w:p>
    <w:p w14:paraId="1F6BF4B6" w14:textId="209837F5" w:rsidR="006E5E5C" w:rsidRDefault="006E5E5C" w:rsidP="00E35329">
      <w:pPr>
        <w:spacing w:after="0" w:line="240" w:lineRule="auto"/>
      </w:pPr>
    </w:p>
    <w:p w14:paraId="0AA77F2F" w14:textId="4123C704" w:rsidR="00E35329" w:rsidRDefault="00E35329" w:rsidP="00E35329">
      <w:pPr>
        <w:spacing w:after="0" w:line="240" w:lineRule="auto"/>
      </w:pPr>
      <w:r>
        <w:t xml:space="preserve">                      </w:t>
      </w:r>
      <w:r w:rsidR="00DF3451">
        <w:t xml:space="preserve">   </w:t>
      </w:r>
      <w:r>
        <w:t xml:space="preserve"> </w:t>
      </w:r>
      <w:r w:rsidR="009055D0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N</m:t>
        </m:r>
      </m:oMath>
    </w:p>
    <w:p w14:paraId="13AF50A3" w14:textId="154EEF30" w:rsidR="00E35329" w:rsidRDefault="00E35329" w:rsidP="00E35329">
      <w:pPr>
        <w:spacing w:after="0" w:line="240" w:lineRule="auto"/>
      </w:pPr>
      <w:r>
        <w:t xml:space="preserve">                       </w:t>
      </w:r>
      <w:r w:rsidR="00DF3451">
        <w:t xml:space="preserve">    </w:t>
      </w:r>
      <w:r w:rsidR="009055D0">
        <w:t xml:space="preserve">   </w:t>
      </w:r>
      <w:r>
        <w:t>|</w:t>
      </w:r>
    </w:p>
    <w:p w14:paraId="60FDF43E" w14:textId="2839F93D" w:rsidR="00E35329" w:rsidRDefault="00E35329" w:rsidP="00E35329">
      <w:pPr>
        <w:spacing w:after="0" w:line="240" w:lineRule="auto"/>
      </w:pPr>
      <w:r w:rsidRPr="000439F8">
        <w:rPr>
          <w:color w:val="FF000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0439F8">
        <w:rPr>
          <w:color w:val="FF0000"/>
        </w:rPr>
        <w:t>------</w:t>
      </w:r>
      <w:r w:rsidR="00DF3451" w:rsidRPr="000439F8">
        <w:rPr>
          <w:color w:val="FF0000"/>
        </w:rPr>
        <w:t>-</w:t>
      </w:r>
      <w:r w:rsidR="004F5E1F" w:rsidRPr="000439F8">
        <w:rPr>
          <w:color w:val="FF0000"/>
        </w:rPr>
        <w:t>--</w:t>
      </w:r>
      <m:oMath>
        <m:r>
          <w:rPr>
            <w:rFonts w:ascii="Cambria Math" w:hAnsi="Cambria Math"/>
          </w:rPr>
          <m:t>text</m:t>
        </m:r>
      </m:oMath>
      <w:r w:rsidRPr="000439F8">
        <w:rPr>
          <w:color w:val="FF0000"/>
        </w:rPr>
        <w:t>-------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</w:p>
    <w:p w14:paraId="773A80D7" w14:textId="2C33A6C2" w:rsidR="00E35329" w:rsidRDefault="00F52080" w:rsidP="00E35329">
      <w:pPr>
        <w:spacing w:after="0" w:line="240" w:lineRule="auto"/>
      </w:pPr>
      <w:r>
        <w:t xml:space="preserve">                     / </w:t>
      </w:r>
      <w:r w:rsidR="00DF3451">
        <w:t xml:space="preserve">    </w:t>
      </w:r>
      <w:r w:rsidR="009055D0">
        <w:t xml:space="preserve"> </w:t>
      </w:r>
      <w:r>
        <w:t>|</w:t>
      </w:r>
      <w:r w:rsidR="009055D0">
        <w:t xml:space="preserve">  </w:t>
      </w:r>
      <w:r>
        <w:t xml:space="preserve"> </w:t>
      </w:r>
      <w:r w:rsidR="00DF3451">
        <w:t xml:space="preserve">     </w:t>
      </w:r>
      <w:r w:rsidR="009055D0">
        <w:t xml:space="preserve">   </w:t>
      </w:r>
      <w:r>
        <w:t>\</w:t>
      </w:r>
    </w:p>
    <w:p w14:paraId="08A71254" w14:textId="26C65EE9" w:rsidR="00F52080" w:rsidRDefault="00F52080" w:rsidP="00E35329">
      <w:pPr>
        <w:spacing w:after="0" w:line="240" w:lineRule="auto"/>
      </w:pPr>
      <w:r>
        <w:t xml:space="preserve">                   /   </w:t>
      </w:r>
      <w:r w:rsidR="00DF3451">
        <w:t xml:space="preserve">    </w:t>
      </w:r>
      <w:r w:rsidR="009055D0">
        <w:t xml:space="preserve"> </w:t>
      </w:r>
      <w:r>
        <w:t xml:space="preserve">|   </w:t>
      </w:r>
      <w:r w:rsidR="00DF3451">
        <w:t xml:space="preserve"> </w:t>
      </w:r>
      <w:r w:rsidR="009055D0">
        <w:t xml:space="preserve">  </w:t>
      </w:r>
      <w:r w:rsidR="00DF3451">
        <w:t xml:space="preserve">    </w:t>
      </w:r>
      <w:r w:rsidR="009055D0">
        <w:t xml:space="preserve">   </w:t>
      </w:r>
      <w:r>
        <w:t>\</w:t>
      </w:r>
    </w:p>
    <w:p w14:paraId="681FC986" w14:textId="5406331B" w:rsidR="00F52080" w:rsidRDefault="00F52080" w:rsidP="00E35329">
      <w:pPr>
        <w:spacing w:after="0" w:line="240" w:lineRule="auto"/>
        <w:rPr>
          <w:rFonts w:eastAsiaTheme="minorEastAsia"/>
        </w:rPr>
      </w:pPr>
      <w:r>
        <w:t xml:space="preserve">            </w:t>
      </w:r>
      <w:r w:rsidR="00DF3451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="009055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9055D0">
        <w:t xml:space="preserve"> </w:t>
      </w:r>
      <w:r w:rsidR="00DF3451">
        <w:t xml:space="preserve"> …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1C17F30" w14:textId="4F10A8D0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/           </w:t>
      </w:r>
      <w:r w:rsidR="009055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|        </w:t>
      </w:r>
      <w:r w:rsidR="009055D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6817E37A" w14:textId="4E440949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</w:t>
      </w:r>
      <w:r w:rsidR="009055D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…    </w:t>
      </w:r>
      <w:r w:rsidR="009055D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3250612" w14:textId="20C3456B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09B64279" w14:textId="09A0D7C6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…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4FA4EA92" w14:textId="2FACF093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1BF46827" w14:textId="5234314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C037F" w14:textId="4327A160" w:rsidR="00047FF3" w:rsidRDefault="00047FF3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E188C">
        <w:rPr>
          <w:rFonts w:eastAsiaTheme="minorEastAsia"/>
        </w:rPr>
        <w:t>|               |                     |</w:t>
      </w:r>
    </w:p>
    <w:p w14:paraId="6F7CE0F5" w14:textId="77570118" w:rsidR="00DE188C" w:rsidRDefault="00DE188C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…         </w:t>
      </w:r>
      <w:r w:rsidR="00776E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FD1DEFE" w14:textId="1164980F" w:rsidR="00DE2E96" w:rsidRDefault="00DE2E96" w:rsidP="00E35329">
      <w:pPr>
        <w:spacing w:after="0" w:line="240" w:lineRule="auto"/>
        <w:rPr>
          <w:rFonts w:eastAsiaTheme="minorEastAsia"/>
        </w:rPr>
      </w:pPr>
    </w:p>
    <w:p w14:paraId="5B2A2C7F" w14:textId="748CF398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</m:oMath>
      <w:r w:rsidR="00DE2E96">
        <w:rPr>
          <w:rFonts w:eastAsiaTheme="minorEastAsia"/>
        </w:rPr>
        <w:t xml:space="preserve"> – match-seeking particle</w:t>
      </w:r>
    </w:p>
    <w:p w14:paraId="5E6A158A" w14:textId="4DBFA704" w:rsidR="00B24CC2" w:rsidRDefault="000439F8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MR</m:t>
        </m:r>
      </m:oMath>
      <w:r w:rsidR="00B24CC2">
        <w:rPr>
          <w:rFonts w:eastAsiaTheme="minorEastAsia"/>
        </w:rPr>
        <w:t xml:space="preserve"> – match-repelling particle</w:t>
      </w:r>
      <w:r w:rsidR="0016202B">
        <w:rPr>
          <w:rFonts w:eastAsiaTheme="minorEastAsia"/>
        </w:rPr>
        <w:t xml:space="preserve"> – acts as a repellent toward </w:t>
      </w:r>
      <w:proofErr w:type="gramStart"/>
      <w:r w:rsidR="0016202B">
        <w:rPr>
          <w:rFonts w:eastAsiaTheme="minorEastAsia"/>
        </w:rPr>
        <w:t>particular association</w:t>
      </w:r>
      <w:proofErr w:type="gramEnd"/>
      <w:r w:rsidR="0016202B">
        <w:rPr>
          <w:rFonts w:eastAsiaTheme="minorEastAsia"/>
        </w:rPr>
        <w:t xml:space="preserve"> particles. </w:t>
      </w:r>
      <w:proofErr w:type="gramStart"/>
      <w:r w:rsidR="0016202B">
        <w:rPr>
          <w:rFonts w:eastAsiaTheme="minorEastAsia"/>
        </w:rPr>
        <w:t>Models</w:t>
      </w:r>
      <w:proofErr w:type="gramEnd"/>
      <w:r w:rsidR="0016202B">
        <w:rPr>
          <w:rFonts w:eastAsiaTheme="minorEastAsia"/>
        </w:rPr>
        <w:t xml:space="preserve"> constraints imposed on certain </w:t>
      </w:r>
      <m:oMath>
        <m:r>
          <w:rPr>
            <w:rFonts w:ascii="Cambria Math" w:eastAsiaTheme="minorEastAsia" w:hAnsi="Cambria Math"/>
          </w:rPr>
          <m:t>V</m:t>
        </m:r>
      </m:oMath>
      <w:r w:rsidR="0016202B">
        <w:rPr>
          <w:rFonts w:eastAsiaTheme="minorEastAsia"/>
        </w:rPr>
        <w:t xml:space="preserve">-particles in terms of similarity matching </w:t>
      </w:r>
    </w:p>
    <w:p w14:paraId="297AA535" w14:textId="200AF3DA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</m:t>
        </m:r>
      </m:oMath>
      <w:r w:rsidR="00DE2E96">
        <w:rPr>
          <w:rFonts w:eastAsiaTheme="minorEastAsia"/>
        </w:rPr>
        <w:t xml:space="preserve"> – similarity</w:t>
      </w:r>
      <w:r w:rsidR="0016202B">
        <w:rPr>
          <w:rFonts w:eastAsiaTheme="minorEastAsia"/>
        </w:rPr>
        <w:t xml:space="preserve"> </w:t>
      </w:r>
      <w:r w:rsidR="00DE2E96">
        <w:rPr>
          <w:rFonts w:eastAsiaTheme="minorEastAsia"/>
        </w:rPr>
        <w:t>particle</w:t>
      </w:r>
      <w:r>
        <w:rPr>
          <w:rFonts w:eastAsiaTheme="minorEastAsia"/>
        </w:rPr>
        <w:t>: a special type of link particle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-particle)</w:t>
      </w:r>
    </w:p>
    <w:p w14:paraId="060E998C" w14:textId="6F260C76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naked particle candidate for dressing</w:t>
      </w:r>
    </w:p>
    <w:p w14:paraId="0F547A34" w14:textId="13C12543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</m:oMath>
      <w:r>
        <w:rPr>
          <w:rFonts w:eastAsiaTheme="minorEastAsia"/>
        </w:rPr>
        <w:t xml:space="preserve"> – the text property value of the naked particle </w:t>
      </w:r>
      <m:oMath>
        <m:r>
          <w:rPr>
            <w:rFonts w:ascii="Cambria Math" w:eastAsiaTheme="minorEastAsia" w:hAnsi="Cambria Math"/>
          </w:rPr>
          <m:t>N</m:t>
        </m:r>
      </m:oMath>
    </w:p>
    <w:p w14:paraId="467B2806" w14:textId="3C637845" w:rsidR="00043611" w:rsidRDefault="00127868" w:rsidP="00E35329">
      <w:pPr>
        <w:spacing w:after="0" w:line="240" w:lineRule="auto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043611" w:rsidRPr="00043611">
        <w:rPr>
          <w:lang w:val="fr-FR"/>
        </w:rPr>
        <w:t xml:space="preserve"> – </w:t>
      </w:r>
      <m:oMath>
        <m:r>
          <w:rPr>
            <w:rFonts w:ascii="Cambria Math" w:hAnsi="Cambria Math"/>
            <w:lang w:val="fr-FR"/>
          </w:rPr>
          <m:t>V</m:t>
        </m:r>
      </m:oMath>
      <w:r w:rsidR="00043611" w:rsidRPr="00043611">
        <w:rPr>
          <w:lang w:val="fr-FR"/>
        </w:rPr>
        <w:t>-particle (semantic particle)</w:t>
      </w:r>
    </w:p>
    <w:p w14:paraId="4F09D5B8" w14:textId="4758C7D7" w:rsidR="00960D38" w:rsidRDefault="00960D38" w:rsidP="00E35329">
      <w:pPr>
        <w:spacing w:after="0" w:line="240" w:lineRule="auto"/>
        <w:rPr>
          <w:lang w:val="fr-FR"/>
        </w:rPr>
      </w:pPr>
    </w:p>
    <w:p w14:paraId="7E37ABF1" w14:textId="77777777" w:rsidR="009A38A6" w:rsidRDefault="00960D38" w:rsidP="00E35329">
      <w:pPr>
        <w:spacing w:after="0" w:line="240" w:lineRule="auto"/>
      </w:pPr>
      <w:r w:rsidRPr="00960D38">
        <w:t>When do we terminate the part</w:t>
      </w:r>
      <w:r>
        <w:t>icle chain established by similarity association?</w:t>
      </w:r>
      <w:r w:rsidR="000C00BA">
        <w:t xml:space="preserve"> </w:t>
      </w:r>
    </w:p>
    <w:p w14:paraId="33F74E56" w14:textId="3399EF2D" w:rsidR="00960D38" w:rsidRDefault="000C00BA" w:rsidP="00E35329">
      <w:pPr>
        <w:spacing w:after="0" w:line="240" w:lineRule="auto"/>
      </w:pPr>
      <w:r>
        <w:t xml:space="preserve">Consider a set of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9A38A6">
        <w:t>s</w:t>
      </w:r>
      <w:r>
        <w:t xml:space="preserve"> semantically close to each other: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AF14AE3" w14:textId="589D0F55" w:rsidR="00287348" w:rsidRDefault="00287348" w:rsidP="00E35329">
      <w:pPr>
        <w:spacing w:after="0" w:line="240" w:lineRule="auto"/>
      </w:pPr>
      <w:r>
        <w:t xml:space="preserve">Let us assume that we have established a viable association </w:t>
      </w:r>
      <w:r w:rsidR="000C00BA">
        <w:t xml:space="preserve">between </w:t>
      </w:r>
      <w:r w:rsidR="009A38A6">
        <w:t>a pair from the set:</w:t>
      </w:r>
    </w:p>
    <w:p w14:paraId="1C62157C" w14:textId="79DEF535" w:rsidR="009A38A6" w:rsidRDefault="009A38A6" w:rsidP="00E35329">
      <w:pPr>
        <w:spacing w:after="0" w:line="240" w:lineRule="auto"/>
      </w:pPr>
    </w:p>
    <w:p w14:paraId="52F98202" w14:textId="7CA30773" w:rsidR="001D4339" w:rsidRDefault="007B5C25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∃ i,j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274DE7"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D2BF84D" w14:textId="77777777" w:rsidR="001D4339" w:rsidRDefault="001D4339" w:rsidP="00E35329">
      <w:pPr>
        <w:spacing w:after="0" w:line="240" w:lineRule="auto"/>
        <w:rPr>
          <w:rFonts w:eastAsiaTheme="minorEastAsia"/>
        </w:rPr>
      </w:pPr>
    </w:p>
    <w:p w14:paraId="51BA8D1A" w14:textId="222BEF40" w:rsidR="001D4339" w:rsidRDefault="001D433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we have a set of pairs for which association link can be established:</w:t>
      </w:r>
    </w:p>
    <w:p w14:paraId="2801F20F" w14:textId="77777777" w:rsidR="00EB3498" w:rsidRPr="00EB3498" w:rsidRDefault="00EB3498" w:rsidP="00E35329">
      <w:pPr>
        <w:spacing w:after="0" w:line="240" w:lineRule="auto"/>
        <w:rPr>
          <w:rFonts w:eastAsiaTheme="minorEastAsia"/>
        </w:rPr>
      </w:pPr>
    </w:p>
    <w:p w14:paraId="7971F72C" w14:textId="4D53EEEE" w:rsidR="009A38A6" w:rsidRDefault="00127868" w:rsidP="00E35329">
      <w:pPr>
        <w:spacing w:after="0"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 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EB34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l=1..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6491914" w14:textId="6DAFFBDE" w:rsidR="00EB3498" w:rsidRDefault="00EB3498" w:rsidP="00E35329">
      <w:pPr>
        <w:spacing w:after="0" w:line="240" w:lineRule="auto"/>
        <w:rPr>
          <w:rFonts w:eastAsiaTheme="minorEastAsia"/>
        </w:rPr>
      </w:pPr>
    </w:p>
    <w:p w14:paraId="135E6C5C" w14:textId="161C9C0A" w:rsidR="00EB3498" w:rsidRPr="00BB6AB9" w:rsidRDefault="00BB6AB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consider the first matched tuple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629AFA15" w14:textId="6E78D849" w:rsidR="00BB6AB9" w:rsidRDefault="00BB6AB9" w:rsidP="00E35329">
      <w:pPr>
        <w:spacing w:after="0" w:line="240" w:lineRule="auto"/>
        <w:rPr>
          <w:rFonts w:eastAsiaTheme="minorEastAsia"/>
        </w:rPr>
      </w:pPr>
    </w:p>
    <w:p w14:paraId="2D0E4E80" w14:textId="258585F6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                                    </w:t>
      </w:r>
      <w:r w:rsidR="005158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</w:p>
    <w:p w14:paraId="3E56BC34" w14:textId="6CF9C311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</w:t>
      </w:r>
      <w:r w:rsidR="00515844" w:rsidRPr="00A33A00">
        <w:rPr>
          <w:rFonts w:eastAsiaTheme="minorEastAsia"/>
        </w:rPr>
        <w:t xml:space="preserve"> </w:t>
      </w:r>
      <w:r w:rsidRPr="00A33A00">
        <w:rPr>
          <w:rFonts w:eastAsiaTheme="minorEastAsia"/>
        </w:rPr>
        <w:t xml:space="preserve">  |</w:t>
      </w:r>
    </w:p>
    <w:p w14:paraId="2F463CDA" w14:textId="412160A1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 </w:t>
      </w:r>
      <m:oMath>
        <m:r>
          <w:rPr>
            <w:rFonts w:ascii="Cambria Math" w:eastAsiaTheme="minorEastAsia" w:hAnsi="Cambria Math"/>
            <w:lang w:val="es-ES"/>
          </w:rPr>
          <m:t>text</m:t>
        </m:r>
      </m:oMath>
    </w:p>
    <w:p w14:paraId="581C6127" w14:textId="0070F4B5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/   </w:t>
      </w:r>
      <w:r w:rsidR="00141866" w:rsidRPr="00A33A00">
        <w:rPr>
          <w:rFonts w:eastAsiaTheme="minorEastAsia"/>
        </w:rPr>
        <w:t xml:space="preserve"> </w:t>
      </w:r>
      <w:r w:rsidRPr="00A33A00">
        <w:rPr>
          <w:rFonts w:eastAsiaTheme="minorEastAsia"/>
        </w:rPr>
        <w:t xml:space="preserve"> \</w:t>
      </w:r>
    </w:p>
    <w:p w14:paraId="32FEF7EA" w14:textId="5D0C5552" w:rsidR="00515844" w:rsidRPr="00A33A00" w:rsidRDefault="00515844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sub>
            </m:sSub>
          </m:sub>
        </m:sSub>
      </m:oMath>
      <w:r w:rsidRPr="00A33A0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</w:p>
    <w:p w14:paraId="6087EAC3" w14:textId="7597E3B3" w:rsidR="00515844" w:rsidRPr="00A33A00" w:rsidRDefault="00515844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/              \</w:t>
      </w:r>
    </w:p>
    <w:p w14:paraId="45565960" w14:textId="5928BD3F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</w:t>
      </w:r>
      <w:r w:rsidR="00515844" w:rsidRPr="00A33A00">
        <w:rPr>
          <w:rFonts w:eastAsiaTheme="minorEastAsia"/>
        </w:rPr>
        <w:t xml:space="preserve">  /</w:t>
      </w:r>
      <w:r w:rsidRPr="00A33A00">
        <w:rPr>
          <w:rFonts w:eastAsiaTheme="minorEastAsia"/>
        </w:rPr>
        <w:t xml:space="preserve">          </w:t>
      </w:r>
      <w:r w:rsidR="00515844" w:rsidRPr="00A33A00">
        <w:rPr>
          <w:rFonts w:eastAsiaTheme="minorEastAsia"/>
        </w:rPr>
        <w:t xml:space="preserve">         \</w:t>
      </w:r>
    </w:p>
    <w:p w14:paraId="63F752AF" w14:textId="5B7266BF" w:rsidR="00EB3498" w:rsidRDefault="00BB6AB9" w:rsidP="009D31F3">
      <w:pPr>
        <w:keepNext/>
        <w:keepLines/>
        <w:spacing w:after="0" w:line="240" w:lineRule="auto"/>
      </w:pPr>
      <w:r w:rsidRPr="00A33A00">
        <w:t xml:space="preserve">                                                      / </w:t>
      </w:r>
      <w:r w:rsidR="00515844" w:rsidRPr="00A33A00">
        <w:t xml:space="preserve">         </w:t>
      </w:r>
      <w:r w:rsidRPr="00A33A00">
        <w:t xml:space="preserve">             \</w:t>
      </w:r>
    </w:p>
    <w:p w14:paraId="4EDC95D6" w14:textId="013FB62D" w:rsidR="00B1063A" w:rsidRPr="00A33A00" w:rsidRDefault="00B1063A" w:rsidP="009D31F3">
      <w:pPr>
        <w:keepNext/>
        <w:keepLines/>
        <w:spacing w:after="0" w:line="240" w:lineRule="auto"/>
      </w:pPr>
      <w:r>
        <w:t xml:space="preserve">                                                    /                            \</w:t>
      </w:r>
    </w:p>
    <w:p w14:paraId="593A6B2E" w14:textId="19AC7EEF" w:rsidR="00BB6AB9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515844">
        <w:t xml:space="preserve"> </w:t>
      </w:r>
      <w:r w:rsidR="00515844" w:rsidRPr="00515844">
        <w:t xml:space="preserve"> </w:t>
      </w:r>
      <w:r w:rsidR="00B1063A">
        <w:t xml:space="preserve">    </w:t>
      </w:r>
      <w:r w:rsidR="00515844" w:rsidRPr="00515844">
        <w:t xml:space="preserve">       </w:t>
      </w:r>
      <w:r w:rsidRPr="00515844">
        <w:t xml:space="preserve">         </w:t>
      </w:r>
      <w:r w:rsidR="0007677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31582E9C" w14:textId="5E4ACB92" w:rsidR="00BB6AB9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  /  </w:t>
      </w:r>
      <w:r w:rsidR="00515844" w:rsidRPr="00515844">
        <w:t xml:space="preserve">     </w:t>
      </w:r>
      <w:r w:rsidR="00B1063A">
        <w:t xml:space="preserve">      </w:t>
      </w:r>
      <w:r w:rsidR="00515844" w:rsidRPr="00515844">
        <w:t xml:space="preserve">  </w:t>
      </w:r>
      <w:r w:rsidRPr="00515844">
        <w:t xml:space="preserve">                     \</w:t>
      </w:r>
    </w:p>
    <w:p w14:paraId="017D50DC" w14:textId="29676426" w:rsidR="00515844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</w:t>
      </w:r>
      <w:r w:rsidR="00515844">
        <w:t xml:space="preserve">/ </w:t>
      </w:r>
      <w:r w:rsidR="00B1063A">
        <w:t xml:space="preserve">     </w:t>
      </w:r>
      <w:r w:rsidR="00515844">
        <w:t xml:space="preserve">      </w:t>
      </w:r>
      <w:r w:rsidRPr="00515844">
        <w:t xml:space="preserve">                  </w:t>
      </w:r>
      <w:r w:rsidR="00515844">
        <w:t xml:space="preserve">          \</w:t>
      </w:r>
      <w:r w:rsidRPr="00515844">
        <w:t xml:space="preserve">     </w:t>
      </w:r>
    </w:p>
    <w:p w14:paraId="0B19CEDD" w14:textId="6E32EC12" w:rsidR="00515844" w:rsidRDefault="00515844" w:rsidP="009D31F3">
      <w:pPr>
        <w:keepNext/>
        <w:keepLines/>
        <w:spacing w:after="0" w:line="240" w:lineRule="auto"/>
      </w:pPr>
      <w:r w:rsidRPr="00515844">
        <w:t xml:space="preserve">                                            </w:t>
      </w:r>
      <w:r>
        <w:t xml:space="preserve">/   </w:t>
      </w:r>
      <w:r w:rsidR="00B1063A">
        <w:t xml:space="preserve">     </w:t>
      </w:r>
      <w:r>
        <w:t xml:space="preserve">                                    \</w:t>
      </w:r>
    </w:p>
    <w:p w14:paraId="32975784" w14:textId="74ED6D7B" w:rsidR="00B1063A" w:rsidRDefault="00B1063A" w:rsidP="009D31F3">
      <w:pPr>
        <w:keepNext/>
        <w:keepLines/>
        <w:spacing w:after="0" w:line="240" w:lineRule="auto"/>
      </w:pPr>
      <w:r>
        <w:t xml:space="preserve">                                          /              </w:t>
      </w:r>
      <w:r w:rsidR="002C0C41">
        <w:t xml:space="preserve"> 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</w:t>
      </w:r>
      <w:r w:rsidR="002C0C41">
        <w:t xml:space="preserve"> </w:t>
      </w:r>
      <w:r>
        <w:t xml:space="preserve">                  \</w:t>
      </w:r>
    </w:p>
    <w:p w14:paraId="3805B59D" w14:textId="44CEDF24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 xml:space="preserve">  </w:t>
      </w:r>
      <w:r w:rsidR="00B1063A">
        <w:t xml:space="preserve">          </w:t>
      </w:r>
      <w:r>
        <w:t xml:space="preserve">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14:paraId="58F32C69" w14:textId="29881E12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    /  </w:t>
      </w:r>
      <w:r w:rsidR="00B1063A">
        <w:t xml:space="preserve">        </w:t>
      </w:r>
      <w:r>
        <w:t xml:space="preserve">                                               \</w:t>
      </w:r>
    </w:p>
    <w:p w14:paraId="16281E9E" w14:textId="7AA96757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         </w:t>
      </w:r>
      <w:r w:rsidR="00B1063A">
        <w:t xml:space="preserve">           </w:t>
      </w:r>
      <w:r>
        <w:t xml:space="preserve">                              </w:t>
      </w:r>
      <w:r w:rsidR="00BB6AB9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2F507C97" w14:textId="43F5C78D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/ </w:t>
      </w:r>
      <w:r w:rsidR="00B1063A">
        <w:t xml:space="preserve">         </w:t>
      </w:r>
      <w:r>
        <w:t xml:space="preserve">                                                       \  </w:t>
      </w:r>
    </w:p>
    <w:p w14:paraId="5DAA0754" w14:textId="498A9D96" w:rsidR="009D31F3" w:rsidRDefault="00515844" w:rsidP="009D31F3">
      <w:pPr>
        <w:keepNext/>
        <w:keepLines/>
        <w:spacing w:after="0" w:line="240" w:lineRule="auto"/>
      </w:pPr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-–-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>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S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>—-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 xml:space="preserve">—-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B1063A">
        <w:t xml:space="preserve"> </w:t>
      </w:r>
      <w:r w:rsidR="00BB6AB9">
        <w:t xml:space="preserve">     </w:t>
      </w:r>
    </w:p>
    <w:p w14:paraId="02B6FFF0" w14:textId="78B54EB9" w:rsidR="00960D38" w:rsidRDefault="00BB6AB9" w:rsidP="009D31F3">
      <w:pPr>
        <w:spacing w:after="0" w:line="240" w:lineRule="auto"/>
      </w:pPr>
      <w:r>
        <w:t xml:space="preserve">    </w:t>
      </w:r>
    </w:p>
    <w:p w14:paraId="5E9A109B" w14:textId="65CC4CB3" w:rsidR="00930F1D" w:rsidRDefault="00930F1D" w:rsidP="009D31F3">
      <w:pPr>
        <w:spacing w:after="0" w:line="240" w:lineRule="auto"/>
      </w:pPr>
      <w:r>
        <w:t xml:space="preserve">The loop </w:t>
      </w:r>
      <m:oMath>
        <m:r>
          <w:rPr>
            <w:rFonts w:ascii="Cambria Math" w:hAnsi="Cambria Math"/>
          </w:rPr>
          <m:t>N</m:t>
        </m:r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S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t>-</w:t>
      </w:r>
      <w:r w:rsidR="008A792A" w:rsidRPr="008A792A">
        <w:rPr>
          <w:rFonts w:ascii="Cambria Math" w:eastAsiaTheme="minorEastAsia" w:hAnsi="Cambria Math"/>
          <w:i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>
        <w:t xml:space="preserve"> will be denoted with </w:t>
      </w:r>
      <w:r w:rsidR="008A792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.</w:t>
      </w:r>
    </w:p>
    <w:p w14:paraId="66DCA06E" w14:textId="77777777" w:rsidR="00930F1D" w:rsidRDefault="00930F1D" w:rsidP="009D31F3">
      <w:pPr>
        <w:spacing w:after="0" w:line="240" w:lineRule="auto"/>
      </w:pPr>
    </w:p>
    <w:p w14:paraId="685E2A4F" w14:textId="05E75F19" w:rsidR="0083132B" w:rsidRDefault="0083132B" w:rsidP="009D31F3">
      <w:pPr>
        <w:spacing w:after="0" w:line="240" w:lineRule="auto"/>
      </w:pPr>
      <w:r>
        <w:t>Coulomb’s law for semantic particles</w:t>
      </w:r>
    </w:p>
    <w:p w14:paraId="68E07A94" w14:textId="77777777" w:rsidR="0083132B" w:rsidRDefault="0083132B" w:rsidP="009D31F3">
      <w:pPr>
        <w:spacing w:after="0" w:line="240" w:lineRule="auto"/>
      </w:pPr>
    </w:p>
    <w:p w14:paraId="63A1D1F7" w14:textId="417CEBAE" w:rsidR="0083132B" w:rsidRDefault="0083132B" w:rsidP="009D31F3">
      <w:pPr>
        <w:spacing w:after="0" w:line="240" w:lineRule="auto"/>
      </w:pPr>
      <w:r>
        <w:t xml:space="preserve">Let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has “charge” with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has property “charge” with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F0DB585" w14:textId="33892212" w:rsidR="00681B1F" w:rsidRDefault="00681B1F" w:rsidP="009D31F3">
      <w:pPr>
        <w:spacing w:after="0" w:line="240" w:lineRule="auto"/>
      </w:pPr>
      <w:r>
        <w:t xml:space="preserve">Then if </w:t>
      </w:r>
      <m:oMath>
        <m:r>
          <w:rPr>
            <w:rFonts w:ascii="Cambria Math" w:hAnsi="Cambria Math"/>
          </w:rPr>
          <m:t>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≠ 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there will be attraction force between the two particles with magnitude </w:t>
      </w:r>
      <m:oMath>
        <m:r>
          <w:rPr>
            <w:rFonts w:ascii="Cambria Math" w:hAnsi="Cambria Math"/>
          </w:rPr>
          <m:t>F</m:t>
        </m:r>
      </m:oMath>
      <w:r>
        <w:t xml:space="preserve">: </w:t>
      </w:r>
    </w:p>
    <w:p w14:paraId="34763700" w14:textId="77777777" w:rsidR="00681B1F" w:rsidRDefault="00681B1F" w:rsidP="009D31F3">
      <w:pPr>
        <w:spacing w:after="0" w:line="240" w:lineRule="auto"/>
      </w:pPr>
    </w:p>
    <w:p w14:paraId="0251A897" w14:textId="52957A69" w:rsidR="00681B1F" w:rsidRDefault="00AF6134" w:rsidP="009D31F3">
      <w:pPr>
        <w:spacing w:after="0" w:line="240" w:lineRule="auto"/>
      </w:pP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) = K×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den>
        </m:f>
      </m:oMath>
      <w:r w:rsidR="00681B1F">
        <w:t xml:space="preserve"> where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&gt;0</m:t>
        </m:r>
      </m:oMath>
      <w:r w:rsidR="00681B1F">
        <w:t xml:space="preserve"> is some proportionality constant</w:t>
      </w:r>
      <w:r w:rsidR="00174B39">
        <w:t xml:space="preserve"> and </w:t>
      </w:r>
      <w:r w:rsidR="00681B1F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is some </m:t>
        </m:r>
      </m:oMath>
      <w:r w:rsidR="00174B39">
        <w:rPr>
          <w:rFonts w:eastAsiaTheme="minorEastAsia"/>
          <w:iCs/>
        </w:rPr>
        <w:t xml:space="preserve">monotonously increasing function of the semantic distance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</m:oMath>
      <w:r w:rsidR="00174B39">
        <w:rPr>
          <w:rFonts w:eastAsiaTheme="minorEastAsia"/>
          <w:iCs/>
        </w:rPr>
        <w:t xml:space="preserve"> between the two </w:t>
      </w:r>
      <w:proofErr w:type="gramStart"/>
      <w:r w:rsidR="00174B39">
        <w:rPr>
          <w:rFonts w:eastAsiaTheme="minorEastAsia"/>
          <w:iCs/>
        </w:rPr>
        <w:t>particles.</w:t>
      </w:r>
      <w:proofErr w:type="gramEnd"/>
      <w:r w:rsidR="008C1DC1">
        <w:t xml:space="preserve"> </w:t>
      </w:r>
      <w:r w:rsidR="00681B1F">
        <w:t xml:space="preserve">If </w:t>
      </w: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E2B9E">
        <w:t xml:space="preserve"> </w:t>
      </w:r>
      <w:r w:rsidR="00681B1F">
        <w:t xml:space="preserve"> the force would be repelling and will be with the same magnitude </w:t>
      </w:r>
      <m:oMath>
        <m:r>
          <w:rPr>
            <w:rFonts w:ascii="Cambria Math" w:hAnsi="Cambria Math"/>
          </w:rPr>
          <m:t>F</m:t>
        </m:r>
      </m:oMath>
      <w:r w:rsidR="00681B1F">
        <w:t>.</w:t>
      </w:r>
    </w:p>
    <w:p w14:paraId="6293270F" w14:textId="77777777" w:rsidR="008C1DC1" w:rsidRDefault="008C1DC1" w:rsidP="009D31F3">
      <w:pPr>
        <w:spacing w:after="0" w:line="240" w:lineRule="auto"/>
      </w:pPr>
    </w:p>
    <w:p w14:paraId="17A8D623" w14:textId="26854ACB" w:rsidR="00681B1F" w:rsidRDefault="003C557F" w:rsidP="009D31F3">
      <w:pPr>
        <w:spacing w:after="0" w:line="240" w:lineRule="auto"/>
      </w:pPr>
      <w:r>
        <w:t>The binding force</w:t>
      </w:r>
      <w:r w:rsidR="008C1DC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 of the association loop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is given with:</w:t>
      </w:r>
    </w:p>
    <w:p w14:paraId="551486A8" w14:textId="0F7EC343" w:rsidR="003C557F" w:rsidRDefault="003C557F" w:rsidP="009D31F3">
      <w:pPr>
        <w:spacing w:after="0" w:line="240" w:lineRule="auto"/>
      </w:pPr>
    </w:p>
    <w:p w14:paraId="0D1587DB" w14:textId="51FF3A2E" w:rsidR="003C557F" w:rsidRDefault="008C1DC1" w:rsidP="009D31F3">
      <w:pPr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MA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S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S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MA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E8D8014" w14:textId="32AC5799" w:rsidR="0083132B" w:rsidRDefault="00681B1F" w:rsidP="009D31F3">
      <w:pPr>
        <w:spacing w:after="0" w:line="240" w:lineRule="auto"/>
      </w:pPr>
      <w:r>
        <w:t xml:space="preserve"> </w:t>
      </w:r>
    </w:p>
    <w:p w14:paraId="18A956BC" w14:textId="4D4A9101" w:rsidR="00D117B8" w:rsidRPr="00960D38" w:rsidRDefault="00127868" w:rsidP="009D31F3">
      <w:pPr>
        <w:spacing w:after="0" w:line="240" w:lineRule="auto"/>
      </w:pPr>
      <w:r>
        <w:t>Here the attraction force between the match seeing particle MA and the similarity particle AS is given with the Coulomb’s law for semantic particles.</w:t>
      </w:r>
    </w:p>
    <w:sectPr w:rsidR="00D117B8" w:rsidRPr="009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37C0E"/>
    <w:rsid w:val="000426BA"/>
    <w:rsid w:val="00043611"/>
    <w:rsid w:val="000439F8"/>
    <w:rsid w:val="00047FF3"/>
    <w:rsid w:val="00074641"/>
    <w:rsid w:val="00076770"/>
    <w:rsid w:val="000A3B4E"/>
    <w:rsid w:val="000A6389"/>
    <w:rsid w:val="000C00BA"/>
    <w:rsid w:val="00127868"/>
    <w:rsid w:val="00141866"/>
    <w:rsid w:val="00142DD4"/>
    <w:rsid w:val="0016202B"/>
    <w:rsid w:val="00171161"/>
    <w:rsid w:val="00173BDE"/>
    <w:rsid w:val="00174B39"/>
    <w:rsid w:val="00186B31"/>
    <w:rsid w:val="00194182"/>
    <w:rsid w:val="001A6E23"/>
    <w:rsid w:val="001D4339"/>
    <w:rsid w:val="001F7025"/>
    <w:rsid w:val="00204E27"/>
    <w:rsid w:val="0022549E"/>
    <w:rsid w:val="00254CDA"/>
    <w:rsid w:val="00274DE7"/>
    <w:rsid w:val="00287348"/>
    <w:rsid w:val="002C0C41"/>
    <w:rsid w:val="00345DF7"/>
    <w:rsid w:val="003A4116"/>
    <w:rsid w:val="003C557F"/>
    <w:rsid w:val="003C593D"/>
    <w:rsid w:val="00454A8D"/>
    <w:rsid w:val="004E6C55"/>
    <w:rsid w:val="004F5E1F"/>
    <w:rsid w:val="00515844"/>
    <w:rsid w:val="00567471"/>
    <w:rsid w:val="005E2B9E"/>
    <w:rsid w:val="00677627"/>
    <w:rsid w:val="00681B1F"/>
    <w:rsid w:val="006A688E"/>
    <w:rsid w:val="006D6B4B"/>
    <w:rsid w:val="006E2DCD"/>
    <w:rsid w:val="006E5E5C"/>
    <w:rsid w:val="00725EFC"/>
    <w:rsid w:val="0072799D"/>
    <w:rsid w:val="00773556"/>
    <w:rsid w:val="00776E30"/>
    <w:rsid w:val="00786CFC"/>
    <w:rsid w:val="007B5C25"/>
    <w:rsid w:val="007F754C"/>
    <w:rsid w:val="0083132B"/>
    <w:rsid w:val="00864AF6"/>
    <w:rsid w:val="00867F71"/>
    <w:rsid w:val="008A598A"/>
    <w:rsid w:val="008A792A"/>
    <w:rsid w:val="008C1DC1"/>
    <w:rsid w:val="009055D0"/>
    <w:rsid w:val="00930F1D"/>
    <w:rsid w:val="009447DF"/>
    <w:rsid w:val="00960D38"/>
    <w:rsid w:val="00973913"/>
    <w:rsid w:val="00985EF4"/>
    <w:rsid w:val="009A38A6"/>
    <w:rsid w:val="009D31F3"/>
    <w:rsid w:val="00A33A00"/>
    <w:rsid w:val="00A70DC8"/>
    <w:rsid w:val="00A874B9"/>
    <w:rsid w:val="00AF6134"/>
    <w:rsid w:val="00B043AF"/>
    <w:rsid w:val="00B1063A"/>
    <w:rsid w:val="00B17A6E"/>
    <w:rsid w:val="00B24CC2"/>
    <w:rsid w:val="00B43503"/>
    <w:rsid w:val="00BB6AB9"/>
    <w:rsid w:val="00C37E33"/>
    <w:rsid w:val="00C76EE9"/>
    <w:rsid w:val="00D117B8"/>
    <w:rsid w:val="00D51719"/>
    <w:rsid w:val="00D84B86"/>
    <w:rsid w:val="00DA51AB"/>
    <w:rsid w:val="00DB4E2E"/>
    <w:rsid w:val="00DE188C"/>
    <w:rsid w:val="00DE2E96"/>
    <w:rsid w:val="00DF3451"/>
    <w:rsid w:val="00E302B3"/>
    <w:rsid w:val="00E35329"/>
    <w:rsid w:val="00E35D36"/>
    <w:rsid w:val="00E45574"/>
    <w:rsid w:val="00E55BD1"/>
    <w:rsid w:val="00EB3498"/>
    <w:rsid w:val="00ED1ED3"/>
    <w:rsid w:val="00ED5FD6"/>
    <w:rsid w:val="00F52080"/>
    <w:rsid w:val="00F61B3D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B5C25"/>
    <w:rPr>
      <w:color w:val="808080"/>
    </w:rPr>
  </w:style>
  <w:style w:type="table" w:styleId="TableGrid">
    <w:name w:val="Table Grid"/>
    <w:basedOn w:val="TableNormal"/>
    <w:uiPriority w:val="39"/>
    <w:rsid w:val="00BB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8912</TotalTime>
  <Pages>3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79</cp:revision>
  <dcterms:created xsi:type="dcterms:W3CDTF">2021-08-21T20:24:00Z</dcterms:created>
  <dcterms:modified xsi:type="dcterms:W3CDTF">2021-08-29T04:00:00Z</dcterms:modified>
</cp:coreProperties>
</file>