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</w:t>
      </w:r>
      <w:proofErr w:type="gramStart"/>
      <w:r w:rsidR="00DB4E2E" w:rsidRPr="009447DF">
        <w:t>particle</w:t>
      </w:r>
      <w:r w:rsidR="009447DF" w:rsidRPr="009447DF">
        <w:t> :</w:t>
      </w:r>
      <w:proofErr w:type="gramEnd"/>
      <w:r w:rsidR="009447DF" w:rsidRPr="009447DF">
        <w:t xml:space="preserve">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</w:t>
      </w:r>
      <w:proofErr w:type="gramStart"/>
      <w:r w:rsidR="00DB4E2E" w:rsidRPr="009447DF">
        <w:t>particles</w:t>
      </w:r>
      <w:r w:rsidR="009447DF" w:rsidRPr="009447DF">
        <w:t> :</w:t>
      </w:r>
      <w:proofErr w:type="gramEnd"/>
      <w:r w:rsidR="009447DF" w:rsidRPr="009447DF">
        <w:t xml:space="preserve">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Pr="00345DF7" w:rsidRDefault="00864AF6" w:rsidP="00B43503">
      <w:pPr>
        <w:spacing w:after="0" w:line="240" w:lineRule="auto"/>
        <w:rPr>
          <w:color w:val="FF0000"/>
        </w:rPr>
      </w:pPr>
      <w:r>
        <w:lastRenderedPageBreak/>
        <w:t xml:space="preserve">Conservation of </w:t>
      </w:r>
      <w:r w:rsidRPr="00345DF7">
        <w:rPr>
          <w:color w:val="FF0000"/>
        </w:rPr>
        <w:t>color</w:t>
      </w:r>
    </w:p>
    <w:p w14:paraId="2F93D13F" w14:textId="30A9BF20" w:rsidR="00864AF6" w:rsidRDefault="00864AF6" w:rsidP="00B43503">
      <w:pPr>
        <w:spacing w:after="0" w:line="240" w:lineRule="auto"/>
      </w:pPr>
      <w:r>
        <w:t xml:space="preserve">Conservation of </w:t>
      </w:r>
      <w:r w:rsidRPr="00345DF7">
        <w:rPr>
          <w:color w:val="FF0000"/>
        </w:rPr>
        <w:t>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</w:t>
      </w:r>
      <w:proofErr w:type="gramStart"/>
      <w:r w:rsidR="0016202B">
        <w:rPr>
          <w:rFonts w:eastAsiaTheme="minorEastAsia"/>
        </w:rPr>
        <w:t>particular association</w:t>
      </w:r>
      <w:proofErr w:type="gramEnd"/>
      <w:r w:rsidR="0016202B">
        <w:rPr>
          <w:rFonts w:eastAsiaTheme="minorEastAsia"/>
        </w:rPr>
        <w:t xml:space="preserve"> particles. </w:t>
      </w:r>
      <w:proofErr w:type="gramStart"/>
      <w:r w:rsidR="0016202B">
        <w:rPr>
          <w:rFonts w:eastAsiaTheme="minorEastAsia"/>
        </w:rPr>
        <w:t>Models</w:t>
      </w:r>
      <w:proofErr w:type="gramEnd"/>
      <w:r w:rsidR="0016202B">
        <w:rPr>
          <w:rFonts w:eastAsiaTheme="minorEastAsia"/>
        </w:rPr>
        <w:t xml:space="preserve">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AF6134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51BA8D1A" w14:textId="222BEF40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2801F20F" w14:textId="77777777" w:rsidR="00EB3498" w:rsidRPr="00EB3498" w:rsidRDefault="00EB3498" w:rsidP="00E35329">
      <w:pPr>
        <w:spacing w:after="0" w:line="240" w:lineRule="auto"/>
        <w:rPr>
          <w:rFonts w:eastAsiaTheme="minorEastAsia"/>
        </w:rPr>
      </w:pPr>
    </w:p>
    <w:p w14:paraId="7971F72C" w14:textId="4D53EEEE" w:rsidR="009A38A6" w:rsidRDefault="00AF6134" w:rsidP="00E35329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B34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l=1..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491914" w14:textId="6DAFFBDE" w:rsidR="00EB3498" w:rsidRDefault="00EB3498" w:rsidP="00E35329">
      <w:pPr>
        <w:spacing w:after="0" w:line="240" w:lineRule="auto"/>
        <w:rPr>
          <w:rFonts w:eastAsiaTheme="minorEastAsia"/>
        </w:rPr>
      </w:pPr>
    </w:p>
    <w:p w14:paraId="135E6C5C" w14:textId="161C9C0A" w:rsidR="00EB3498" w:rsidRPr="00BB6AB9" w:rsidRDefault="00BB6AB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first matched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29AFA15" w14:textId="6E78D849" w:rsidR="00BB6AB9" w:rsidRDefault="00BB6AB9" w:rsidP="00E35329">
      <w:pPr>
        <w:spacing w:after="0" w:line="240" w:lineRule="auto"/>
        <w:rPr>
          <w:rFonts w:eastAsiaTheme="minorEastAsia"/>
        </w:rPr>
      </w:pPr>
    </w:p>
    <w:p w14:paraId="2D0E4E80" w14:textId="258585F6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</w:t>
      </w:r>
      <w:r w:rsidR="00515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</w:p>
    <w:p w14:paraId="3E56BC34" w14:textId="6CF9C31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</w:t>
      </w:r>
      <w:r w:rsidR="00515844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 |</w:t>
      </w:r>
    </w:p>
    <w:p w14:paraId="2F463CDA" w14:textId="412160A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>text</m:t>
        </m:r>
      </m:oMath>
    </w:p>
    <w:p w14:paraId="581C6127" w14:textId="0070F4B5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/   </w:t>
      </w:r>
      <w:r w:rsidR="00141866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\</w:t>
      </w:r>
    </w:p>
    <w:p w14:paraId="32FEF7EA" w14:textId="5D0C5552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</m:sub>
        </m:sSub>
      </m:oMath>
      <w:r w:rsidRPr="00A33A0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</w:p>
    <w:p w14:paraId="6087EAC3" w14:textId="7597E3B3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/              \</w:t>
      </w:r>
    </w:p>
    <w:p w14:paraId="45565960" w14:textId="5928BD3F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</w:t>
      </w:r>
      <w:r w:rsidR="00515844" w:rsidRPr="00A33A00">
        <w:rPr>
          <w:rFonts w:eastAsiaTheme="minorEastAsia"/>
        </w:rPr>
        <w:t xml:space="preserve">  /</w:t>
      </w:r>
      <w:r w:rsidRPr="00A33A00">
        <w:rPr>
          <w:rFonts w:eastAsiaTheme="minorEastAsia"/>
        </w:rPr>
        <w:t xml:space="preserve">          </w:t>
      </w:r>
      <w:r w:rsidR="00515844" w:rsidRPr="00A33A00">
        <w:rPr>
          <w:rFonts w:eastAsiaTheme="minorEastAsia"/>
        </w:rPr>
        <w:t xml:space="preserve">         \</w:t>
      </w:r>
    </w:p>
    <w:p w14:paraId="63F752AF" w14:textId="5B7266BF" w:rsidR="00EB3498" w:rsidRDefault="00BB6AB9" w:rsidP="009D31F3">
      <w:pPr>
        <w:keepNext/>
        <w:keepLines/>
        <w:spacing w:after="0" w:line="240" w:lineRule="auto"/>
      </w:pPr>
      <w:r w:rsidRPr="00A33A00">
        <w:t xml:space="preserve">                                                      / </w:t>
      </w:r>
      <w:r w:rsidR="00515844" w:rsidRPr="00A33A00">
        <w:t xml:space="preserve">         </w:t>
      </w:r>
      <w:r w:rsidRPr="00A33A00">
        <w:t xml:space="preserve">             \</w:t>
      </w:r>
    </w:p>
    <w:p w14:paraId="4EDC95D6" w14:textId="013FB62D" w:rsidR="00B1063A" w:rsidRPr="00A33A00" w:rsidRDefault="00B1063A" w:rsidP="009D31F3">
      <w:pPr>
        <w:keepNext/>
        <w:keepLines/>
        <w:spacing w:after="0" w:line="240" w:lineRule="auto"/>
      </w:pPr>
      <w:r>
        <w:t xml:space="preserve">                                                    /                            \</w:t>
      </w:r>
    </w:p>
    <w:p w14:paraId="593A6B2E" w14:textId="19AC7EEF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15844">
        <w:t xml:space="preserve"> </w:t>
      </w:r>
      <w:r w:rsidR="00515844" w:rsidRPr="00515844">
        <w:t xml:space="preserve"> </w:t>
      </w:r>
      <w:r w:rsidR="00B1063A">
        <w:t xml:space="preserve">    </w:t>
      </w:r>
      <w:r w:rsidR="00515844" w:rsidRPr="00515844">
        <w:t xml:space="preserve">       </w:t>
      </w:r>
      <w:r w:rsidRPr="00515844">
        <w:t xml:space="preserve">         </w:t>
      </w:r>
      <w:r w:rsidR="0007677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31582E9C" w14:textId="5E4ACB92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/  </w:t>
      </w:r>
      <w:r w:rsidR="00515844" w:rsidRPr="00515844">
        <w:t xml:space="preserve">     </w:t>
      </w:r>
      <w:r w:rsidR="00B1063A">
        <w:t xml:space="preserve">      </w:t>
      </w:r>
      <w:r w:rsidR="00515844" w:rsidRPr="00515844">
        <w:t xml:space="preserve">  </w:t>
      </w:r>
      <w:r w:rsidRPr="00515844">
        <w:t xml:space="preserve">                     \</w:t>
      </w:r>
    </w:p>
    <w:p w14:paraId="017D50DC" w14:textId="29676426" w:rsidR="00515844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</w:t>
      </w:r>
      <w:r w:rsidR="00515844">
        <w:t xml:space="preserve">/ </w:t>
      </w:r>
      <w:r w:rsidR="00B1063A">
        <w:t xml:space="preserve">     </w:t>
      </w:r>
      <w:r w:rsidR="00515844">
        <w:t xml:space="preserve">      </w:t>
      </w:r>
      <w:r w:rsidRPr="00515844">
        <w:t xml:space="preserve">                  </w:t>
      </w:r>
      <w:r w:rsidR="00515844">
        <w:t xml:space="preserve">          \</w:t>
      </w:r>
      <w:r w:rsidRPr="00515844">
        <w:t xml:space="preserve">     </w:t>
      </w:r>
    </w:p>
    <w:p w14:paraId="0B19CEDD" w14:textId="6E32EC12" w:rsidR="00515844" w:rsidRDefault="00515844" w:rsidP="009D31F3">
      <w:pPr>
        <w:keepNext/>
        <w:keepLines/>
        <w:spacing w:after="0" w:line="240" w:lineRule="auto"/>
      </w:pPr>
      <w:r w:rsidRPr="00515844">
        <w:t xml:space="preserve">                                            </w:t>
      </w:r>
      <w:r>
        <w:t xml:space="preserve">/   </w:t>
      </w:r>
      <w:r w:rsidR="00B1063A">
        <w:t xml:space="preserve">     </w:t>
      </w:r>
      <w:r>
        <w:t xml:space="preserve">                                    \</w:t>
      </w:r>
    </w:p>
    <w:p w14:paraId="32975784" w14:textId="10737785" w:rsidR="00B1063A" w:rsidRDefault="00B1063A" w:rsidP="009D31F3">
      <w:pPr>
        <w:keepNext/>
        <w:keepLines/>
        <w:spacing w:after="0" w:line="240" w:lineRule="auto"/>
      </w:pPr>
      <w:r>
        <w:t xml:space="preserve">                                          /                                                \</w:t>
      </w:r>
    </w:p>
    <w:p w14:paraId="3805B59D" w14:textId="44CEDF24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 </w:t>
      </w:r>
      <w:r w:rsidR="00B1063A">
        <w:t xml:space="preserve">          </w:t>
      </w:r>
      <w:r>
        <w:t xml:space="preserve">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58F32C69" w14:textId="29881E12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  /  </w:t>
      </w:r>
      <w:r w:rsidR="00B1063A">
        <w:t xml:space="preserve">        </w:t>
      </w:r>
      <w:r>
        <w:t xml:space="preserve">                                               \</w:t>
      </w:r>
    </w:p>
    <w:p w14:paraId="16281E9E" w14:textId="7AA96757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         </w:t>
      </w:r>
      <w:r w:rsidR="00B1063A">
        <w:t xml:space="preserve">           </w:t>
      </w:r>
      <w:r>
        <w:t xml:space="preserve">                              </w:t>
      </w:r>
      <w:r w:rsidR="00BB6AB9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2F507C97" w14:textId="43F5C78D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/ </w:t>
      </w:r>
      <w:r w:rsidR="00B1063A">
        <w:t xml:space="preserve">         </w:t>
      </w:r>
      <w:r>
        <w:t xml:space="preserve">                                                       \  </w:t>
      </w:r>
    </w:p>
    <w:p w14:paraId="5DAA0754" w14:textId="77777777" w:rsidR="009D31F3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-–-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 xml:space="preserve">—-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1063A">
        <w:t xml:space="preserve"> </w:t>
      </w:r>
      <w:r w:rsidR="00BB6AB9">
        <w:t xml:space="preserve">     </w:t>
      </w:r>
    </w:p>
    <w:p w14:paraId="02B6FFF0" w14:textId="14A711AF" w:rsidR="00960D38" w:rsidRDefault="00BB6AB9" w:rsidP="009D31F3">
      <w:pPr>
        <w:spacing w:after="0" w:line="240" w:lineRule="auto"/>
      </w:pPr>
      <w:r>
        <w:t xml:space="preserve">    </w:t>
      </w:r>
    </w:p>
    <w:p w14:paraId="685E2A4F" w14:textId="05E75F19" w:rsidR="0083132B" w:rsidRDefault="0083132B" w:rsidP="009D31F3">
      <w:pPr>
        <w:spacing w:after="0" w:line="240" w:lineRule="auto"/>
      </w:pPr>
      <w:r>
        <w:t>Coulomb’s law for semantic particles</w:t>
      </w:r>
    </w:p>
    <w:p w14:paraId="68E07A94" w14:textId="77777777" w:rsidR="0083132B" w:rsidRDefault="0083132B" w:rsidP="009D31F3">
      <w:pPr>
        <w:spacing w:after="0" w:line="240" w:lineRule="auto"/>
      </w:pPr>
    </w:p>
    <w:p w14:paraId="63A1D1F7" w14:textId="417CEBAE" w:rsidR="0083132B" w:rsidRDefault="0083132B" w:rsidP="009D31F3">
      <w:pPr>
        <w:spacing w:after="0" w:line="240" w:lineRule="auto"/>
      </w:pPr>
      <w:r>
        <w:t xml:space="preserve">Let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has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has property “charge” with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F0DB585" w14:textId="33892212" w:rsidR="00681B1F" w:rsidRDefault="00681B1F" w:rsidP="009D31F3">
      <w:pPr>
        <w:spacing w:after="0" w:line="240" w:lineRule="auto"/>
      </w:pPr>
      <w:r>
        <w:t xml:space="preserve">Then if </w:t>
      </w:r>
      <m:oMath>
        <m:r>
          <w:rPr>
            <w:rFonts w:ascii="Cambria Math" w:hAnsi="Cambria Math"/>
          </w:rPr>
          <m:t>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sign(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there will be attraction force between the two particles with magnitude </w:t>
      </w:r>
      <m:oMath>
        <m:r>
          <w:rPr>
            <w:rFonts w:ascii="Cambria Math" w:hAnsi="Cambria Math"/>
          </w:rPr>
          <m:t>F</m:t>
        </m:r>
      </m:oMath>
      <w:r>
        <w:t xml:space="preserve">: </w:t>
      </w:r>
    </w:p>
    <w:p w14:paraId="34763700" w14:textId="77777777" w:rsidR="00681B1F" w:rsidRDefault="00681B1F" w:rsidP="009D31F3">
      <w:pPr>
        <w:spacing w:after="0" w:line="240" w:lineRule="auto"/>
      </w:pPr>
    </w:p>
    <w:p w14:paraId="56D8FF5D" w14:textId="1E2FDDC7" w:rsidR="00681B1F" w:rsidRDefault="00AF6134" w:rsidP="009D31F3">
      <w:pPr>
        <w:spacing w:after="0" w:line="240" w:lineRule="auto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 = K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81B1F">
        <w:t xml:space="preserve"> where </w:t>
      </w:r>
      <m:oMath>
        <m:r>
          <w:rPr>
            <w:rFonts w:ascii="Cambria Math" w:hAnsi="Cambria Math"/>
          </w:rPr>
          <m:t>K</m:t>
        </m:r>
      </m:oMath>
      <w:r w:rsidR="00681B1F">
        <w:t xml:space="preserve"> is some proportionality </w:t>
      </w:r>
      <w:proofErr w:type="gramStart"/>
      <w:r w:rsidR="00681B1F">
        <w:t>constant.</w:t>
      </w:r>
      <w:proofErr w:type="gramEnd"/>
      <w:r w:rsidR="00681B1F">
        <w:t xml:space="preserve"> </w:t>
      </w:r>
    </w:p>
    <w:p w14:paraId="50ED2D4E" w14:textId="77777777" w:rsidR="003C593D" w:rsidRDefault="003C593D" w:rsidP="009D31F3">
      <w:pPr>
        <w:spacing w:after="0" w:line="240" w:lineRule="auto"/>
      </w:pPr>
    </w:p>
    <w:p w14:paraId="0251A897" w14:textId="2EECE3D5" w:rsidR="00681B1F" w:rsidRDefault="00681B1F" w:rsidP="009D31F3">
      <w:pPr>
        <w:spacing w:after="0" w:line="240" w:lineRule="auto"/>
      </w:pPr>
      <w:r>
        <w:t>If sign(q1) = sign(q2) the force would be repelling and will be with the same magnitude F.</w:t>
      </w:r>
    </w:p>
    <w:p w14:paraId="17A8D623" w14:textId="77777777" w:rsidR="00681B1F" w:rsidRDefault="00681B1F" w:rsidP="009D31F3">
      <w:pPr>
        <w:spacing w:after="0" w:line="240" w:lineRule="auto"/>
      </w:pPr>
    </w:p>
    <w:p w14:paraId="3E8D8014" w14:textId="5DC98965" w:rsidR="0083132B" w:rsidRPr="00960D38" w:rsidRDefault="00681B1F" w:rsidP="009D31F3">
      <w:pPr>
        <w:spacing w:after="0" w:line="240" w:lineRule="auto"/>
      </w:pPr>
      <w:r>
        <w:t xml:space="preserve"> </w:t>
      </w:r>
    </w:p>
    <w:sectPr w:rsidR="0083132B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76770"/>
    <w:rsid w:val="000A3B4E"/>
    <w:rsid w:val="000A6389"/>
    <w:rsid w:val="000C00BA"/>
    <w:rsid w:val="00141866"/>
    <w:rsid w:val="00142DD4"/>
    <w:rsid w:val="0016202B"/>
    <w:rsid w:val="00171161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345DF7"/>
    <w:rsid w:val="003A4116"/>
    <w:rsid w:val="003C593D"/>
    <w:rsid w:val="00454A8D"/>
    <w:rsid w:val="004E6C55"/>
    <w:rsid w:val="004F5E1F"/>
    <w:rsid w:val="00515844"/>
    <w:rsid w:val="00567471"/>
    <w:rsid w:val="00677627"/>
    <w:rsid w:val="00681B1F"/>
    <w:rsid w:val="006A688E"/>
    <w:rsid w:val="006D6B4B"/>
    <w:rsid w:val="006E2DCD"/>
    <w:rsid w:val="006E5E5C"/>
    <w:rsid w:val="0072799D"/>
    <w:rsid w:val="00773556"/>
    <w:rsid w:val="00776E30"/>
    <w:rsid w:val="00786CFC"/>
    <w:rsid w:val="007B5C25"/>
    <w:rsid w:val="007F754C"/>
    <w:rsid w:val="0083132B"/>
    <w:rsid w:val="00864AF6"/>
    <w:rsid w:val="00867F71"/>
    <w:rsid w:val="008A598A"/>
    <w:rsid w:val="009055D0"/>
    <w:rsid w:val="009447DF"/>
    <w:rsid w:val="00960D38"/>
    <w:rsid w:val="00973913"/>
    <w:rsid w:val="00985EF4"/>
    <w:rsid w:val="009A38A6"/>
    <w:rsid w:val="009D31F3"/>
    <w:rsid w:val="00A33A00"/>
    <w:rsid w:val="00A70DC8"/>
    <w:rsid w:val="00AF6134"/>
    <w:rsid w:val="00B043AF"/>
    <w:rsid w:val="00B1063A"/>
    <w:rsid w:val="00B17A6E"/>
    <w:rsid w:val="00B24CC2"/>
    <w:rsid w:val="00B43503"/>
    <w:rsid w:val="00BB6AB9"/>
    <w:rsid w:val="00C37E33"/>
    <w:rsid w:val="00D51719"/>
    <w:rsid w:val="00D84B86"/>
    <w:rsid w:val="00DA51AB"/>
    <w:rsid w:val="00DB4E2E"/>
    <w:rsid w:val="00DE188C"/>
    <w:rsid w:val="00DE2E96"/>
    <w:rsid w:val="00DF3451"/>
    <w:rsid w:val="00E35329"/>
    <w:rsid w:val="00E45574"/>
    <w:rsid w:val="00EB3498"/>
    <w:rsid w:val="00ED1ED3"/>
    <w:rsid w:val="00ED5FD6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7245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66</cp:revision>
  <dcterms:created xsi:type="dcterms:W3CDTF">2021-08-21T20:24:00Z</dcterms:created>
  <dcterms:modified xsi:type="dcterms:W3CDTF">2021-08-27T23:24:00Z</dcterms:modified>
</cp:coreProperties>
</file>