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C73BF" w14:textId="57E8A1DD" w:rsidR="00760FC2" w:rsidRDefault="00794081" w:rsidP="000800F8">
      <w:pPr>
        <w:pStyle w:val="Heading1"/>
      </w:pPr>
      <w:r>
        <w:t>The Semantic State Machine</w:t>
      </w:r>
    </w:p>
    <w:p w14:paraId="6E736CEC" w14:textId="77777777" w:rsidR="000800F8" w:rsidRDefault="000800F8" w:rsidP="00A431A8">
      <w:pPr>
        <w:spacing w:after="0" w:line="240" w:lineRule="auto"/>
      </w:pPr>
    </w:p>
    <w:p w14:paraId="60ED12A6" w14:textId="42BB2E95" w:rsidR="00F061F2" w:rsidRDefault="000800F8" w:rsidP="00A431A8">
      <w:pPr>
        <w:spacing w:after="0" w:line="240" w:lineRule="auto"/>
      </w:pPr>
      <w:r>
        <w:t>Meet the semantic state machine</w:t>
      </w:r>
      <w:r w:rsidR="000C4198">
        <w:t xml:space="preserve"> (</w:t>
      </w:r>
      <m:oMath>
        <m:r>
          <w:rPr>
            <w:rFonts w:ascii="Cambria Math" w:hAnsi="Cambria Math"/>
          </w:rPr>
          <m:t>SSM</m:t>
        </m:r>
      </m:oMath>
      <w:r w:rsidR="000C4198">
        <w:t>)</w:t>
      </w:r>
      <w:r>
        <w:t>.</w:t>
      </w:r>
      <w:r w:rsidR="0053024A">
        <w:t xml:space="preserve"> It understands basic </w:t>
      </w:r>
      <m:oMath>
        <m:r>
          <w:rPr>
            <w:rFonts w:ascii="Cambria Math" w:hAnsi="Cambria Math"/>
          </w:rPr>
          <m:t>E</m:t>
        </m:r>
      </m:oMath>
      <w:r w:rsidR="0053024A">
        <w:t xml:space="preserve"> language</w:t>
      </w:r>
      <w:r w:rsidR="000C4198">
        <w:t>.</w:t>
      </w:r>
      <w:r w:rsidR="0053024A">
        <w:t xml:space="preserve"> </w:t>
      </w:r>
      <w:r w:rsidR="000C4198">
        <w:t>I</w:t>
      </w:r>
      <w:r w:rsidR="0053024A">
        <w:t xml:space="preserve">t </w:t>
      </w:r>
      <w:r w:rsidR="00370625">
        <w:t>can</w:t>
      </w:r>
      <w:r w:rsidR="000C4198">
        <w:t xml:space="preserve"> recognize words, figures of speech and expressions</w:t>
      </w:r>
      <w:r w:rsidR="00C50D55">
        <w:t xml:space="preserve"> in </w:t>
      </w:r>
      <m:oMath>
        <m:r>
          <w:rPr>
            <w:rFonts w:ascii="Cambria Math" w:hAnsi="Cambria Math"/>
          </w:rPr>
          <m:t>E</m:t>
        </m:r>
      </m:oMath>
      <w:r w:rsidR="0053024A">
        <w:t xml:space="preserve">. It parses thoughts expressed in basic </w:t>
      </w:r>
      <m:oMath>
        <m:r>
          <w:rPr>
            <w:rFonts w:ascii="Cambria Math" w:hAnsi="Cambria Math"/>
          </w:rPr>
          <m:t>E</m:t>
        </m:r>
      </m:oMath>
      <w:r w:rsidR="0053024A">
        <w:t>.</w:t>
      </w:r>
      <w:r w:rsidR="000D0DBE">
        <w:t xml:space="preserve"> It learns </w:t>
      </w:r>
      <w:r w:rsidR="00F061F2">
        <w:t xml:space="preserve">new words, </w:t>
      </w:r>
      <w:proofErr w:type="gramStart"/>
      <w:r w:rsidR="00F061F2">
        <w:t>expressions</w:t>
      </w:r>
      <w:proofErr w:type="gramEnd"/>
      <w:r w:rsidR="00F061F2">
        <w:t xml:space="preserve"> and concepts</w:t>
      </w:r>
      <w:r w:rsidR="00C03CF2">
        <w:t xml:space="preserve"> </w:t>
      </w:r>
      <w:r w:rsidR="008D415E">
        <w:t>by</w:t>
      </w:r>
      <w:r w:rsidR="00C03CF2">
        <w:t xml:space="preserve"> making inferences, </w:t>
      </w:r>
      <w:r w:rsidR="00973394">
        <w:t xml:space="preserve">conjectures and hypotheses which will prove or refute </w:t>
      </w:r>
      <w:r w:rsidR="008D415E">
        <w:t>using</w:t>
      </w:r>
      <w:r w:rsidR="00973394">
        <w:t xml:space="preserve"> </w:t>
      </w:r>
      <w:r w:rsidR="008D415E">
        <w:t>new</w:t>
      </w:r>
      <w:r w:rsidR="00973394">
        <w:t xml:space="preserve"> data</w:t>
      </w:r>
      <w:r w:rsidR="008D415E">
        <w:t xml:space="preserve"> in some future moment</w:t>
      </w:r>
      <w:r w:rsidR="00973394">
        <w:t xml:space="preserve">.  </w:t>
      </w:r>
    </w:p>
    <w:p w14:paraId="25115497" w14:textId="77777777" w:rsidR="00F061F2" w:rsidRDefault="00F061F2" w:rsidP="00A431A8">
      <w:pPr>
        <w:spacing w:after="0" w:line="240" w:lineRule="auto"/>
      </w:pPr>
    </w:p>
    <w:p w14:paraId="426516AA" w14:textId="1691674D" w:rsidR="00A431A8" w:rsidRDefault="004C3D6C" w:rsidP="00A431A8">
      <w:pPr>
        <w:spacing w:after="0" w:line="240" w:lineRule="auto"/>
      </w:pPr>
      <m:oMath>
        <m:r>
          <w:rPr>
            <w:rFonts w:ascii="Cambria Math" w:hAnsi="Cambria Math"/>
          </w:rPr>
          <m:t>SSM</m:t>
        </m:r>
      </m:oMath>
      <w:r w:rsidR="00D17B87">
        <w:t xml:space="preserve"> can be in one of multiple operating modes which can be refined</w:t>
      </w:r>
      <w:r w:rsidR="001B4E65">
        <w:t xml:space="preserve"> by learning</w:t>
      </w:r>
      <w:r w:rsidR="00D17B87">
        <w:t>:</w:t>
      </w:r>
      <w:r w:rsidR="00370625">
        <w:t xml:space="preserve"> each mode has a dominant component</w:t>
      </w:r>
      <w:r w:rsidR="003C193F">
        <w:t xml:space="preserve"> </w:t>
      </w:r>
      <w:r w:rsidR="00F50D07">
        <w:t>and supporting components. A set of components</w:t>
      </w:r>
      <w:r w:rsidR="003C193F">
        <w:t xml:space="preserve"> are pre-defined: for example,</w:t>
      </w:r>
      <w:r w:rsidR="00D17B87">
        <w:t xml:space="preserve"> building inferences (problem solving) </w:t>
      </w:r>
      <w:r w:rsidR="003C193F">
        <w:t>component</w:t>
      </w:r>
      <w:r w:rsidR="00D17B87">
        <w:t>, empirical relation discovery (</w:t>
      </w:r>
      <w:r w:rsidR="00F50D07">
        <w:t>intuition</w:t>
      </w:r>
      <w:r w:rsidR="00D17B87">
        <w:t xml:space="preserve">) </w:t>
      </w:r>
      <w:r w:rsidR="003C193F">
        <w:t>component</w:t>
      </w:r>
      <w:r w:rsidR="00D17B87">
        <w:t>, resource preserving mode (practicality)</w:t>
      </w:r>
      <w:r w:rsidR="001540B2">
        <w:t xml:space="preserve"> </w:t>
      </w:r>
      <w:r w:rsidR="003C193F">
        <w:t xml:space="preserve">component </w:t>
      </w:r>
      <w:r w:rsidR="001540B2">
        <w:t xml:space="preserve">and custom </w:t>
      </w:r>
      <w:r w:rsidR="003C193F">
        <w:t>components</w:t>
      </w:r>
      <w:r w:rsidR="001540B2">
        <w:t xml:space="preserve"> learned with experience. </w:t>
      </w:r>
      <w:r w:rsidR="00D17B87">
        <w:t xml:space="preserve"> </w:t>
      </w:r>
    </w:p>
    <w:sectPr w:rsidR="00A4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76"/>
    <w:rsid w:val="000800F8"/>
    <w:rsid w:val="000C4198"/>
    <w:rsid w:val="000D0DBE"/>
    <w:rsid w:val="001540B2"/>
    <w:rsid w:val="001B4E65"/>
    <w:rsid w:val="00370625"/>
    <w:rsid w:val="003C193F"/>
    <w:rsid w:val="004C3D6C"/>
    <w:rsid w:val="0053024A"/>
    <w:rsid w:val="006720D8"/>
    <w:rsid w:val="006732E2"/>
    <w:rsid w:val="00760FC2"/>
    <w:rsid w:val="0076203F"/>
    <w:rsid w:val="00794081"/>
    <w:rsid w:val="007B1276"/>
    <w:rsid w:val="008D415E"/>
    <w:rsid w:val="00973394"/>
    <w:rsid w:val="009D5ADE"/>
    <w:rsid w:val="00A431A8"/>
    <w:rsid w:val="00B57B8F"/>
    <w:rsid w:val="00C03CF2"/>
    <w:rsid w:val="00C46192"/>
    <w:rsid w:val="00C50D55"/>
    <w:rsid w:val="00D15AB8"/>
    <w:rsid w:val="00D17B87"/>
    <w:rsid w:val="00E356D6"/>
    <w:rsid w:val="00F061F2"/>
    <w:rsid w:val="00F50D07"/>
    <w:rsid w:val="00F57FCA"/>
    <w:rsid w:val="00F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2B4C"/>
  <w15:chartTrackingRefBased/>
  <w15:docId w15:val="{B66445D6-FA77-44F2-9EA4-ED796F81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15A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2020-12-09T17:15:00Z</dcterms:created>
  <dcterms:modified xsi:type="dcterms:W3CDTF">2021-03-23T11:02:00Z</dcterms:modified>
</cp:coreProperties>
</file>