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21F4FD9" w:rsidR="00565DAF" w:rsidRDefault="00565DAF" w:rsidP="00565DAF">
      <w:pPr>
        <w:pStyle w:val="Heading2"/>
      </w:pPr>
      <w:r>
        <w:t>Particle model for thought synthesis</w:t>
      </w:r>
    </w:p>
    <w:p w14:paraId="36471C63" w14:textId="0C296BB6" w:rsidR="00347B96" w:rsidRDefault="00347B96" w:rsidP="00347B96">
      <w:pPr>
        <w:pStyle w:val="Heading3"/>
      </w:pPr>
      <w:r>
        <w:t>Association Particles</w:t>
      </w:r>
    </w:p>
    <w:p w14:paraId="1DD4BDE4" w14:textId="77777777" w:rsidR="007B51AD" w:rsidRDefault="007B51AD" w:rsidP="0080160B">
      <w:pPr>
        <w:spacing w:after="0" w:line="240" w:lineRule="auto"/>
      </w:pPr>
    </w:p>
    <w:p w14:paraId="6E626FFB" w14:textId="1F64CE16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</w:t>
      </w:r>
      <w:proofErr w:type="spellStart"/>
      <w:r w:rsidR="00BA001B">
        <w:t>a.k.a</w:t>
      </w:r>
      <w:proofErr w:type="spellEnd"/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373BB023" w14:textId="2992CBAA" w:rsidR="007B51AD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</w:p>
    <w:p w14:paraId="36816EB4" w14:textId="77777777" w:rsidR="007B51AD" w:rsidRDefault="007B51AD" w:rsidP="0080160B">
      <w:pPr>
        <w:spacing w:after="0" w:line="240" w:lineRule="auto"/>
      </w:pP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=</w:t>
      </w:r>
      <w:r w:rsidRPr="00B7446A">
        <w:rPr>
          <w:i/>
          <w:iCs/>
        </w:rPr>
        <w:t>”shape</w:t>
      </w:r>
      <w:proofErr w:type="gramEnd"/>
      <w:r w:rsidRPr="00B7446A">
        <w:rPr>
          <w:i/>
          <w:iCs/>
        </w:rPr>
        <w:t xml:space="preserve"> of</w:t>
      </w:r>
      <w:r w:rsidRPr="00B7446A">
        <w:rPr>
          <w:i/>
          <w:iCs/>
        </w:rPr>
        <w:t>”</w:t>
      </w:r>
    </w:p>
    <w:p w14:paraId="6F435AFF" w14:textId="77777777" w:rsidR="007E2104" w:rsidRDefault="007E2104" w:rsidP="0080160B">
      <w:pPr>
        <w:spacing w:after="0" w:line="240" w:lineRule="auto"/>
      </w:pP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>
        <w:t>“paper is made of wood”</w:t>
      </w:r>
    </w:p>
    <w:p w14:paraId="5140E47C" w14:textId="079C3C0F" w:rsidR="007E2104" w:rsidRDefault="000E3A45" w:rsidP="0080160B">
      <w:pPr>
        <w:spacing w:after="0" w:line="240" w:lineRule="auto"/>
      </w:pPr>
      <w:r>
        <w:t>“book has shape of rectangle”</w:t>
      </w:r>
    </w:p>
    <w:p w14:paraId="0FB8B1E4" w14:textId="6C13DFFE" w:rsidR="002866B2" w:rsidRDefault="002866B2" w:rsidP="0080160B">
      <w:pPr>
        <w:spacing w:after="0" w:line="240" w:lineRule="auto"/>
      </w:pPr>
      <w:r>
        <w:t>“book is made of pages”</w:t>
      </w:r>
    </w:p>
    <w:p w14:paraId="5184F2CE" w14:textId="0E728E5D" w:rsidR="002866B2" w:rsidRDefault="002866B2" w:rsidP="0080160B">
      <w:pPr>
        <w:spacing w:after="0" w:line="240" w:lineRule="auto"/>
      </w:pPr>
    </w:p>
    <w:p w14:paraId="4A34103B" w14:textId="4A5F7DAD" w:rsidR="005D5416" w:rsidRDefault="005D5416" w:rsidP="0080160B">
      <w:pPr>
        <w:spacing w:after="0" w:line="240" w:lineRule="auto"/>
      </w:pPr>
    </w:p>
    <w:p w14:paraId="4C65324F" w14:textId="27235828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D66B78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66B7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D66B7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D66B78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D66B78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0E3A45"/>
    <w:rsid w:val="00155507"/>
    <w:rsid w:val="0015638B"/>
    <w:rsid w:val="001620E2"/>
    <w:rsid w:val="00172C89"/>
    <w:rsid w:val="001A611B"/>
    <w:rsid w:val="001A7763"/>
    <w:rsid w:val="001C0E47"/>
    <w:rsid w:val="001C448C"/>
    <w:rsid w:val="00225EC6"/>
    <w:rsid w:val="002267BD"/>
    <w:rsid w:val="00230FBB"/>
    <w:rsid w:val="002426C6"/>
    <w:rsid w:val="002646F4"/>
    <w:rsid w:val="002866B2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2CC5"/>
    <w:rsid w:val="003F376D"/>
    <w:rsid w:val="003F6FE2"/>
    <w:rsid w:val="00404A45"/>
    <w:rsid w:val="00431586"/>
    <w:rsid w:val="00437CEB"/>
    <w:rsid w:val="004463CE"/>
    <w:rsid w:val="00450E0C"/>
    <w:rsid w:val="004622E0"/>
    <w:rsid w:val="004766BF"/>
    <w:rsid w:val="0049623F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103CC"/>
    <w:rsid w:val="006260DE"/>
    <w:rsid w:val="006310C4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80160B"/>
    <w:rsid w:val="00822DC6"/>
    <w:rsid w:val="00830014"/>
    <w:rsid w:val="00836781"/>
    <w:rsid w:val="00841F17"/>
    <w:rsid w:val="00845C8D"/>
    <w:rsid w:val="0086149E"/>
    <w:rsid w:val="00862AD6"/>
    <w:rsid w:val="008726FB"/>
    <w:rsid w:val="00881687"/>
    <w:rsid w:val="008A1D06"/>
    <w:rsid w:val="008A3410"/>
    <w:rsid w:val="008A7F0B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B632D"/>
    <w:rsid w:val="009C1747"/>
    <w:rsid w:val="009C34D1"/>
    <w:rsid w:val="009C799F"/>
    <w:rsid w:val="009E150A"/>
    <w:rsid w:val="009E2774"/>
    <w:rsid w:val="009E5DCE"/>
    <w:rsid w:val="00A1762B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2363B"/>
    <w:rsid w:val="00B52525"/>
    <w:rsid w:val="00B53381"/>
    <w:rsid w:val="00B7446A"/>
    <w:rsid w:val="00BA001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C93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60</cp:revision>
  <dcterms:created xsi:type="dcterms:W3CDTF">2020-11-28T04:06:00Z</dcterms:created>
  <dcterms:modified xsi:type="dcterms:W3CDTF">2020-12-07T02:23:00Z</dcterms:modified>
</cp:coreProperties>
</file>