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303E652E" w:rsidR="00565DAF" w:rsidRPr="00565DAF" w:rsidRDefault="00565DAF" w:rsidP="00565DAF">
      <w:pPr>
        <w:pStyle w:val="Heading2"/>
      </w:pPr>
      <w:r>
        <w:t>Particle model for thought synthesis</w:t>
      </w:r>
    </w:p>
    <w:p w14:paraId="100D1768" w14:textId="558192B1" w:rsidR="00C36407" w:rsidRDefault="00E91993" w:rsidP="00565DAF">
      <w:pPr>
        <w:pStyle w:val="Heading3"/>
      </w:pPr>
      <w:r>
        <w:t>Recombination</w:t>
      </w:r>
      <w:r w:rsidR="00C36407">
        <w:t xml:space="preserve"> Particle</w:t>
      </w:r>
      <w:r>
        <w:t>s</w:t>
      </w:r>
      <w:r w:rsidR="00940590">
        <w:t xml:space="preserve"> and Conservation Laws</w:t>
      </w:r>
    </w:p>
    <w:p w14:paraId="66E56F28" w14:textId="0AE65017" w:rsidR="00B14D3D" w:rsidRDefault="00B14D3D" w:rsidP="00B14D3D"/>
    <w:p w14:paraId="409B2DD0" w14:textId="1C396BE4" w:rsidR="00B14D3D" w:rsidRDefault="00B14D3D" w:rsidP="00B14D3D"/>
    <w:p w14:paraId="61ECCFCF" w14:textId="76339052" w:rsidR="00B14D3D" w:rsidRDefault="00B14D3D" w:rsidP="00B14D3D">
      <w:pPr>
        <w:pStyle w:val="Heading3"/>
      </w:pPr>
      <w:r>
        <w:t>Affinities and Affinity Sets</w:t>
      </w:r>
    </w:p>
    <w:p w14:paraId="33348949" w14:textId="39D4737B" w:rsidR="00B14D3D" w:rsidRDefault="00B14D3D" w:rsidP="00B14D3D"/>
    <w:p w14:paraId="265EFA2C" w14:textId="1F570522" w:rsidR="00DA1BE1" w:rsidRDefault="00DA1BE1" w:rsidP="001A611B">
      <w:pPr>
        <w:spacing w:after="0" w:line="240" w:lineRule="auto"/>
      </w:pPr>
      <w:r>
        <w:t xml:space="preserve">Let us consider </w:t>
      </w:r>
      <w:r w:rsidR="00E90D95">
        <w:t>a</w:t>
      </w:r>
      <w:r>
        <w:t xml:space="preserve"> particle </w:t>
      </w:r>
      <w:r w:rsidR="00E90D95">
        <w:t xml:space="preserve">denoted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</w:t>
      </w:r>
      <w:r w:rsidR="001A611B">
        <w:t>Let us consider the case when</w:t>
      </w:r>
      <w:r w:rsidR="00E90D95">
        <w:t xml:space="preserve">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0D95">
        <w:t xml:space="preserve"> combines from the right with another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90D95">
        <w:t xml:space="preserve"> as </w:t>
      </w:r>
      <w:r w:rsidR="001A611B">
        <w:t>shown below</w:t>
      </w:r>
    </w:p>
    <w:p w14:paraId="4FB8DE23" w14:textId="0FC40A76" w:rsidR="001A611B" w:rsidRDefault="000E1712" w:rsidP="001A611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088F81FF" w14:textId="1C88E08B" w:rsidR="008A3410" w:rsidRDefault="001A611B" w:rsidP="001A611B">
      <w:pPr>
        <w:spacing w:after="0" w:line="240" w:lineRule="auto"/>
        <w:rPr>
          <w:rFonts w:eastAsiaTheme="minorEastAsia"/>
        </w:rPr>
      </w:pPr>
      <w:r>
        <w:t xml:space="preserve">The affinity for each of the two </w:t>
      </w:r>
      <m:oMath>
        <m:r>
          <w:rPr>
            <w:rFonts w:ascii="Cambria Math" w:hAnsi="Cambria Math"/>
          </w:rPr>
          <m:t>V</m:t>
        </m:r>
      </m:oMath>
      <w:r w:rsidR="00F05D0E">
        <w:rPr>
          <w:rFonts w:eastAsiaTheme="minorEastAsia"/>
        </w:rPr>
        <w:t>-</w:t>
      </w:r>
      <w:r>
        <w:t xml:space="preserve">particles gets calculated and </w:t>
      </w:r>
      <w:r w:rsidR="00EB528A">
        <w:t xml:space="preserve">information </w:t>
      </w:r>
      <w:r w:rsidR="00F05D0E">
        <w:t>about</w:t>
      </w:r>
      <w:r w:rsidR="00EB528A">
        <w:t xml:space="preserve"> </w:t>
      </w:r>
      <w:r w:rsidR="00F05D0E">
        <w:t>the affinity value</w:t>
      </w:r>
      <w:r w:rsidR="00EB528A">
        <w:t xml:space="preserve"> gets </w:t>
      </w:r>
      <w:r>
        <w:t xml:space="preserve">recorded inside the </w:t>
      </w:r>
      <m:oMath>
        <m:r>
          <w:rPr>
            <w:rFonts w:ascii="Cambria Math" w:hAnsi="Cambria Math"/>
          </w:rPr>
          <m:t>A</m:t>
        </m:r>
      </m:oMath>
      <w:r>
        <w:t>-particle</w:t>
      </w:r>
      <w:r w:rsidR="00D058E5">
        <w:t xml:space="preserve"> which is intermediary for the </w:t>
      </w:r>
      <w:r w:rsidR="00D058E5">
        <w:t xml:space="preserve">two </w:t>
      </w:r>
      <m:oMath>
        <m:r>
          <w:rPr>
            <w:rFonts w:ascii="Cambria Math" w:hAnsi="Cambria Math"/>
          </w:rPr>
          <m:t>V</m:t>
        </m:r>
      </m:oMath>
      <w:r w:rsidR="00D058E5">
        <w:rPr>
          <w:rFonts w:eastAsiaTheme="minorEastAsia"/>
        </w:rPr>
        <w:t>-</w:t>
      </w:r>
      <w:r w:rsidR="00D058E5">
        <w:t>particles</w:t>
      </w:r>
      <w:r w:rsidR="00D058E5">
        <w:t>. In this case the intermediary is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which stores</w:t>
      </w:r>
      <w:r w:rsidR="00F05D0E">
        <w:rPr>
          <w:rFonts w:eastAsiaTheme="minorEastAsia"/>
        </w:rPr>
        <w:t xml:space="preserve"> </w:t>
      </w:r>
      <w:r w:rsidR="00307D75">
        <w:rPr>
          <w:rFonts w:eastAsiaTheme="minorEastAsia"/>
        </w:rPr>
        <w:t xml:space="preserve">information </w:t>
      </w:r>
      <w:r w:rsidR="00C202B6">
        <w:rPr>
          <w:rFonts w:eastAsiaTheme="minorEastAsia"/>
        </w:rPr>
        <w:t xml:space="preserve">on chosen combination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="00C202B6">
        <w:rPr>
          <w:rFonts w:eastAsiaTheme="minorEastAsia"/>
        </w:rPr>
        <w:t>. A</w:t>
      </w:r>
      <w:r w:rsidR="007B2BA5">
        <w:rPr>
          <w:rFonts w:eastAsiaTheme="minorEastAsia"/>
        </w:rPr>
        <w:t xml:space="preserve">ny new </w:t>
      </w:r>
      <w:r w:rsidR="00307D75">
        <w:rPr>
          <w:rFonts w:eastAsiaTheme="minorEastAsia"/>
        </w:rPr>
        <w:t xml:space="preserve">attempt to combine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02B6">
        <w:rPr>
          <w:rFonts w:eastAsiaTheme="minorEastAsia"/>
        </w:rPr>
        <w:t xml:space="preserve"> </w:t>
      </w:r>
      <w:r w:rsidR="00307D75">
        <w:rPr>
          <w:rFonts w:eastAsiaTheme="minorEastAsia"/>
        </w:rPr>
        <w:t>with another compound particle will</w:t>
      </w:r>
      <w:r w:rsidR="00C202B6">
        <w:rPr>
          <w:rFonts w:eastAsiaTheme="minorEastAsia"/>
        </w:rPr>
        <w:t xml:space="preserve"> involve </w:t>
      </w:r>
      <m:oMath>
        <m:r>
          <w:rPr>
            <w:rFonts w:ascii="Cambria Math" w:eastAsiaTheme="minorEastAsia" w:hAnsi="Cambria Math"/>
          </w:rPr>
          <m:t>A</m:t>
        </m:r>
      </m:oMath>
      <w:r w:rsidR="00B2363B">
        <w:rPr>
          <w:rFonts w:eastAsiaTheme="minorEastAsia"/>
        </w:rPr>
        <w:t>-particle</w:t>
      </w:r>
      <w:r w:rsidR="00822DC6">
        <w:rPr>
          <w:rFonts w:eastAsiaTheme="minorEastAsia"/>
        </w:rPr>
        <w:t xml:space="preserve"> clone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2DC6">
        <w:rPr>
          <w:rFonts w:eastAsiaTheme="minorEastAsia"/>
        </w:rPr>
        <w:t>. This clone already</w:t>
      </w:r>
      <w:r w:rsidR="00C202B6">
        <w:rPr>
          <w:rFonts w:eastAsiaTheme="minorEastAsia"/>
        </w:rPr>
        <w:t xml:space="preserve"> </w:t>
      </w:r>
      <w:r w:rsidR="003F2CC5">
        <w:rPr>
          <w:rFonts w:eastAsiaTheme="minorEastAsia"/>
        </w:rPr>
        <w:t>has learned</w:t>
      </w:r>
      <w:r w:rsidR="00307D75">
        <w:rPr>
          <w:rFonts w:eastAsiaTheme="minorEastAsia"/>
        </w:rPr>
        <w:t xml:space="preserve"> the affinity for</w:t>
      </w:r>
      <w:r w:rsidR="00C202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</w:t>
      </w:r>
      <w:r w:rsidR="002D53C1">
        <w:rPr>
          <w:rFonts w:eastAsiaTheme="minorEastAsia"/>
        </w:rPr>
        <w:t xml:space="preserve">and will encourage </w:t>
      </w:r>
      <w:r w:rsidR="00845C8D">
        <w:rPr>
          <w:rFonts w:eastAsiaTheme="minorEastAsia"/>
        </w:rPr>
        <w:t>re</w:t>
      </w:r>
      <w:r w:rsidR="002D53C1">
        <w:rPr>
          <w:rFonts w:eastAsiaTheme="minorEastAsia"/>
        </w:rPr>
        <w:t>combin</w:t>
      </w:r>
      <w:r w:rsidR="00845C8D">
        <w:rPr>
          <w:rFonts w:eastAsiaTheme="minorEastAsia"/>
        </w:rPr>
        <w:t>ing</w:t>
      </w:r>
      <w:r w:rsidR="002D53C1">
        <w:rPr>
          <w:rFonts w:eastAsiaTheme="minorEastAsia"/>
        </w:rPr>
        <w:t xml:space="preserve"> with such </w:t>
      </w:r>
      <m:oMath>
        <m:r>
          <w:rPr>
            <w:rFonts w:ascii="Cambria Math" w:eastAsiaTheme="minorEastAsia" w:hAnsi="Cambria Math"/>
          </w:rPr>
          <m:t>V</m:t>
        </m:r>
      </m:oMath>
      <w:r w:rsidR="00B2363B">
        <w:rPr>
          <w:rFonts w:eastAsiaTheme="minorEastAsia"/>
        </w:rPr>
        <w:t>-</w:t>
      </w:r>
      <w:r w:rsidR="002D53C1">
        <w:rPr>
          <w:rFonts w:eastAsiaTheme="minorEastAsia"/>
        </w:rPr>
        <w:t xml:space="preserve">particles which </w:t>
      </w:r>
      <w:r w:rsidR="008A3410">
        <w:rPr>
          <w:rFonts w:eastAsiaTheme="minorEastAsia"/>
        </w:rPr>
        <w:t>have</w:t>
      </w:r>
      <w:r w:rsidR="002D53C1">
        <w:rPr>
          <w:rFonts w:eastAsiaTheme="minorEastAsia"/>
        </w:rPr>
        <w:t xml:space="preserve"> close enough semantic distances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D53C1">
        <w:rPr>
          <w:rFonts w:eastAsiaTheme="minorEastAsia"/>
        </w:rPr>
        <w:t>.</w:t>
      </w:r>
      <w:r w:rsidR="008A3410">
        <w:rPr>
          <w:rFonts w:eastAsiaTheme="minorEastAsia"/>
        </w:rPr>
        <w:t xml:space="preserve"> </w:t>
      </w:r>
    </w:p>
    <w:p w14:paraId="4CF6F9A8" w14:textId="6D9FCB0C" w:rsidR="00DA1BE1" w:rsidRDefault="008A3410" w:rsidP="001A611B">
      <w:pPr>
        <w:spacing w:after="0" w:line="240" w:lineRule="auto"/>
      </w:pPr>
      <w:r>
        <w:rPr>
          <w:rFonts w:eastAsiaTheme="minorEastAsia"/>
        </w:rPr>
        <w:t>Let us now consider now the compound particle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</m:oMath>
    </w:p>
    <w:p w14:paraId="7EBA8D21" w14:textId="77777777" w:rsidR="001A611B" w:rsidRDefault="001A611B" w:rsidP="001A611B">
      <w:pPr>
        <w:spacing w:after="0" w:line="240" w:lineRule="auto"/>
      </w:pPr>
    </w:p>
    <w:p w14:paraId="37C1C289" w14:textId="66CA0DB4" w:rsidR="006260DE" w:rsidRP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t xml:space="preserve">Example: Let us consider the compound particle </w:t>
      </w:r>
      <w:r w:rsidRPr="003317F4">
        <w:rPr>
          <w:i/>
          <w:iCs/>
        </w:rPr>
        <w:t>“</w:t>
      </w:r>
      <w:proofErr w:type="spellStart"/>
      <w:r w:rsidRPr="003317F4">
        <w:rPr>
          <w:i/>
          <w:iCs/>
        </w:rPr>
        <w:t>Dimitar’s</w:t>
      </w:r>
      <w:proofErr w:type="spellEnd"/>
      <w:r w:rsidRPr="003317F4">
        <w:rPr>
          <w:i/>
          <w:iCs/>
        </w:rPr>
        <w:t xml:space="preserve"> book”</w:t>
      </w:r>
      <w:r>
        <w:t xml:space="preserve">, represented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]</m:t>
        </m:r>
        <m:r>
          <w:rPr>
            <w:rFonts w:ascii="Cambria Math" w:eastAsiaTheme="minorEastAsia" w:hAnsi="Cambria Math"/>
          </w:rPr>
          <m:t>.</m:t>
        </m:r>
      </m:oMath>
    </w:p>
    <w:p w14:paraId="707CA601" w14:textId="4CE4EDB5" w:rsid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rPr>
          <w:rFonts w:eastAsiaTheme="minorEastAsia"/>
        </w:rPr>
        <w:t>Here:</w:t>
      </w:r>
    </w:p>
    <w:p w14:paraId="058025A1" w14:textId="411EBD57" w:rsidR="006260DE" w:rsidRDefault="00DA1BE1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“Dimitar”</m:t>
        </m:r>
      </m:oMath>
      <w:r>
        <w:rPr>
          <w:rFonts w:eastAsiaTheme="minorEastAsia"/>
        </w:rPr>
        <w:t xml:space="preserve"> </w:t>
      </w:r>
    </w:p>
    <w:p w14:paraId="4650C505" w14:textId="55898F92" w:rsidR="003317F4" w:rsidRDefault="00DA1BE1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“’s”</m:t>
        </m:r>
      </m:oMath>
      <w:r>
        <w:rPr>
          <w:rFonts w:eastAsiaTheme="minorEastAsia"/>
        </w:rPr>
        <w:t xml:space="preserve"> </w:t>
      </w:r>
    </w:p>
    <w:p w14:paraId="6EF6ACE5" w14:textId="414FAC6C" w:rsidR="003317F4" w:rsidRDefault="00DA1BE1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= “book”</m:t>
        </m:r>
      </m:oMath>
      <w:r>
        <w:rPr>
          <w:rFonts w:eastAsiaTheme="minorEastAsia"/>
        </w:rPr>
        <w:t xml:space="preserve"> </w:t>
      </w:r>
    </w:p>
    <w:p w14:paraId="28968D64" w14:textId="77777777" w:rsidR="00DA1BE1" w:rsidRPr="006260DE" w:rsidRDefault="00DA1BE1" w:rsidP="006260DE">
      <w:pPr>
        <w:spacing w:after="0" w:line="240" w:lineRule="auto"/>
        <w:contextualSpacing/>
        <w:rPr>
          <w:rFonts w:eastAsiaTheme="minorEastAsia"/>
        </w:rPr>
      </w:pPr>
    </w:p>
    <w:p w14:paraId="2F32D007" w14:textId="5A407427" w:rsidR="006260DE" w:rsidRPr="00B14D3D" w:rsidRDefault="006260DE" w:rsidP="006260DE">
      <w:pPr>
        <w:spacing w:after="0" w:line="240" w:lineRule="auto"/>
        <w:contextualSpacing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left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]</m:t>
        </m:r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right</m:t>
            </m:r>
          </m:sub>
        </m:sSub>
      </m:oMath>
      <w:r>
        <w:rPr>
          <w:rFonts w:eastAsiaTheme="minorEastAsia"/>
        </w:rPr>
        <w:t xml:space="preserve"> </w:t>
      </w:r>
    </w:p>
    <w:p w14:paraId="6620056D" w14:textId="757D12A4" w:rsidR="00B14D3D" w:rsidRDefault="00B14D3D" w:rsidP="00B14D3D"/>
    <w:p w14:paraId="5A411AEF" w14:textId="0EB31852" w:rsidR="00B14D3D" w:rsidRDefault="00B14D3D" w:rsidP="00B14D3D"/>
    <w:p w14:paraId="07B8BEEF" w14:textId="77777777" w:rsidR="00B14D3D" w:rsidRPr="00B14D3D" w:rsidRDefault="00B14D3D" w:rsidP="00B14D3D"/>
    <w:p w14:paraId="7DF40DE6" w14:textId="16C639AE" w:rsidR="00E91993" w:rsidRDefault="00E91993" w:rsidP="00E91993"/>
    <w:p w14:paraId="4D9F7BD6" w14:textId="77777777" w:rsidR="00E91993" w:rsidRPr="00E91993" w:rsidRDefault="00E91993" w:rsidP="00E91993"/>
    <w:p w14:paraId="6074DDA9" w14:textId="77777777" w:rsidR="00AE6204" w:rsidRDefault="00AE6204"/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333D8"/>
    <w:rsid w:val="00041729"/>
    <w:rsid w:val="00066082"/>
    <w:rsid w:val="00081242"/>
    <w:rsid w:val="00083EFC"/>
    <w:rsid w:val="00097A30"/>
    <w:rsid w:val="000A174E"/>
    <w:rsid w:val="000D2605"/>
    <w:rsid w:val="000D645B"/>
    <w:rsid w:val="000E1712"/>
    <w:rsid w:val="000E2D0F"/>
    <w:rsid w:val="00155507"/>
    <w:rsid w:val="0015638B"/>
    <w:rsid w:val="001620E2"/>
    <w:rsid w:val="00172C89"/>
    <w:rsid w:val="001A611B"/>
    <w:rsid w:val="001C0E47"/>
    <w:rsid w:val="001C448C"/>
    <w:rsid w:val="00225EC6"/>
    <w:rsid w:val="002267BD"/>
    <w:rsid w:val="00230FBB"/>
    <w:rsid w:val="002426C6"/>
    <w:rsid w:val="002D53C1"/>
    <w:rsid w:val="002D695A"/>
    <w:rsid w:val="002E79AE"/>
    <w:rsid w:val="002F1056"/>
    <w:rsid w:val="00307D75"/>
    <w:rsid w:val="003106EB"/>
    <w:rsid w:val="003317F4"/>
    <w:rsid w:val="0033707C"/>
    <w:rsid w:val="00384541"/>
    <w:rsid w:val="00396485"/>
    <w:rsid w:val="003B5CDD"/>
    <w:rsid w:val="003C1526"/>
    <w:rsid w:val="003C4D17"/>
    <w:rsid w:val="003E3C6A"/>
    <w:rsid w:val="003E6CC2"/>
    <w:rsid w:val="003F2CC5"/>
    <w:rsid w:val="003F376D"/>
    <w:rsid w:val="003F6FE2"/>
    <w:rsid w:val="00404A45"/>
    <w:rsid w:val="00431586"/>
    <w:rsid w:val="00437CEB"/>
    <w:rsid w:val="004463CE"/>
    <w:rsid w:val="004622E0"/>
    <w:rsid w:val="004A0E43"/>
    <w:rsid w:val="004B6FB0"/>
    <w:rsid w:val="004C7DF7"/>
    <w:rsid w:val="004F6D3D"/>
    <w:rsid w:val="00503784"/>
    <w:rsid w:val="005373E0"/>
    <w:rsid w:val="00565DAF"/>
    <w:rsid w:val="00577AC9"/>
    <w:rsid w:val="005A0CFE"/>
    <w:rsid w:val="005B389D"/>
    <w:rsid w:val="005B4760"/>
    <w:rsid w:val="005B788B"/>
    <w:rsid w:val="005D2C7E"/>
    <w:rsid w:val="006103CC"/>
    <w:rsid w:val="006260DE"/>
    <w:rsid w:val="00676443"/>
    <w:rsid w:val="00695261"/>
    <w:rsid w:val="006956F9"/>
    <w:rsid w:val="00695F99"/>
    <w:rsid w:val="006A126B"/>
    <w:rsid w:val="006A2A9A"/>
    <w:rsid w:val="006A56BE"/>
    <w:rsid w:val="006A6E4C"/>
    <w:rsid w:val="006D0D9F"/>
    <w:rsid w:val="006E18F3"/>
    <w:rsid w:val="006E7B5C"/>
    <w:rsid w:val="006F0E29"/>
    <w:rsid w:val="006F29D7"/>
    <w:rsid w:val="007019FA"/>
    <w:rsid w:val="00741DFA"/>
    <w:rsid w:val="007569CB"/>
    <w:rsid w:val="00763AAE"/>
    <w:rsid w:val="007728B2"/>
    <w:rsid w:val="00791097"/>
    <w:rsid w:val="00795563"/>
    <w:rsid w:val="007A77C6"/>
    <w:rsid w:val="007B2BA5"/>
    <w:rsid w:val="007D6D47"/>
    <w:rsid w:val="007E7863"/>
    <w:rsid w:val="007F1016"/>
    <w:rsid w:val="007F6F18"/>
    <w:rsid w:val="00822DC6"/>
    <w:rsid w:val="00830014"/>
    <w:rsid w:val="00836781"/>
    <w:rsid w:val="00841F17"/>
    <w:rsid w:val="00845C8D"/>
    <w:rsid w:val="0086149E"/>
    <w:rsid w:val="00862AD6"/>
    <w:rsid w:val="008726FB"/>
    <w:rsid w:val="00881687"/>
    <w:rsid w:val="008A1D06"/>
    <w:rsid w:val="008A3410"/>
    <w:rsid w:val="008A7F0B"/>
    <w:rsid w:val="008B447E"/>
    <w:rsid w:val="008E05FF"/>
    <w:rsid w:val="008E2BFB"/>
    <w:rsid w:val="008E588F"/>
    <w:rsid w:val="008E62A2"/>
    <w:rsid w:val="008F3189"/>
    <w:rsid w:val="008F6B7E"/>
    <w:rsid w:val="0090062A"/>
    <w:rsid w:val="0092090C"/>
    <w:rsid w:val="00921969"/>
    <w:rsid w:val="00940590"/>
    <w:rsid w:val="0096657A"/>
    <w:rsid w:val="0099103B"/>
    <w:rsid w:val="009C1747"/>
    <w:rsid w:val="009C34D1"/>
    <w:rsid w:val="009C799F"/>
    <w:rsid w:val="009E150A"/>
    <w:rsid w:val="009E2774"/>
    <w:rsid w:val="009E5DCE"/>
    <w:rsid w:val="00A17D01"/>
    <w:rsid w:val="00A17F5F"/>
    <w:rsid w:val="00A51AB1"/>
    <w:rsid w:val="00A54EFF"/>
    <w:rsid w:val="00A55181"/>
    <w:rsid w:val="00A865A1"/>
    <w:rsid w:val="00A95664"/>
    <w:rsid w:val="00AE2E01"/>
    <w:rsid w:val="00AE6204"/>
    <w:rsid w:val="00AF528F"/>
    <w:rsid w:val="00B14D3D"/>
    <w:rsid w:val="00B20C7B"/>
    <w:rsid w:val="00B2363B"/>
    <w:rsid w:val="00BA608C"/>
    <w:rsid w:val="00BB1620"/>
    <w:rsid w:val="00BD77C1"/>
    <w:rsid w:val="00C05E57"/>
    <w:rsid w:val="00C202B6"/>
    <w:rsid w:val="00C25335"/>
    <w:rsid w:val="00C36407"/>
    <w:rsid w:val="00C432F2"/>
    <w:rsid w:val="00C46192"/>
    <w:rsid w:val="00C660AC"/>
    <w:rsid w:val="00C71AA1"/>
    <w:rsid w:val="00C80439"/>
    <w:rsid w:val="00C93612"/>
    <w:rsid w:val="00CE3618"/>
    <w:rsid w:val="00D058E5"/>
    <w:rsid w:val="00D05A0A"/>
    <w:rsid w:val="00D244E2"/>
    <w:rsid w:val="00D401F4"/>
    <w:rsid w:val="00D42415"/>
    <w:rsid w:val="00D67151"/>
    <w:rsid w:val="00DA1BE1"/>
    <w:rsid w:val="00DB4260"/>
    <w:rsid w:val="00DC264B"/>
    <w:rsid w:val="00DD276B"/>
    <w:rsid w:val="00DF79AC"/>
    <w:rsid w:val="00E01D67"/>
    <w:rsid w:val="00E12F19"/>
    <w:rsid w:val="00E21872"/>
    <w:rsid w:val="00E327FE"/>
    <w:rsid w:val="00E3641F"/>
    <w:rsid w:val="00E42A95"/>
    <w:rsid w:val="00E43CD6"/>
    <w:rsid w:val="00E47B32"/>
    <w:rsid w:val="00E537F0"/>
    <w:rsid w:val="00E72902"/>
    <w:rsid w:val="00E74A85"/>
    <w:rsid w:val="00E90D95"/>
    <w:rsid w:val="00E918E8"/>
    <w:rsid w:val="00E91993"/>
    <w:rsid w:val="00EA54FB"/>
    <w:rsid w:val="00EB528A"/>
    <w:rsid w:val="00EC7222"/>
    <w:rsid w:val="00EC7F28"/>
    <w:rsid w:val="00EF3368"/>
    <w:rsid w:val="00F01414"/>
    <w:rsid w:val="00F05D0E"/>
    <w:rsid w:val="00F1382F"/>
    <w:rsid w:val="00F23ED7"/>
    <w:rsid w:val="00F2672D"/>
    <w:rsid w:val="00F26B67"/>
    <w:rsid w:val="00F417F7"/>
    <w:rsid w:val="00F57FCA"/>
    <w:rsid w:val="00F75415"/>
    <w:rsid w:val="00FA6EA2"/>
    <w:rsid w:val="00FB2057"/>
    <w:rsid w:val="00FB7259"/>
    <w:rsid w:val="00FC04EA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28</cp:revision>
  <dcterms:created xsi:type="dcterms:W3CDTF">2020-11-28T04:06:00Z</dcterms:created>
  <dcterms:modified xsi:type="dcterms:W3CDTF">2020-12-01T13:37:00Z</dcterms:modified>
</cp:coreProperties>
</file>