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54B7C631" w14:textId="74063550" w:rsidR="002A2591" w:rsidRDefault="002A2591" w:rsidP="007F79E1">
      <w:pPr>
        <w:pStyle w:val="Heading3"/>
      </w:pPr>
      <w:r>
        <w:t>Property signature</w:t>
      </w:r>
    </w:p>
    <w:p w14:paraId="2D384203" w14:textId="38BEDC42" w:rsidR="002A2591" w:rsidRPr="002A2591" w:rsidRDefault="002A2591" w:rsidP="002A2591">
      <w:r>
        <w:t xml:space="preserve">Each property to be added to a </w:t>
      </w:r>
      <m:oMath>
        <m:r>
          <w:rPr>
            <w:rFonts w:ascii="Cambria Math" w:hAnsi="Cambria Math"/>
          </w:rPr>
          <m:t>V</m:t>
        </m:r>
      </m:oMath>
      <w:r>
        <w:t>-particle will be administered</w:t>
      </w:r>
      <w:r w:rsidR="008B170C">
        <w:t xml:space="preserve"> by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which will be </w:t>
      </w:r>
      <w:r w:rsidR="000031BA">
        <w:t>consumed</w:t>
      </w:r>
      <w:r w:rsidR="008B170C">
        <w:t xml:space="preserve"> </w:t>
      </w:r>
      <w:r w:rsidR="000031BA">
        <w:t>by</w:t>
      </w:r>
      <w:r w:rsidR="008B170C">
        <w:t xml:space="preserve"> the acceptor </w:t>
      </w:r>
      <m:oMath>
        <m:r>
          <w:rPr>
            <w:rFonts w:ascii="Cambria Math" w:hAnsi="Cambria Math"/>
          </w:rPr>
          <m:t>V</m:t>
        </m:r>
      </m:oMath>
      <w:r w:rsidR="008B170C">
        <w:t xml:space="preserve">-particle. Each </w:t>
      </w:r>
      <m:oMath>
        <m:r>
          <w:rPr>
            <w:rFonts w:ascii="Cambria Math" w:hAnsi="Cambria Math"/>
          </w:rPr>
          <m:t>P</m:t>
        </m:r>
      </m:oMath>
      <w:r w:rsidR="008B170C">
        <w:t xml:space="preserve">-particle has unique signature which becomes </w:t>
      </w:r>
      <w:r w:rsidR="00C16358">
        <w:t>signature of the corresponding property and will be embedded into the V-particle signature.</w:t>
      </w:r>
    </w:p>
    <w:p w14:paraId="7628505D" w14:textId="77A01E4F" w:rsidR="007F79E1" w:rsidRDefault="007F79E1" w:rsidP="007F79E1">
      <w:pPr>
        <w:pStyle w:val="Heading3"/>
      </w:pPr>
      <w:r>
        <w:t>Particle Signature</w:t>
      </w:r>
    </w:p>
    <w:p w14:paraId="13AADE1A" w14:textId="760A3E2F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</w:t>
      </w:r>
      <w:r w:rsidR="00761233">
        <w:t xml:space="preserve">bit </w:t>
      </w:r>
      <w:r>
        <w:t>matrix where</w:t>
      </w:r>
      <w:r w:rsidR="00761233">
        <w:t xml:space="preserve"> the number of bits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</w:t>
      </w:r>
      <w:r w:rsidR="00815D50">
        <w:t>will</w:t>
      </w:r>
      <w:r>
        <w:t xml:space="preserve">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  <w:r w:rsidR="00761233">
        <w:t xml:space="preserve">Possible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61233">
        <w:rPr>
          <w:rFonts w:eastAsiaTheme="minorEastAsia"/>
        </w:rPr>
        <w:t xml:space="preserve"> are: 512 resulting in 4KB signature and 1024 resulting in 16KB signature.</w:t>
      </w:r>
      <w:r w:rsidR="00C748D5">
        <w:rPr>
          <w:rFonts w:eastAsiaTheme="minorEastAsia"/>
        </w:rPr>
        <w:t xml:space="preserve"> Represented by a binary blob of size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65536</m:t>
            </m:r>
          </m:den>
        </m:f>
      </m:oMath>
      <w:r w:rsidR="00C748D5">
        <w:rPr>
          <w:rFonts w:eastAsiaTheme="minorEastAsia"/>
        </w:rPr>
        <w:t>KB</w:t>
      </w:r>
      <w:r w:rsidR="00717FAA">
        <w:rPr>
          <w:rFonts w:eastAsiaTheme="minorEastAsia"/>
        </w:rPr>
        <w:t xml:space="preserve"> with sequentially ordered</w:t>
      </w:r>
      <w:r w:rsidR="00C748D5">
        <w:rPr>
          <w:rFonts w:eastAsiaTheme="minorEastAsia"/>
        </w:rPr>
        <w:t xml:space="preserve"> </w:t>
      </w:r>
      <w:r w:rsidR="00717FAA">
        <w:rPr>
          <w:rFonts w:eastAsiaTheme="minorEastAsia"/>
        </w:rPr>
        <w:t>rows in increasing order.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2C356B33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a.k.a</w:t>
      </w:r>
      <w:r w:rsidR="001D5D0B">
        <w:t>.</w:t>
      </w:r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1C23DEA9" w:rsidR="00B54A37" w:rsidRDefault="00DB3ECD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</w:t>
      </w:r>
      <w:r w:rsidR="00B54A37">
        <w:t xml:space="preserve">anage the addition and removal </w:t>
      </w:r>
      <w:r w:rsidR="00815D50">
        <w:t xml:space="preserve">of </w:t>
      </w:r>
      <w:r w:rsidR="00B54A37">
        <w:t>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2404F209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>such that</w:t>
      </w:r>
      <w:r w:rsidR="008B170C">
        <w:t xml:space="preserve"> a subset of properties of the compound particle will be preserved in the signature. This will render possible the</w:t>
      </w:r>
      <w:r w:rsidR="00995221">
        <w:t xml:space="preserve"> comparison and semantic distance evaluation among close semantically particles.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>-particles will depend o</w:t>
      </w:r>
      <w:proofErr w:type="spellStart"/>
      <w:r>
        <w:t>n</w:t>
      </w:r>
      <w:proofErr w:type="spellEnd"/>
      <w:r>
        <w:t xml:space="preserve">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0138CED1" w:rsidR="000E0F3A" w:rsidRDefault="000E0F3A" w:rsidP="0080160B">
      <w:pPr>
        <w:spacing w:after="0" w:line="240" w:lineRule="auto"/>
      </w:pPr>
      <w:r>
        <w:t xml:space="preserve">The following notation with respect to the association particles of a compound particle </w:t>
      </w:r>
      <w:proofErr w:type="spellStart"/>
      <w:r w:rsidR="00B11F6F">
        <w:t>Vcomp</w:t>
      </w:r>
      <w:proofErr w:type="spellEnd"/>
      <w:r w:rsidR="00B11F6F">
        <w:t xml:space="preserve"> </w:t>
      </w:r>
      <w:r>
        <w:t>is adopted:</w:t>
      </w:r>
    </w:p>
    <w:p w14:paraId="691F5E27" w14:textId="79769A2A" w:rsidR="007F79E1" w:rsidRDefault="00A7245D" w:rsidP="0080160B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B11F6F">
        <w:rPr>
          <w:rFonts w:eastAsiaTheme="minorEastAsia"/>
        </w:rPr>
        <w:t xml:space="preserve"> </w:t>
      </w:r>
    </w:p>
    <w:p w14:paraId="5605385D" w14:textId="090FCCDD" w:rsidR="00B11F6F" w:rsidRDefault="00B11F6F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1 ≤ i &lt; k</m:t>
        </m:r>
      </m:oMath>
      <w:r>
        <w:rPr>
          <w:rFonts w:eastAsiaTheme="minorEastAsia"/>
        </w:rPr>
        <w:t xml:space="preserve"> is an </w:t>
      </w:r>
      <w:r w:rsidR="0044149D">
        <w:rPr>
          <w:rFonts w:eastAsiaTheme="minorEastAsia"/>
        </w:rPr>
        <w:t xml:space="preserve">association particle which binds its neighbors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</m:oMath>
      <w:r w:rsidR="004A2A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]</m:t>
        </m:r>
      </m:oMath>
      <w:r w:rsidR="0044149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4A2A3E">
        <w:rPr>
          <w:rFonts w:eastAsiaTheme="minorEastAsia"/>
        </w:rPr>
        <w:t>.</w:t>
      </w:r>
    </w:p>
    <w:p w14:paraId="3E32F900" w14:textId="077D0B2E" w:rsidR="004A2A3E" w:rsidRDefault="004A2A3E" w:rsidP="0080160B">
      <w:pPr>
        <w:spacing w:after="0" w:line="240" w:lineRule="auto"/>
      </w:pPr>
      <w:r>
        <w:rPr>
          <w:rFonts w:eastAsiaTheme="minorEastAsia"/>
        </w:rPr>
        <w:t xml:space="preserve">The last association particle in red depicts the association particle which pertains to the whole compound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rPr>
          <w:rFonts w:eastAsiaTheme="minorEastAsia"/>
        </w:rPr>
        <w:t xml:space="preserve"> </w:t>
      </w:r>
      <w:r w:rsidR="00084EE5">
        <w:rPr>
          <w:rFonts w:eastAsiaTheme="minorEastAsia"/>
        </w:rPr>
        <w:t>; all</w:t>
      </w:r>
      <w:r>
        <w:rPr>
          <w:rFonts w:eastAsiaTheme="minorEastAsia"/>
        </w:rPr>
        <w:t xml:space="preserve"> properties which are related to the compound are added to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084EE5">
        <w:rPr>
          <w:rFonts w:eastAsiaTheme="minorEastAsia"/>
        </w:rPr>
        <w:t xml:space="preserve">Usually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</m:oMath>
      <w:r w:rsidR="00084EE5">
        <w:rPr>
          <w:rFonts w:eastAsiaTheme="minorEastAsia"/>
        </w:rPr>
        <w:t>is omitted when denoting compound particles as it is implicitly defined for every compound particle.</w:t>
      </w:r>
    </w:p>
    <w:p w14:paraId="41B6A64F" w14:textId="7B62C9DD" w:rsidR="00EB7437" w:rsidRDefault="00EB7437" w:rsidP="0080160B">
      <w:pPr>
        <w:spacing w:after="0" w:line="240" w:lineRule="auto"/>
      </w:pPr>
    </w:p>
    <w:p w14:paraId="125C5F68" w14:textId="77777777" w:rsidR="00BA28A0" w:rsidRDefault="00BA28A0" w:rsidP="00BA28A0">
      <w:pPr>
        <w:pStyle w:val="Heading3"/>
      </w:pPr>
      <w:r>
        <w:t>Semantic graph</w:t>
      </w:r>
    </w:p>
    <w:p w14:paraId="7CC4E342" w14:textId="77777777" w:rsidR="00BA28A0" w:rsidRPr="000E0F3A" w:rsidRDefault="00BA28A0" w:rsidP="00BA28A0">
      <w:r>
        <w:t xml:space="preserve">Thoughts which are related will be represented by semantic graph. </w:t>
      </w:r>
    </w:p>
    <w:p w14:paraId="284F49F2" w14:textId="77777777" w:rsidR="00BA28A0" w:rsidRDefault="00BA28A0" w:rsidP="00BA28A0">
      <w:pPr>
        <w:pStyle w:val="Heading3"/>
      </w:pPr>
      <w:r>
        <w:t>Semantic tree</w:t>
      </w:r>
    </w:p>
    <w:p w14:paraId="04D4A335" w14:textId="77777777" w:rsidR="00BA28A0" w:rsidRDefault="00BA28A0" w:rsidP="00BA28A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 or a thought can be represented by a semantic tree of sub-particles</w:t>
      </w:r>
    </w:p>
    <w:p w14:paraId="6C85D702" w14:textId="67CFC5E7" w:rsidR="00BA28A0" w:rsidRDefault="00BA28A0" w:rsidP="00BA28A0">
      <w:pPr>
        <w:spacing w:after="0" w:line="240" w:lineRule="auto"/>
      </w:pPr>
      <w:r>
        <w:t xml:space="preserve">Operations on semantic trees: </w:t>
      </w:r>
    </w:p>
    <w:p w14:paraId="65964EC0" w14:textId="77777777" w:rsid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semantic operations</w:t>
      </w:r>
      <w:r w:rsidRPr="00B11F6F">
        <w:rPr>
          <w:i/>
          <w:iCs/>
        </w:rPr>
        <w:t xml:space="preserve">: </w:t>
      </w:r>
      <w:proofErr w:type="spellStart"/>
      <w:r w:rsidRPr="00B11F6F">
        <w:rPr>
          <w:i/>
          <w:iCs/>
        </w:rPr>
        <w:t>is_part_of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infer(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>), relate(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>), compare(</w:t>
      </w:r>
      <w:proofErr w:type="spellStart"/>
      <w:r w:rsidRPr="00B11F6F">
        <w:rPr>
          <w:i/>
          <w:iCs/>
        </w:rPr>
        <w:t>another_thought</w:t>
      </w:r>
      <w:proofErr w:type="spellEnd"/>
      <w:r w:rsidRPr="00B11F6F">
        <w:rPr>
          <w:i/>
          <w:iCs/>
        </w:rPr>
        <w:t xml:space="preserve">, </w:t>
      </w:r>
      <w:proofErr w:type="spellStart"/>
      <w:r w:rsidRPr="00B11F6F">
        <w:rPr>
          <w:i/>
          <w:iCs/>
        </w:rPr>
        <w:t>max_dist</w:t>
      </w:r>
      <w:proofErr w:type="spellEnd"/>
      <w:r w:rsidRPr="00B11F6F">
        <w:rPr>
          <w:i/>
          <w:iCs/>
        </w:rPr>
        <w:t>)</w:t>
      </w:r>
      <w:r>
        <w:t xml:space="preserve"> </w:t>
      </w:r>
    </w:p>
    <w:p w14:paraId="525812A9" w14:textId="77777777" w:rsidR="00BA28A0" w:rsidRDefault="00BA28A0" w:rsidP="00BA28A0">
      <w:pPr>
        <w:spacing w:after="0" w:line="240" w:lineRule="auto"/>
      </w:pPr>
    </w:p>
    <w:p w14:paraId="17D0C15A" w14:textId="044C4D83" w:rsidR="00BA28A0" w:rsidRPr="00BA28A0" w:rsidRDefault="00BA28A0" w:rsidP="00BA28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Pr="00B11F6F">
        <w:rPr>
          <w:i/>
          <w:iCs/>
        </w:rPr>
        <w:t>extract(</w:t>
      </w:r>
      <w:proofErr w:type="spellStart"/>
      <w:r w:rsidRPr="00B11F6F">
        <w:rPr>
          <w:i/>
          <w:iCs/>
        </w:rPr>
        <w:t>root_of_subtree</w:t>
      </w:r>
      <w:proofErr w:type="spellEnd"/>
      <w:r w:rsidRPr="00B11F6F">
        <w:rPr>
          <w:i/>
          <w:iCs/>
        </w:rPr>
        <w:t>, exclude(subtree), exclude(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), merge(</w:t>
      </w:r>
      <w:proofErr w:type="spellStart"/>
      <w:r w:rsidRPr="00B11F6F">
        <w:rPr>
          <w:i/>
          <w:iCs/>
        </w:rPr>
        <w:t>another_tree</w:t>
      </w:r>
      <w:proofErr w:type="spellEnd"/>
      <w:r w:rsidRPr="00B11F6F">
        <w:rPr>
          <w:i/>
          <w:iCs/>
        </w:rPr>
        <w:t xml:space="preserve">),  </w:t>
      </w:r>
      <w:proofErr w:type="spellStart"/>
      <w:r w:rsidRPr="00B11F6F">
        <w:rPr>
          <w:i/>
          <w:iCs/>
        </w:rPr>
        <w:t>is_subtree</w:t>
      </w:r>
      <w:proofErr w:type="spellEnd"/>
      <w:r w:rsidRPr="00B11F6F">
        <w:rPr>
          <w:i/>
          <w:iCs/>
        </w:rPr>
        <w:t>(</w:t>
      </w:r>
      <w:proofErr w:type="spellStart"/>
      <w:r w:rsidRPr="00B11F6F">
        <w:rPr>
          <w:i/>
          <w:iCs/>
        </w:rPr>
        <w:t>root_of_tree</w:t>
      </w:r>
      <w:proofErr w:type="spellEnd"/>
      <w:r w:rsidRPr="00B11F6F">
        <w:rPr>
          <w:i/>
          <w:iCs/>
        </w:rPr>
        <w:t>), include(</w:t>
      </w:r>
      <w:proofErr w:type="spellStart"/>
      <w:r w:rsidRPr="00B11F6F">
        <w:rPr>
          <w:i/>
          <w:iCs/>
        </w:rPr>
        <w:t>list_of_nodes</w:t>
      </w:r>
      <w:proofErr w:type="spellEnd"/>
      <w:r w:rsidRPr="00B11F6F">
        <w:rPr>
          <w:i/>
          <w:iCs/>
        </w:rPr>
        <w:t>)</w:t>
      </w:r>
    </w:p>
    <w:p w14:paraId="7E464A17" w14:textId="77777777" w:rsidR="00BA28A0" w:rsidRDefault="00BA28A0" w:rsidP="00BA28A0">
      <w:pPr>
        <w:spacing w:after="0" w:line="240" w:lineRule="auto"/>
      </w:pPr>
    </w:p>
    <w:p w14:paraId="17E72E5B" w14:textId="3CD3FFBE" w:rsidR="00B11F6F" w:rsidRDefault="00BA28A0" w:rsidP="00BA28A0">
      <w:pPr>
        <w:pStyle w:val="Heading4"/>
      </w:pPr>
      <w:r>
        <w:t>Construction of semantic tree of a thought or compound particle</w:t>
      </w:r>
    </w:p>
    <w:p w14:paraId="2C06F0C5" w14:textId="0357E5CD" w:rsidR="00BA28A0" w:rsidRDefault="00674849" w:rsidP="00674849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</w:p>
    <w:p w14:paraId="5EFA138D" w14:textId="7F3BAE3C" w:rsidR="00674849" w:rsidRPr="00BA28A0" w:rsidRDefault="00674849" w:rsidP="00674849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</w:t>
      </w:r>
    </w:p>
    <w:p w14:paraId="4C0C05EE" w14:textId="14E497C1" w:rsidR="00BA28A0" w:rsidRDefault="00C4574B" w:rsidP="0080160B">
      <w:pPr>
        <w:spacing w:after="0" w:line="240" w:lineRule="auto"/>
      </w:pPr>
      <w:r>
        <w:t xml:space="preserve">The topology of the semantic tree is recovered from information stored in the </w:t>
      </w:r>
      <m:oMath>
        <m:r>
          <w:rPr>
            <w:rFonts w:ascii="Cambria Math" w:hAnsi="Cambria Math"/>
          </w:rPr>
          <m:t>A</m:t>
        </m:r>
      </m:oMath>
      <w:r>
        <w:t xml:space="preserve">-particles while the nodes of the tree are </w:t>
      </w:r>
      <m:oMath>
        <m:r>
          <w:rPr>
            <w:rFonts w:ascii="Cambria Math" w:hAnsi="Cambria Math"/>
          </w:rPr>
          <m:t>V</m:t>
        </m:r>
      </m:oMath>
      <w:r>
        <w:t xml:space="preserve">-particles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>.</w:t>
      </w:r>
      <w:r w:rsidR="003D365A">
        <w:t xml:space="preserve"> The semantic tree represent</w:t>
      </w:r>
      <w:r w:rsidR="00832173">
        <w:t>s</w:t>
      </w:r>
      <w:r w:rsidR="003D365A">
        <w:t xml:space="preserve"> a normalized form of the recorded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3D365A">
        <w:t xml:space="preserve"> semantic structure and facilitate various operations between semantic structures.</w:t>
      </w:r>
      <w:r w:rsidR="00832173">
        <w:t xml:space="preserve"> The semantic tree also reveals the normalized</w:t>
      </w:r>
      <w:r w:rsidR="00A7245D">
        <w:t xml:space="preserve"> syntactic</w:t>
      </w:r>
      <w:r w:rsidR="00832173">
        <w:t xml:space="preserve"> structure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832173">
        <w:t xml:space="preserve">.  </w:t>
      </w:r>
    </w:p>
    <w:p w14:paraId="12D4ED9E" w14:textId="77777777" w:rsidR="003D365A" w:rsidRDefault="003D365A" w:rsidP="0080160B">
      <w:pPr>
        <w:spacing w:after="0" w:line="240" w:lineRule="auto"/>
      </w:pPr>
    </w:p>
    <w:p w14:paraId="7B0444C9" w14:textId="311557FB" w:rsidR="00F6350A" w:rsidRDefault="00AB1480" w:rsidP="0080160B">
      <w:pPr>
        <w:spacing w:after="0" w:line="240" w:lineRule="auto"/>
        <w:rPr>
          <w:rFonts w:eastAsiaTheme="minorEastAsia"/>
        </w:rPr>
      </w:pPr>
      <w:r>
        <w:t xml:space="preserve">Construction of the semantic tree of this </w:t>
      </w:r>
      <w:r w:rsidR="00CA6D1B">
        <w:t>compound particle</w:t>
      </w:r>
      <w:r>
        <w:t xml:space="preserve"> occurs by starting with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="006F0B47" w:rsidRPr="006F0B47">
        <w:rPr>
          <w:rFonts w:eastAsiaTheme="minorEastAsia"/>
        </w:rPr>
        <w:t xml:space="preserve"> which </w:t>
      </w:r>
      <w:r w:rsidR="006F0B47">
        <w:rPr>
          <w:rFonts w:eastAsiaTheme="minorEastAsia"/>
        </w:rPr>
        <w:t>will contain marker</w:t>
      </w:r>
      <w:r w:rsidR="00C8144D">
        <w:rPr>
          <w:rFonts w:eastAsiaTheme="minorEastAsia"/>
        </w:rPr>
        <w:t>s</w:t>
      </w:r>
      <w:r w:rsidR="006F0B4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6F0B47">
        <w:rPr>
          <w:rFonts w:eastAsiaTheme="minorEastAsia"/>
        </w:rPr>
        <w:t>-particle</w:t>
      </w:r>
      <w:r w:rsidR="00C8144D">
        <w:rPr>
          <w:rFonts w:eastAsiaTheme="minorEastAsia"/>
        </w:rPr>
        <w:t>(s)</w:t>
      </w:r>
      <w:r w:rsidR="006F0B47">
        <w:rPr>
          <w:rFonts w:eastAsiaTheme="minorEastAsia"/>
        </w:rPr>
        <w:t xml:space="preserve"> at the </w:t>
      </w:r>
      <w:r w:rsidR="00523B6B">
        <w:rPr>
          <w:rFonts w:eastAsiaTheme="minorEastAsia"/>
        </w:rPr>
        <w:t>1</w:t>
      </w:r>
      <w:r w:rsidR="00523B6B" w:rsidRPr="00523B6B">
        <w:rPr>
          <w:rFonts w:eastAsiaTheme="minorEastAsia"/>
          <w:vertAlign w:val="superscript"/>
        </w:rPr>
        <w:t>st</w:t>
      </w:r>
      <w:r w:rsidR="00C8144D">
        <w:rPr>
          <w:rFonts w:eastAsiaTheme="minorEastAsia"/>
        </w:rPr>
        <w:t xml:space="preserve"> level</w:t>
      </w:r>
      <w:r w:rsidRPr="00AB1480">
        <w:rPr>
          <w:rFonts w:eastAsiaTheme="minorEastAsia"/>
        </w:rPr>
        <w:t>.</w:t>
      </w:r>
      <w:r w:rsidR="00523B6B">
        <w:rPr>
          <w:rFonts w:eastAsiaTheme="minorEastAsia"/>
        </w:rPr>
        <w:t xml:space="preserve"> After the 1</w:t>
      </w:r>
      <w:r w:rsidR="00523B6B" w:rsidRPr="00523B6B">
        <w:rPr>
          <w:rFonts w:eastAsiaTheme="minorEastAsia"/>
          <w:vertAlign w:val="superscript"/>
        </w:rPr>
        <w:t>st</w:t>
      </w:r>
      <w:r w:rsidR="00523B6B">
        <w:rPr>
          <w:rFonts w:eastAsiaTheme="minorEastAsia"/>
        </w:rPr>
        <w:t xml:space="preserve"> level has been constructed </w:t>
      </w:r>
      <w:r w:rsidR="00F6350A">
        <w:rPr>
          <w:rFonts w:eastAsiaTheme="minorEastAsia"/>
        </w:rPr>
        <w:t xml:space="preserve">for each </w:t>
      </w:r>
      <m:oMath>
        <m:r>
          <w:rPr>
            <w:rFonts w:ascii="Cambria Math" w:eastAsiaTheme="minorEastAsia" w:hAnsi="Cambria Math"/>
          </w:rPr>
          <m:t>V</m:t>
        </m:r>
      </m:oMath>
      <w:r w:rsidR="00F6350A">
        <w:rPr>
          <w:rFonts w:eastAsiaTheme="minorEastAsia"/>
        </w:rPr>
        <w:t xml:space="preserve">-particle on this level the two neighbor </w:t>
      </w:r>
      <m:oMath>
        <m:r>
          <w:rPr>
            <w:rFonts w:ascii="Cambria Math" w:eastAsiaTheme="minorEastAsia" w:hAnsi="Cambria Math"/>
          </w:rPr>
          <m:t>A</m:t>
        </m:r>
      </m:oMath>
      <w:r w:rsidR="00F6350A">
        <w:rPr>
          <w:rFonts w:eastAsiaTheme="minorEastAsia"/>
        </w:rPr>
        <w:t>-particles are inspected and based on</w:t>
      </w:r>
      <w:r w:rsidR="00832173">
        <w:rPr>
          <w:rFonts w:eastAsiaTheme="minorEastAsia"/>
        </w:rPr>
        <w:t xml:space="preserve"> the stored in them</w:t>
      </w:r>
      <w:r w:rsidR="00F6350A">
        <w:rPr>
          <w:rFonts w:eastAsiaTheme="minorEastAsia"/>
        </w:rPr>
        <w:t xml:space="preserve"> information it is decided </w:t>
      </w:r>
      <w:r w:rsidR="00832173">
        <w:rPr>
          <w:rFonts w:eastAsiaTheme="minorEastAsia"/>
        </w:rPr>
        <w:t xml:space="preserve">which will be the next node of the semantic tree. </w:t>
      </w:r>
    </w:p>
    <w:p w14:paraId="56911E5A" w14:textId="63EFF8AA" w:rsidR="00F6350A" w:rsidRDefault="00F6350A" w:rsidP="0080160B">
      <w:pPr>
        <w:spacing w:after="0" w:line="240" w:lineRule="auto"/>
        <w:rPr>
          <w:rFonts w:eastAsiaTheme="minorEastAsia"/>
        </w:rPr>
      </w:pPr>
    </w:p>
    <w:p w14:paraId="08236CA6" w14:textId="697D7A01" w:rsidR="00F6350A" w:rsidRDefault="00F6350A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</w:t>
      </w:r>
      <w:r w:rsidR="005C5914">
        <w:rPr>
          <w:rFonts w:eastAsiaTheme="minorEastAsia"/>
        </w:rPr>
        <w:t xml:space="preserve"> 1</w:t>
      </w:r>
      <w:r>
        <w:rPr>
          <w:rFonts w:eastAsiaTheme="minorEastAsia"/>
        </w:rPr>
        <w:t>:</w:t>
      </w:r>
    </w:p>
    <w:p w14:paraId="28E18E39" w14:textId="04908D89" w:rsidR="00BA28A0" w:rsidRPr="00F6350A" w:rsidRDefault="00F6350A" w:rsidP="0080160B">
      <w:pPr>
        <w:spacing w:after="0" w:line="240" w:lineRule="auto"/>
        <w:rPr>
          <w:rFonts w:eastAsiaTheme="minorEastAsia"/>
          <w:i/>
          <w:iCs/>
        </w:rPr>
      </w:pPr>
      <w:r w:rsidRPr="00F6350A">
        <w:rPr>
          <w:rFonts w:eastAsiaTheme="minorEastAsia"/>
          <w:i/>
          <w:iCs/>
        </w:rPr>
        <w:t xml:space="preserve">Dimitar and Mieko are riding in the car. </w:t>
      </w:r>
      <w:r w:rsidR="006F0B47" w:rsidRPr="00F6350A">
        <w:rPr>
          <w:rFonts w:eastAsiaTheme="minorEastAsia"/>
          <w:i/>
          <w:iCs/>
        </w:rPr>
        <w:t xml:space="preserve"> </w:t>
      </w:r>
    </w:p>
    <w:p w14:paraId="389269C2" w14:textId="523B7BEF" w:rsidR="00F6350A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Dimitar  Mieko</w:t>
      </w:r>
    </w:p>
    <w:p w14:paraId="4F0E7396" w14:textId="19EBB729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\      /</w:t>
      </w:r>
    </w:p>
    <w:p w14:paraId="497C955B" w14:textId="62321849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and</w:t>
      </w:r>
    </w:p>
    <w:p w14:paraId="36DA88A7" w14:textId="3A511901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|</w:t>
      </w:r>
    </w:p>
    <w:p w14:paraId="269B9066" w14:textId="05FB0B0A" w:rsidR="00C4574B" w:rsidRDefault="00C4574B" w:rsidP="0080160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are</w:t>
      </w:r>
      <w:r w:rsidR="003F13B4">
        <w:rPr>
          <w:rFonts w:eastAsiaTheme="minorEastAsia"/>
        </w:rPr>
        <w:t xml:space="preserve"> riding</w:t>
      </w:r>
    </w:p>
    <w:p w14:paraId="4FE8F0AC" w14:textId="2520449F" w:rsidR="00C4574B" w:rsidRPr="003F13B4" w:rsidRDefault="00C4574B" w:rsidP="003F13B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|</w:t>
      </w:r>
    </w:p>
    <w:p w14:paraId="3F38B31D" w14:textId="3C89697A" w:rsidR="00AB1480" w:rsidRDefault="00C4574B" w:rsidP="0080160B">
      <w:pPr>
        <w:spacing w:after="0" w:line="240" w:lineRule="auto"/>
      </w:pPr>
      <w:r>
        <w:t xml:space="preserve">          </w:t>
      </w:r>
      <w:r w:rsidR="003D365A">
        <w:t>i</w:t>
      </w:r>
      <w:r>
        <w:t>n</w:t>
      </w:r>
    </w:p>
    <w:p w14:paraId="60048A7A" w14:textId="570CEDD0" w:rsidR="003D365A" w:rsidRDefault="003D365A" w:rsidP="0080160B">
      <w:pPr>
        <w:spacing w:after="0" w:line="240" w:lineRule="auto"/>
      </w:pPr>
      <w:r>
        <w:t xml:space="preserve">           |</w:t>
      </w:r>
    </w:p>
    <w:p w14:paraId="268FDC27" w14:textId="0FF59B40" w:rsidR="00C4574B" w:rsidRDefault="00C4574B" w:rsidP="0080160B">
      <w:pPr>
        <w:spacing w:after="0" w:line="240" w:lineRule="auto"/>
      </w:pPr>
      <w:r>
        <w:t xml:space="preserve">       </w:t>
      </w:r>
      <w:r w:rsidR="00DA6D76">
        <w:t xml:space="preserve">the </w:t>
      </w:r>
      <w:r>
        <w:t>car</w:t>
      </w:r>
    </w:p>
    <w:p w14:paraId="72F04EF4" w14:textId="10EBCC86" w:rsidR="00AB1480" w:rsidRDefault="00AB1480" w:rsidP="0080160B">
      <w:pPr>
        <w:spacing w:after="0" w:line="240" w:lineRule="auto"/>
      </w:pPr>
    </w:p>
    <w:p w14:paraId="4111D8EB" w14:textId="347A1B87" w:rsidR="005C5914" w:rsidRDefault="005C5914" w:rsidP="0080160B">
      <w:pPr>
        <w:spacing w:after="0" w:line="240" w:lineRule="auto"/>
      </w:pPr>
      <w:r>
        <w:t>Example 2:</w:t>
      </w:r>
    </w:p>
    <w:p w14:paraId="1B88697C" w14:textId="1EFA2D3B" w:rsidR="003F13B4" w:rsidRPr="003F13B4" w:rsidRDefault="005C5914" w:rsidP="0080160B">
      <w:pPr>
        <w:spacing w:after="0" w:line="240" w:lineRule="auto"/>
        <w:rPr>
          <w:i/>
          <w:iCs/>
        </w:rPr>
      </w:pPr>
      <w:r w:rsidRPr="003F13B4">
        <w:rPr>
          <w:i/>
          <w:iCs/>
        </w:rPr>
        <w:t>Karl ha</w:t>
      </w:r>
      <w:r w:rsidRPr="003F13B4">
        <w:rPr>
          <w:i/>
          <w:iCs/>
        </w:rPr>
        <w:t>d</w:t>
      </w:r>
      <w:r w:rsidRPr="003F13B4">
        <w:rPr>
          <w:i/>
          <w:iCs/>
        </w:rPr>
        <w:t xml:space="preserve"> immediately recognized </w:t>
      </w:r>
      <w:r w:rsidRPr="003F13B4">
        <w:rPr>
          <w:i/>
          <w:iCs/>
        </w:rPr>
        <w:t xml:space="preserve">Maria </w:t>
      </w:r>
      <w:r w:rsidRPr="003F13B4">
        <w:rPr>
          <w:i/>
          <w:iCs/>
        </w:rPr>
        <w:t>when she got</w:t>
      </w:r>
      <w:r w:rsidRPr="003F13B4">
        <w:rPr>
          <w:i/>
          <w:iCs/>
        </w:rPr>
        <w:t xml:space="preserve"> </w:t>
      </w:r>
      <w:r w:rsidRPr="003F13B4">
        <w:rPr>
          <w:i/>
          <w:iCs/>
        </w:rPr>
        <w:t>off the bus</w:t>
      </w:r>
      <w:r w:rsidRPr="003F13B4">
        <w:rPr>
          <w:i/>
          <w:iCs/>
        </w:rPr>
        <w:t>.</w:t>
      </w:r>
    </w:p>
    <w:p w14:paraId="6CE9CD49" w14:textId="420D9AD8" w:rsidR="003F13B4" w:rsidRDefault="003F13B4" w:rsidP="0080160B">
      <w:pPr>
        <w:spacing w:after="0" w:line="240" w:lineRule="auto"/>
      </w:pPr>
      <w:r>
        <w:t xml:space="preserve">                     ___________________</w:t>
      </w:r>
    </w:p>
    <w:p w14:paraId="7433909E" w14:textId="40FE1245" w:rsidR="005C5914" w:rsidRDefault="003F13B4" w:rsidP="0080160B">
      <w:pPr>
        <w:spacing w:after="0" w:line="240" w:lineRule="auto"/>
      </w:pPr>
      <w:r>
        <w:t xml:space="preserve">                   /                                          \</w:t>
      </w:r>
    </w:p>
    <w:p w14:paraId="29B92686" w14:textId="4AD0A3C9" w:rsidR="003F13B4" w:rsidRDefault="003F13B4" w:rsidP="0080160B">
      <w:pPr>
        <w:spacing w:after="0" w:line="240" w:lineRule="auto"/>
      </w:pPr>
      <w:r>
        <w:t xml:space="preserve">            Karl                                         when </w:t>
      </w:r>
    </w:p>
    <w:p w14:paraId="475576CD" w14:textId="75D4CAE6" w:rsidR="003F13B4" w:rsidRDefault="003F13B4" w:rsidP="0080160B">
      <w:pPr>
        <w:spacing w:after="0" w:line="240" w:lineRule="auto"/>
      </w:pPr>
      <w:r>
        <w:t xml:space="preserve">              |                                                 |    </w:t>
      </w:r>
    </w:p>
    <w:p w14:paraId="3C27B27D" w14:textId="09523729" w:rsidR="003F13B4" w:rsidRDefault="003F13B4" w:rsidP="0080160B">
      <w:pPr>
        <w:spacing w:after="0" w:line="240" w:lineRule="auto"/>
      </w:pPr>
      <w:r>
        <w:t xml:space="preserve">   had recognized                                 she</w:t>
      </w:r>
    </w:p>
    <w:p w14:paraId="731CC1A0" w14:textId="57C2AE89" w:rsidR="003F13B4" w:rsidRDefault="003F13B4" w:rsidP="0080160B">
      <w:pPr>
        <w:spacing w:after="0" w:line="240" w:lineRule="auto"/>
      </w:pPr>
      <w:r>
        <w:t xml:space="preserve">              |             \                                  |</w:t>
      </w:r>
    </w:p>
    <w:p w14:paraId="2DF4FD67" w14:textId="5DAF0FB0" w:rsidR="003F13B4" w:rsidRDefault="003F13B4" w:rsidP="0080160B">
      <w:pPr>
        <w:spacing w:after="0" w:line="240" w:lineRule="auto"/>
      </w:pPr>
      <w:r>
        <w:t xml:space="preserve">            Maria      immediately           got off</w:t>
      </w:r>
    </w:p>
    <w:p w14:paraId="1FF9CE6C" w14:textId="26A1D402" w:rsidR="003F13B4" w:rsidRDefault="003F13B4" w:rsidP="0080160B">
      <w:pPr>
        <w:spacing w:after="0" w:line="240" w:lineRule="auto"/>
      </w:pPr>
      <w:r>
        <w:t xml:space="preserve">                                                                 |</w:t>
      </w:r>
    </w:p>
    <w:p w14:paraId="294F0D6C" w14:textId="5C51A377" w:rsidR="003F13B4" w:rsidRDefault="003F13B4" w:rsidP="0080160B">
      <w:pPr>
        <w:spacing w:after="0" w:line="240" w:lineRule="auto"/>
      </w:pPr>
      <w:r>
        <w:t xml:space="preserve">                                                             the bus</w:t>
      </w:r>
    </w:p>
    <w:p w14:paraId="42F8F56E" w14:textId="056F5962" w:rsidR="00DA6D76" w:rsidRDefault="00DA6D76" w:rsidP="0080160B">
      <w:pPr>
        <w:spacing w:after="0" w:line="240" w:lineRule="auto"/>
      </w:pPr>
      <w:r>
        <w:t xml:space="preserve">Note: In these two examples </w:t>
      </w:r>
    </w:p>
    <w:p w14:paraId="3C25D81D" w14:textId="77777777" w:rsidR="00DA6D76" w:rsidRDefault="00DA6D76" w:rsidP="0080160B">
      <w:pPr>
        <w:spacing w:after="0" w:line="240" w:lineRule="auto"/>
      </w:pPr>
    </w:p>
    <w:p w14:paraId="7CED4697" w14:textId="77777777" w:rsidR="00DA6D76" w:rsidRDefault="00DA6D76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lastRenderedPageBreak/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 w:rsidR="00376FCE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</m:oMath>
      <w:r w:rsidR="00E02809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A7245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A7245D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</m:oMath>
      <w:r w:rsidR="00450E0C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A7245D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</m:oMath>
      <w:r w:rsidR="007E210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>)</m:t>
        </m:r>
      </m:oMath>
      <w:r w:rsidR="007E2104">
        <w:t>=</w:t>
      </w:r>
      <w:r w:rsidR="007E2104" w:rsidRPr="00B7446A">
        <w:rPr>
          <w:i/>
          <w:iCs/>
        </w:rPr>
        <w:t>”shape of”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61D6A1C4" w14:textId="45A5E11C" w:rsidR="00F00E8B" w:rsidRPr="00F00E8B" w:rsidRDefault="005D5416" w:rsidP="00100540">
      <w:pPr>
        <w:pStyle w:val="Heading4"/>
        <w:rPr>
          <w:rFonts w:asciiTheme="minorHAnsi" w:eastAsiaTheme="minorEastAsia" w:hAnsiTheme="minorHAnsi" w:cstheme="minorBidi"/>
        </w:rPr>
      </w:pPr>
      <w:r>
        <w:t xml:space="preserve">General Form for the Rules of inference for a </w:t>
      </w:r>
      <w:r w:rsidR="00F00E8B">
        <w:t>sequence of thoughts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8D9DA7E" w14:textId="62058677" w:rsidR="00737CC5" w:rsidRDefault="00F00E8B" w:rsidP="0080160B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>
        <w:rPr>
          <w:rFonts w:eastAsiaTheme="minorEastAsia"/>
        </w:rPr>
        <w:t xml:space="preserve">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</w:t>
      </w:r>
      <w:r w:rsidR="00C10BDD">
        <w:rPr>
          <w:rFonts w:eastAsiaTheme="minorEastAsia"/>
        </w:rPr>
        <w:t>of</w:t>
      </w:r>
      <w:r>
        <w:rPr>
          <w:rFonts w:eastAsiaTheme="minorEastAsia"/>
        </w:rPr>
        <w:t xml:space="preserve"> thoughts from </w:t>
      </w:r>
      <w:r w:rsidR="00C10BDD">
        <w:rPr>
          <w:rFonts w:eastAsiaTheme="minorEastAsia"/>
        </w:rPr>
        <w:t>a set of</w:t>
      </w:r>
      <w:r>
        <w:rPr>
          <w:rFonts w:eastAsiaTheme="minorEastAsia"/>
        </w:rPr>
        <w:t xml:space="preserve"> contexts</w:t>
      </w:r>
      <w:r w:rsidR="000178F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10BD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on the same context path. </w:t>
      </w:r>
      <w:r w:rsidR="00CA6454" w:rsidRPr="00CA6454">
        <w:rPr>
          <w:rFonts w:eastAsiaTheme="minorEastAsia"/>
        </w:rPr>
        <w:t>Let</w:t>
      </w:r>
      <w:r w:rsidR="00751E95">
        <w:rPr>
          <w:rFonts w:eastAsiaTheme="minorEastAsia"/>
        </w:rPr>
        <w:t xml:space="preserve"> u</w:t>
      </w:r>
      <w:r w:rsidR="000E499A">
        <w:rPr>
          <w:rFonts w:eastAsiaTheme="minorEastAsia"/>
        </w:rPr>
        <w:t>s denote</w:t>
      </w:r>
      <w:r w:rsidR="000978C8">
        <w:rPr>
          <w:rFonts w:eastAsiaTheme="minorEastAsia"/>
        </w:rPr>
        <w:t xml:space="preserve"> </w:t>
      </w:r>
      <w:r w:rsidR="000E499A"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E499A">
        <w:rPr>
          <w:rFonts w:eastAsiaTheme="minorEastAsia"/>
        </w:rPr>
        <w:t xml:space="preserve"> the </w:t>
      </w:r>
      <w:r w:rsidR="000978C8">
        <w:rPr>
          <w:rFonts w:eastAsiaTheme="minorEastAsia"/>
        </w:rPr>
        <w:t xml:space="preserve">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E499A">
        <w:rPr>
          <w:rFonts w:eastAsiaTheme="minorEastAsia"/>
        </w:rPr>
        <w:t xml:space="preserve">.  </w:t>
      </w:r>
      <w:r w:rsidR="000178F8">
        <w:rPr>
          <w:rFonts w:eastAsiaTheme="minorEastAsia"/>
        </w:rPr>
        <w:t>Let us denote</w:t>
      </w:r>
      <w:r w:rsidR="00C4146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C4146F">
        <w:rPr>
          <w:rFonts w:eastAsiaTheme="minorEastAsia"/>
        </w:rPr>
        <w:t xml:space="preserve"> </w:t>
      </w:r>
      <w:r w:rsidR="000178F8">
        <w:rPr>
          <w:rFonts w:eastAsiaTheme="minorEastAsia"/>
        </w:rPr>
        <w:t xml:space="preserve"> </w:t>
      </w:r>
      <w:r w:rsidR="00D4743C">
        <w:rPr>
          <w:rFonts w:eastAsiaTheme="minorEastAsia"/>
        </w:rPr>
        <w:t>a set of</w:t>
      </w:r>
      <w:r w:rsidR="00C414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C4146F">
        <w:rPr>
          <w:rFonts w:eastAsiaTheme="minorEastAsia"/>
        </w:rPr>
        <w:t>-</w:t>
      </w:r>
      <w:r w:rsidR="00D4743C">
        <w:rPr>
          <w:rFonts w:eastAsiaTheme="minorEastAsia"/>
        </w:rPr>
        <w:t>particles</w:t>
      </w:r>
      <w:r w:rsidR="00C4146F">
        <w:rPr>
          <w:rFonts w:eastAsiaTheme="minorEastAsia"/>
        </w:rPr>
        <w:t xml:space="preserve"> which are </w:t>
      </w:r>
      <w:r w:rsidR="00522137">
        <w:rPr>
          <w:rFonts w:eastAsiaTheme="minorEastAsia"/>
        </w:rPr>
        <w:t xml:space="preserve">entirely </w:t>
      </w:r>
      <w:r w:rsidR="00C4146F">
        <w:rPr>
          <w:rFonts w:eastAsiaTheme="minorEastAsia"/>
        </w:rPr>
        <w:t xml:space="preserve">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D3B6D">
        <w:rPr>
          <w:rFonts w:eastAsiaTheme="minorEastAsia"/>
        </w:rPr>
        <w:t xml:space="preserve"> such that </w:t>
      </w:r>
      <w:r w:rsidR="00522137">
        <w:rPr>
          <w:rFonts w:eastAsiaTheme="minorEastAsia"/>
        </w:rPr>
        <w:t xml:space="preserve">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2137"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 w:rsidR="00522137"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522137">
        <w:rPr>
          <w:rFonts w:eastAsiaTheme="minorEastAsia"/>
        </w:rPr>
        <w:t>.</w:t>
      </w:r>
      <w:r w:rsidR="009014B6">
        <w:rPr>
          <w:rFonts w:eastAsiaTheme="minorEastAsia"/>
        </w:rPr>
        <w:t xml:space="preserve">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9014B6">
        <w:rPr>
          <w:rFonts w:eastAsiaTheme="minorEastAsia"/>
        </w:rPr>
        <w:t xml:space="preserve"> will be the</w:t>
      </w:r>
      <w:r w:rsidR="009014B6" w:rsidRPr="003451FC">
        <w:rPr>
          <w:rFonts w:eastAsiaTheme="minorEastAsia"/>
          <w:i/>
          <w:iCs/>
        </w:rPr>
        <w:t xml:space="preserve"> inference trigger</w:t>
      </w:r>
      <w:r w:rsidR="009014B6">
        <w:rPr>
          <w:rFonts w:eastAsiaTheme="minorEastAsia"/>
        </w:rPr>
        <w:t xml:space="preserve"> which </w:t>
      </w:r>
      <w:r w:rsidR="00C234A0">
        <w:rPr>
          <w:rFonts w:eastAsiaTheme="minorEastAsia"/>
        </w:rPr>
        <w:t xml:space="preserve">if present </w:t>
      </w:r>
      <w:r w:rsidR="009014B6">
        <w:rPr>
          <w:rFonts w:eastAsiaTheme="minorEastAsia"/>
        </w:rPr>
        <w:t>will kick start the synthesis of</w:t>
      </w:r>
      <w:r w:rsidR="003451FC">
        <w:rPr>
          <w:rFonts w:eastAsiaTheme="minorEastAsia"/>
        </w:rPr>
        <w:t xml:space="preserve"> a</w:t>
      </w:r>
      <w:r w:rsidR="009014B6">
        <w:rPr>
          <w:rFonts w:eastAsiaTheme="minorEastAsia"/>
        </w:rPr>
        <w:t xml:space="preserve"> new </w:t>
      </w:r>
      <w:r w:rsidR="00527F2A">
        <w:rPr>
          <w:rFonts w:eastAsiaTheme="minorEastAsia"/>
        </w:rPr>
        <w:t>sequence</w:t>
      </w:r>
      <w:r w:rsidR="009014B6">
        <w:rPr>
          <w:rFonts w:eastAsiaTheme="minorEastAsia"/>
        </w:rPr>
        <w:t xml:space="preserve">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451FC">
        <w:rPr>
          <w:rFonts w:eastAsiaTheme="minorEastAsia"/>
        </w:rPr>
        <w:t xml:space="preserve"> </w:t>
      </w:r>
      <w:r w:rsidR="009014B6">
        <w:rPr>
          <w:rFonts w:eastAsiaTheme="minorEastAsia"/>
        </w:rPr>
        <w:t xml:space="preserve">which will be the result of the inference. </w:t>
      </w:r>
      <w:r w:rsidR="00527F2A">
        <w:rPr>
          <w:rFonts w:eastAsiaTheme="minorEastAsia"/>
        </w:rPr>
        <w:t>The new ordered sequence of thoughts will</w:t>
      </w:r>
      <w:r w:rsidR="00C234A0">
        <w:rPr>
          <w:rFonts w:eastAsiaTheme="minorEastAsia"/>
        </w:rPr>
        <w:t xml:space="preserve"> be</w:t>
      </w:r>
      <w:r w:rsidR="00527F2A">
        <w:rPr>
          <w:rFonts w:eastAsiaTheme="minorEastAsia"/>
        </w:rPr>
        <w:t xml:space="preserve">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. </w:t>
      </w:r>
      <w:r w:rsidR="003451FC">
        <w:rPr>
          <w:rFonts w:eastAsiaTheme="minorEastAsia"/>
        </w:rPr>
        <w:t>The mapping f</w:t>
      </w:r>
      <w:r w:rsidR="00527F2A">
        <w:rPr>
          <w:rFonts w:eastAsiaTheme="minor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27F2A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7F2A">
        <w:rPr>
          <w:rFonts w:eastAsiaTheme="minorEastAsia"/>
        </w:rPr>
        <w:t xml:space="preserve"> will represent inference </w:t>
      </w:r>
      <w:r w:rsidR="00237764">
        <w:rPr>
          <w:rFonts w:eastAsiaTheme="minorEastAsia"/>
        </w:rPr>
        <w:t xml:space="preserve">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237764">
        <w:rPr>
          <w:rFonts w:eastAsiaTheme="minorEastAsia"/>
        </w:rPr>
        <w:t>.</w:t>
      </w:r>
    </w:p>
    <w:p w14:paraId="731E7EC3" w14:textId="77777777" w:rsidR="000178F8" w:rsidRPr="00CA6454" w:rsidRDefault="000178F8" w:rsidP="000178F8">
      <w:pPr>
        <w:spacing w:after="0" w:line="240" w:lineRule="auto"/>
        <w:rPr>
          <w:rFonts w:eastAsiaTheme="minorEastAsia"/>
        </w:rPr>
      </w:pPr>
    </w:p>
    <w:p w14:paraId="16517554" w14:textId="4E0EC6F2" w:rsidR="00237764" w:rsidRDefault="00237764" w:rsidP="000178F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4464B416" w14:textId="27F30AEE" w:rsidR="005D5416" w:rsidRDefault="00CA6454" w:rsidP="000178F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1F71E35" w14:textId="77777777" w:rsidR="00237764" w:rsidRPr="00CA6454" w:rsidRDefault="00237764" w:rsidP="000178F8">
      <w:pPr>
        <w:spacing w:after="0" w:line="240" w:lineRule="auto"/>
      </w:pPr>
    </w:p>
    <w:p w14:paraId="2200C6B7" w14:textId="12D428A2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702793A2" w14:textId="77777777" w:rsidR="000178F8" w:rsidRDefault="000178F8" w:rsidP="000178F8">
      <w:pPr>
        <w:spacing w:after="0" w:line="240" w:lineRule="auto"/>
        <w:rPr>
          <w:rFonts w:eastAsiaTheme="minorEastAsia"/>
          <w:color w:val="FF0000"/>
        </w:rPr>
      </w:pPr>
    </w:p>
    <w:p w14:paraId="688B30BF" w14:textId="73F1E590" w:rsidR="00CA6454" w:rsidRDefault="00CA6454" w:rsidP="00CA6454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A7245D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proofErr w:type="spellStart"/>
      <w:r w:rsidR="007B2BA5">
        <w:rPr>
          <w:rFonts w:eastAsiaTheme="minorEastAsia"/>
        </w:rPr>
        <w:t>ny</w:t>
      </w:r>
      <w:proofErr w:type="spellEnd"/>
      <w:r w:rsidR="007B2BA5">
        <w:rPr>
          <w:rFonts w:eastAsiaTheme="minorEastAsia"/>
        </w:rPr>
        <w:t xml:space="preserve">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A7245D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A7245D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031BA"/>
    <w:rsid w:val="000178F8"/>
    <w:rsid w:val="000333D8"/>
    <w:rsid w:val="00041729"/>
    <w:rsid w:val="00066082"/>
    <w:rsid w:val="00081242"/>
    <w:rsid w:val="00083EFC"/>
    <w:rsid w:val="00084EE5"/>
    <w:rsid w:val="000978C8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0E499A"/>
    <w:rsid w:val="00100540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5D0B"/>
    <w:rsid w:val="001D7339"/>
    <w:rsid w:val="00225EC6"/>
    <w:rsid w:val="002267BD"/>
    <w:rsid w:val="00230FBB"/>
    <w:rsid w:val="00237764"/>
    <w:rsid w:val="002426C6"/>
    <w:rsid w:val="002646F4"/>
    <w:rsid w:val="00272C06"/>
    <w:rsid w:val="002866B2"/>
    <w:rsid w:val="002A2591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51FC"/>
    <w:rsid w:val="00347B96"/>
    <w:rsid w:val="00352942"/>
    <w:rsid w:val="00376FCE"/>
    <w:rsid w:val="00384541"/>
    <w:rsid w:val="003923D8"/>
    <w:rsid w:val="00396485"/>
    <w:rsid w:val="003B5CDD"/>
    <w:rsid w:val="003C1526"/>
    <w:rsid w:val="003C4D17"/>
    <w:rsid w:val="003D365A"/>
    <w:rsid w:val="003E2B20"/>
    <w:rsid w:val="003E3C6A"/>
    <w:rsid w:val="003E6CC2"/>
    <w:rsid w:val="003E7A56"/>
    <w:rsid w:val="003F13B4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149D"/>
    <w:rsid w:val="004463CE"/>
    <w:rsid w:val="00450E0C"/>
    <w:rsid w:val="004622E0"/>
    <w:rsid w:val="004766BF"/>
    <w:rsid w:val="00493750"/>
    <w:rsid w:val="0049623F"/>
    <w:rsid w:val="004A0E43"/>
    <w:rsid w:val="004A2A3E"/>
    <w:rsid w:val="004B6FB0"/>
    <w:rsid w:val="004C7DF7"/>
    <w:rsid w:val="004F6D3D"/>
    <w:rsid w:val="00503784"/>
    <w:rsid w:val="00507720"/>
    <w:rsid w:val="00522137"/>
    <w:rsid w:val="00523B6B"/>
    <w:rsid w:val="00527F2A"/>
    <w:rsid w:val="005373E0"/>
    <w:rsid w:val="00565DAF"/>
    <w:rsid w:val="00577AC9"/>
    <w:rsid w:val="00597F94"/>
    <w:rsid w:val="005A0CFE"/>
    <w:rsid w:val="005B389D"/>
    <w:rsid w:val="005B4760"/>
    <w:rsid w:val="005B788B"/>
    <w:rsid w:val="005C5914"/>
    <w:rsid w:val="005D1799"/>
    <w:rsid w:val="005D2C7E"/>
    <w:rsid w:val="005D5416"/>
    <w:rsid w:val="00605968"/>
    <w:rsid w:val="006103CC"/>
    <w:rsid w:val="006260DE"/>
    <w:rsid w:val="006310C4"/>
    <w:rsid w:val="0065422D"/>
    <w:rsid w:val="00674849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B47"/>
    <w:rsid w:val="006F0E29"/>
    <w:rsid w:val="006F29D7"/>
    <w:rsid w:val="007019FA"/>
    <w:rsid w:val="00717FAA"/>
    <w:rsid w:val="00737CC5"/>
    <w:rsid w:val="00741DFA"/>
    <w:rsid w:val="00750A47"/>
    <w:rsid w:val="00751E95"/>
    <w:rsid w:val="007569CB"/>
    <w:rsid w:val="00761233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15D50"/>
    <w:rsid w:val="00822DC6"/>
    <w:rsid w:val="00830014"/>
    <w:rsid w:val="00832173"/>
    <w:rsid w:val="00836781"/>
    <w:rsid w:val="00841F17"/>
    <w:rsid w:val="00845C8D"/>
    <w:rsid w:val="00850376"/>
    <w:rsid w:val="0086149E"/>
    <w:rsid w:val="00862AD6"/>
    <w:rsid w:val="00872019"/>
    <w:rsid w:val="008726FB"/>
    <w:rsid w:val="008767A2"/>
    <w:rsid w:val="00881687"/>
    <w:rsid w:val="008A1D06"/>
    <w:rsid w:val="008A3410"/>
    <w:rsid w:val="008A7F0B"/>
    <w:rsid w:val="008B170C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014B6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7245D"/>
    <w:rsid w:val="00A865A1"/>
    <w:rsid w:val="00A95664"/>
    <w:rsid w:val="00AA7A66"/>
    <w:rsid w:val="00AB1480"/>
    <w:rsid w:val="00AD1ACF"/>
    <w:rsid w:val="00AE2E01"/>
    <w:rsid w:val="00AE6204"/>
    <w:rsid w:val="00AF528F"/>
    <w:rsid w:val="00B11F6F"/>
    <w:rsid w:val="00B14D3D"/>
    <w:rsid w:val="00B20C7B"/>
    <w:rsid w:val="00B2363B"/>
    <w:rsid w:val="00B37D9D"/>
    <w:rsid w:val="00B52525"/>
    <w:rsid w:val="00B53381"/>
    <w:rsid w:val="00B53FB7"/>
    <w:rsid w:val="00B54A37"/>
    <w:rsid w:val="00B7446A"/>
    <w:rsid w:val="00BA001B"/>
    <w:rsid w:val="00BA28A0"/>
    <w:rsid w:val="00BA608C"/>
    <w:rsid w:val="00BB1620"/>
    <w:rsid w:val="00BC4A32"/>
    <w:rsid w:val="00BD77C1"/>
    <w:rsid w:val="00C05E57"/>
    <w:rsid w:val="00C10BDD"/>
    <w:rsid w:val="00C16358"/>
    <w:rsid w:val="00C202B6"/>
    <w:rsid w:val="00C234A0"/>
    <w:rsid w:val="00C25335"/>
    <w:rsid w:val="00C36407"/>
    <w:rsid w:val="00C4146F"/>
    <w:rsid w:val="00C432F2"/>
    <w:rsid w:val="00C4574B"/>
    <w:rsid w:val="00C46192"/>
    <w:rsid w:val="00C660AC"/>
    <w:rsid w:val="00C71AA1"/>
    <w:rsid w:val="00C748D5"/>
    <w:rsid w:val="00C80439"/>
    <w:rsid w:val="00C8144D"/>
    <w:rsid w:val="00C93612"/>
    <w:rsid w:val="00CA6454"/>
    <w:rsid w:val="00CA6D1B"/>
    <w:rsid w:val="00CB4AF8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4743C"/>
    <w:rsid w:val="00D66B78"/>
    <w:rsid w:val="00D67151"/>
    <w:rsid w:val="00DA1BE1"/>
    <w:rsid w:val="00DA6D76"/>
    <w:rsid w:val="00DB3ECD"/>
    <w:rsid w:val="00DB4260"/>
    <w:rsid w:val="00DC264B"/>
    <w:rsid w:val="00DD276B"/>
    <w:rsid w:val="00DD3B6D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E62C4"/>
    <w:rsid w:val="00EF3368"/>
    <w:rsid w:val="00EF7354"/>
    <w:rsid w:val="00F00E8B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350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5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005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4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144</cp:revision>
  <dcterms:created xsi:type="dcterms:W3CDTF">2020-11-28T04:06:00Z</dcterms:created>
  <dcterms:modified xsi:type="dcterms:W3CDTF">2020-12-09T04:22:00Z</dcterms:modified>
</cp:coreProperties>
</file>