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AE9A7" w14:textId="15ACB030" w:rsidR="00832BD1" w:rsidRDefault="00777A11" w:rsidP="002C4C46">
      <w:pPr>
        <w:pStyle w:val="Heading1"/>
      </w:pPr>
      <w:r>
        <w:t>Understanding</w:t>
      </w:r>
      <w:r w:rsidR="002C4C46">
        <w:t xml:space="preserve"> The Semantic Tree</w:t>
      </w:r>
    </w:p>
    <w:p w14:paraId="1CEFEF5E" w14:textId="3BBE9907" w:rsidR="00347F33" w:rsidRDefault="00347F33" w:rsidP="00347F33">
      <w:pPr>
        <w:spacing w:after="0" w:line="240" w:lineRule="auto"/>
      </w:pPr>
    </w:p>
    <w:p w14:paraId="1A017E02" w14:textId="20D9780F" w:rsidR="00347F33" w:rsidRDefault="00347F33" w:rsidP="00347F33">
      <w:pPr>
        <w:spacing w:after="0" w:line="240" w:lineRule="auto"/>
        <w:rPr>
          <w:rFonts w:cs="Minion Pro"/>
          <w:color w:val="000000"/>
          <w:sz w:val="20"/>
          <w:szCs w:val="20"/>
        </w:rPr>
      </w:pPr>
      <w:r>
        <w:rPr>
          <w:rFonts w:cs="Minion Pro"/>
          <w:b/>
          <w:bCs/>
          <w:color w:val="000000"/>
          <w:sz w:val="20"/>
          <w:szCs w:val="20"/>
        </w:rPr>
        <w:t>“</w:t>
      </w:r>
      <w:r>
        <w:rPr>
          <w:rFonts w:cs="Minion Pro"/>
          <w:b/>
          <w:bCs/>
          <w:color w:val="000000"/>
          <w:sz w:val="20"/>
          <w:szCs w:val="20"/>
        </w:rPr>
        <w:t xml:space="preserve">understanding </w:t>
      </w:r>
      <w:r>
        <w:rPr>
          <w:rFonts w:cs="Minion Pro"/>
          <w:color w:val="000000"/>
          <w:sz w:val="20"/>
          <w:szCs w:val="20"/>
        </w:rPr>
        <w:t>a language involves trans</w:t>
      </w:r>
      <w:r>
        <w:rPr>
          <w:rFonts w:cs="Minion Pro"/>
          <w:color w:val="000000"/>
          <w:sz w:val="20"/>
          <w:szCs w:val="20"/>
        </w:rPr>
        <w:softHyphen/>
        <w:t>forming linear order to structural order.</w:t>
      </w:r>
      <w:r>
        <w:rPr>
          <w:rFonts w:cs="Minion Pro"/>
          <w:color w:val="000000"/>
          <w:sz w:val="20"/>
          <w:szCs w:val="20"/>
        </w:rPr>
        <w:t>”</w:t>
      </w:r>
    </w:p>
    <w:p w14:paraId="51DF9809" w14:textId="736A82D0" w:rsidR="00347F33" w:rsidRDefault="00EC24A0" w:rsidP="00347F33">
      <w:pPr>
        <w:spacing w:after="0" w:line="240" w:lineRule="auto"/>
      </w:pPr>
      <w:sdt>
        <w:sdtPr>
          <w:id w:val="2085567063"/>
          <w:citation/>
        </w:sdtPr>
        <w:sdtContent>
          <w:r>
            <w:fldChar w:fldCharType="begin"/>
          </w:r>
          <w:r>
            <w:instrText xml:space="preserve"> CITATION Luc151 \l 1033 </w:instrText>
          </w:r>
          <w:r>
            <w:fldChar w:fldCharType="separate"/>
          </w:r>
          <w:r>
            <w:rPr>
              <w:noProof/>
            </w:rPr>
            <w:t>(Tesnière, 2015)</w:t>
          </w:r>
          <w:r>
            <w:fldChar w:fldCharType="end"/>
          </w:r>
        </w:sdtContent>
      </w:sdt>
    </w:p>
    <w:p w14:paraId="58295F65" w14:textId="77777777" w:rsidR="00EC24A0" w:rsidRPr="00347F33" w:rsidRDefault="00EC24A0" w:rsidP="00347F33">
      <w:pPr>
        <w:spacing w:after="0" w:line="240" w:lineRule="auto"/>
      </w:pPr>
    </w:p>
    <w:p w14:paraId="4257BECD" w14:textId="3B3F8AFA" w:rsidR="002C4C46" w:rsidRDefault="00EC24A0" w:rsidP="00EC24A0">
      <w:r>
        <w:br w:type="page"/>
      </w:r>
    </w:p>
    <w:sdt>
      <w:sdtPr>
        <w:id w:val="-50413047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BC7BF79" w14:textId="27974336" w:rsidR="00EC24A0" w:rsidRDefault="00EC24A0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A2178C1" w14:textId="77777777" w:rsidR="00EC24A0" w:rsidRDefault="00EC24A0" w:rsidP="00EC24A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59094851" w14:textId="0E6DDBD5" w:rsidR="00EC24A0" w:rsidRDefault="00EC24A0" w:rsidP="00EC24A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A883896" w14:textId="77777777" w:rsidR="00EC24A0" w:rsidRPr="002C4C46" w:rsidRDefault="00EC24A0" w:rsidP="002C4C46">
      <w:pPr>
        <w:spacing w:after="0" w:line="240" w:lineRule="auto"/>
      </w:pPr>
    </w:p>
    <w:sectPr w:rsidR="00EC24A0" w:rsidRPr="002C4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46"/>
    <w:rsid w:val="002C4C46"/>
    <w:rsid w:val="00347F33"/>
    <w:rsid w:val="00726081"/>
    <w:rsid w:val="00777A11"/>
    <w:rsid w:val="00C46192"/>
    <w:rsid w:val="00EC24A0"/>
    <w:rsid w:val="00F5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CD9A"/>
  <w15:chartTrackingRefBased/>
  <w15:docId w15:val="{EDB83EB3-15D5-48C2-AD19-340764FD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C2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3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Luc151</b:Tag>
    <b:SourceType>Book</b:SourceType>
    <b:Guid>{D524C1B1-30A7-444D-80E5-2D3DB97D1A0B}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LCID>en-US</b:LCID>
    <b:RefOrder>1</b:RefOrder>
  </b:Source>
</b:Sources>
</file>

<file path=customXml/itemProps1.xml><?xml version="1.0" encoding="utf-8"?>
<ds:datastoreItem xmlns:ds="http://schemas.openxmlformats.org/officeDocument/2006/customXml" ds:itemID="{E22B6563-E7DD-4073-82C9-2635CBDC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</cp:revision>
  <dcterms:created xsi:type="dcterms:W3CDTF">2020-12-12T21:13:00Z</dcterms:created>
  <dcterms:modified xsi:type="dcterms:W3CDTF">2020-12-12T21:27:00Z</dcterms:modified>
</cp:coreProperties>
</file>