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EF00" w14:textId="2A8D6B6D" w:rsidR="00042DC8" w:rsidRPr="00E80500" w:rsidRDefault="00E9639D" w:rsidP="00E80500">
      <w:pPr>
        <w:pStyle w:val="Heading1"/>
        <w:rPr>
          <w:sz w:val="28"/>
          <w:szCs w:val="28"/>
        </w:rPr>
      </w:pPr>
      <w:r w:rsidRPr="00E80500">
        <w:rPr>
          <w:sz w:val="28"/>
          <w:szCs w:val="28"/>
        </w:rPr>
        <w:t>Notes on dynamica</w:t>
      </w:r>
      <w:r w:rsidR="00E80500" w:rsidRPr="00E80500">
        <w:rPr>
          <w:sz w:val="28"/>
          <w:szCs w:val="28"/>
        </w:rPr>
        <w:t>l systems and their applicability in semantic analysis</w:t>
      </w:r>
    </w:p>
    <w:p w14:paraId="7029CB50" w14:textId="226BACC7" w:rsidR="00E80500" w:rsidRDefault="00E80500">
      <w:pPr>
        <w:rPr>
          <w:sz w:val="20"/>
          <w:szCs w:val="20"/>
        </w:rPr>
      </w:pPr>
      <w:r>
        <w:rPr>
          <w:sz w:val="20"/>
          <w:szCs w:val="20"/>
        </w:rPr>
        <w:t>D. Gueorguiev 1/5/23</w:t>
      </w:r>
    </w:p>
    <w:p w14:paraId="2364C2C8" w14:textId="77777777" w:rsidR="00E80500" w:rsidRDefault="00E80500">
      <w:pPr>
        <w:rPr>
          <w:sz w:val="20"/>
          <w:szCs w:val="20"/>
        </w:rPr>
      </w:pPr>
    </w:p>
    <w:p w14:paraId="2C8CA621" w14:textId="2676BC6B" w:rsidR="00015B5B" w:rsidRDefault="00015B5B" w:rsidP="00015B5B">
      <w:pPr>
        <w:pStyle w:val="Heading1"/>
      </w:pPr>
      <w:r>
        <w:t xml:space="preserve">A Bit of </w:t>
      </w:r>
      <w:r w:rsidR="003C2396">
        <w:t>i</w:t>
      </w:r>
      <w:r>
        <w:t xml:space="preserve">nformal </w:t>
      </w:r>
      <w:r w:rsidR="003C2396">
        <w:t>i</w:t>
      </w:r>
      <w:r>
        <w:t>ntroduction</w:t>
      </w:r>
      <w:r w:rsidR="003C2396">
        <w:t xml:space="preserve"> on dynamical systems</w:t>
      </w:r>
    </w:p>
    <w:p w14:paraId="72BB98AB" w14:textId="77777777" w:rsidR="00015B5B" w:rsidRDefault="00015B5B">
      <w:pPr>
        <w:rPr>
          <w:sz w:val="20"/>
          <w:szCs w:val="20"/>
        </w:rPr>
      </w:pPr>
    </w:p>
    <w:p w14:paraId="0565B1D0" w14:textId="596DC86E" w:rsidR="00015B5B" w:rsidRDefault="00B47C96">
      <w:pPr>
        <w:rPr>
          <w:sz w:val="20"/>
          <w:szCs w:val="20"/>
        </w:rPr>
      </w:pPr>
      <w:r>
        <w:rPr>
          <w:sz w:val="20"/>
          <w:szCs w:val="20"/>
        </w:rPr>
        <w:t>Dynamical system is represented by a set of equations governing the evolution of variables in a model with respect to time.</w:t>
      </w:r>
    </w:p>
    <w:p w14:paraId="4C5C86DC" w14:textId="77777777" w:rsidR="00B47C96" w:rsidRDefault="00B47C96">
      <w:pPr>
        <w:rPr>
          <w:sz w:val="20"/>
          <w:szCs w:val="20"/>
        </w:rPr>
      </w:pPr>
    </w:p>
    <w:p w14:paraId="04291BDF" w14:textId="43A3EA60" w:rsidR="00B47C96" w:rsidRDefault="00B47C96">
      <w:pPr>
        <w:rPr>
          <w:sz w:val="20"/>
          <w:szCs w:val="20"/>
        </w:rPr>
      </w:pPr>
      <w:r>
        <w:rPr>
          <w:sz w:val="20"/>
          <w:szCs w:val="20"/>
        </w:rPr>
        <w:t>Examples:</w:t>
      </w:r>
    </w:p>
    <w:p w14:paraId="3452C530" w14:textId="77777777" w:rsidR="00B47C96" w:rsidRDefault="00B47C96">
      <w:pPr>
        <w:rPr>
          <w:sz w:val="20"/>
          <w:szCs w:val="20"/>
        </w:rPr>
      </w:pPr>
    </w:p>
    <w:p w14:paraId="559DD1BC" w14:textId="7EF44705" w:rsidR="00D6207F" w:rsidRDefault="00D6207F">
      <w:pPr>
        <w:rPr>
          <w:sz w:val="20"/>
          <w:szCs w:val="20"/>
        </w:rPr>
      </w:pPr>
      <w:r>
        <w:rPr>
          <w:sz w:val="20"/>
          <w:szCs w:val="20"/>
        </w:rPr>
        <w:t>Logistic growth equation</w:t>
      </w:r>
    </w:p>
    <w:p w14:paraId="158F028F" w14:textId="46A9EA18" w:rsidR="00B47C96" w:rsidRDefault="00D6207F">
      <w:p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dN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dt</m:t>
            </m:r>
          </m:den>
        </m:f>
        <m:r>
          <w:rPr>
            <w:rFonts w:ascii="Cambria Math" w:hAnsi="Cambria Math"/>
            <w:sz w:val="20"/>
            <w:szCs w:val="20"/>
          </w:rPr>
          <m:t>=rN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den>
            </m:f>
          </m:e>
        </m:d>
      </m:oMath>
      <w:r>
        <w:rPr>
          <w:sz w:val="20"/>
          <w:szCs w:val="20"/>
        </w:rPr>
        <w:t xml:space="preserve">  </w:t>
      </w:r>
    </w:p>
    <w:p w14:paraId="3EA76F41" w14:textId="76CAB1C2" w:rsidR="00D6207F" w:rsidRDefault="00D6207F">
      <w:pPr>
        <w:rPr>
          <w:sz w:val="20"/>
          <w:szCs w:val="20"/>
        </w:rPr>
      </w:pPr>
      <w:r>
        <w:rPr>
          <w:sz w:val="20"/>
          <w:szCs w:val="20"/>
        </w:rPr>
        <w:t>A model in ecology describing the population dynamics</w:t>
      </w:r>
      <w:r w:rsidR="003C2396">
        <w:rPr>
          <w:sz w:val="20"/>
          <w:szCs w:val="20"/>
        </w:rPr>
        <w:t xml:space="preserve">. </w:t>
      </w:r>
      <w:r w:rsidR="003C2396" w:rsidRPr="003C2396">
        <w:rPr>
          <w:sz w:val="20"/>
          <w:szCs w:val="20"/>
        </w:rPr>
        <w:t>The equation models how a population's growth rate slows down as it approaches the carrying capacity due to limited resources.</w:t>
      </w:r>
    </w:p>
    <w:p w14:paraId="3FB56EC0" w14:textId="5929468D" w:rsidR="00D6207F" w:rsidRDefault="00D6207F">
      <w:p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rPr>
          <w:sz w:val="20"/>
          <w:szCs w:val="20"/>
        </w:rPr>
        <w:t xml:space="preserve"> – population size</w:t>
      </w:r>
      <w:r>
        <w:rPr>
          <w:sz w:val="20"/>
          <w:szCs w:val="20"/>
        </w:rPr>
        <w:t xml:space="preserve">;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 – time;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>
        <w:rPr>
          <w:sz w:val="20"/>
          <w:szCs w:val="20"/>
        </w:rPr>
        <w:t xml:space="preserve"> – maximum per-capita growth rate</w:t>
      </w:r>
    </w:p>
    <w:p w14:paraId="759D313A" w14:textId="77F92078" w:rsidR="003C2396" w:rsidRDefault="003C2396">
      <w:pPr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K</m:t>
        </m:r>
      </m:oMath>
      <w:r>
        <w:rPr>
          <w:sz w:val="20"/>
          <w:szCs w:val="20"/>
        </w:rPr>
        <w:t xml:space="preserve"> – carrying capacity of the environment</w:t>
      </w:r>
    </w:p>
    <w:p w14:paraId="2D2FD9F0" w14:textId="77777777" w:rsidR="00D6207F" w:rsidRDefault="00D6207F">
      <w:pPr>
        <w:rPr>
          <w:sz w:val="20"/>
          <w:szCs w:val="20"/>
        </w:rPr>
      </w:pPr>
    </w:p>
    <w:p w14:paraId="6A6E6999" w14:textId="77777777" w:rsidR="00D6207F" w:rsidRDefault="00D6207F">
      <w:pPr>
        <w:rPr>
          <w:sz w:val="20"/>
          <w:szCs w:val="20"/>
        </w:rPr>
      </w:pPr>
    </w:p>
    <w:p w14:paraId="629A35FC" w14:textId="66106EA0" w:rsidR="003C2396" w:rsidRDefault="003C2396">
      <w:pPr>
        <w:rPr>
          <w:sz w:val="20"/>
          <w:szCs w:val="20"/>
        </w:rPr>
      </w:pPr>
      <w:r>
        <w:rPr>
          <w:sz w:val="20"/>
          <w:szCs w:val="20"/>
        </w:rPr>
        <w:t>Point mass harmonic oscillator</w:t>
      </w:r>
    </w:p>
    <w:p w14:paraId="46EC644A" w14:textId="77777777" w:rsidR="003C2396" w:rsidRDefault="003C2396">
      <w:pPr>
        <w:rPr>
          <w:sz w:val="20"/>
          <w:szCs w:val="20"/>
        </w:rPr>
      </w:pPr>
    </w:p>
    <w:p w14:paraId="6FA54CEB" w14:textId="77777777" w:rsidR="00015B5B" w:rsidRDefault="00015B5B">
      <w:pPr>
        <w:rPr>
          <w:sz w:val="20"/>
          <w:szCs w:val="20"/>
        </w:rPr>
      </w:pPr>
    </w:p>
    <w:p w14:paraId="2560344E" w14:textId="7E487D4F" w:rsidR="00DD0575" w:rsidRDefault="00015B5B" w:rsidP="00DD0575">
      <w:pPr>
        <w:pStyle w:val="Heading2"/>
      </w:pPr>
      <w:r>
        <w:t xml:space="preserve">More </w:t>
      </w:r>
      <w:r w:rsidR="003C2396">
        <w:t>f</w:t>
      </w:r>
      <w:r>
        <w:t>ormal</w:t>
      </w:r>
      <w:r w:rsidR="00DD0575">
        <w:t xml:space="preserve"> </w:t>
      </w:r>
      <w:r w:rsidR="003C2396">
        <w:t>exposition on the theory of dynamical systems</w:t>
      </w:r>
    </w:p>
    <w:p w14:paraId="0F815258" w14:textId="77777777" w:rsidR="00015B5B" w:rsidRDefault="00015B5B">
      <w:pPr>
        <w:rPr>
          <w:sz w:val="20"/>
          <w:szCs w:val="20"/>
        </w:rPr>
      </w:pPr>
    </w:p>
    <w:p w14:paraId="1E144E0E" w14:textId="77777777" w:rsidR="00015B5B" w:rsidRDefault="00015B5B">
      <w:pPr>
        <w:rPr>
          <w:sz w:val="20"/>
          <w:szCs w:val="20"/>
        </w:rPr>
      </w:pPr>
    </w:p>
    <w:p w14:paraId="3D3C77D2" w14:textId="2B8B5E33" w:rsidR="00E80500" w:rsidRDefault="005F4721">
      <w:pPr>
        <w:rPr>
          <w:sz w:val="20"/>
          <w:szCs w:val="20"/>
        </w:rPr>
      </w:pPr>
      <w:r>
        <w:rPr>
          <w:sz w:val="20"/>
          <w:szCs w:val="20"/>
        </w:rPr>
        <w:t xml:space="preserve">In physics </w:t>
      </w:r>
      <w:r w:rsidRPr="00A92056">
        <w:rPr>
          <w:i/>
          <w:iCs/>
          <w:sz w:val="20"/>
          <w:szCs w:val="20"/>
        </w:rPr>
        <w:t>dynamical system</w:t>
      </w:r>
      <w:r>
        <w:rPr>
          <w:sz w:val="20"/>
          <w:szCs w:val="20"/>
        </w:rPr>
        <w:t xml:space="preserve"> is described as:</w:t>
      </w:r>
    </w:p>
    <w:p w14:paraId="305BDB1E" w14:textId="048A5463" w:rsidR="005F4721" w:rsidRPr="00D864F4" w:rsidRDefault="00A92056">
      <w:pPr>
        <w:rPr>
          <w:i/>
          <w:iCs/>
          <w:sz w:val="20"/>
          <w:szCs w:val="20"/>
        </w:rPr>
      </w:pPr>
      <w:r w:rsidRPr="00D864F4">
        <w:rPr>
          <w:i/>
          <w:iCs/>
          <w:sz w:val="20"/>
          <w:szCs w:val="20"/>
        </w:rPr>
        <w:t xml:space="preserve">An ensemble of particles whose state varies over time and obeys equations of evolution involving derivatives. The evolution of the whole system is dictated by the solution of </w:t>
      </w:r>
      <w:r w:rsidR="00D864F4" w:rsidRPr="00D864F4">
        <w:rPr>
          <w:i/>
          <w:iCs/>
          <w:sz w:val="20"/>
          <w:szCs w:val="20"/>
        </w:rPr>
        <w:t>the equations of the evolution of the system.</w:t>
      </w:r>
    </w:p>
    <w:p w14:paraId="64A795A8" w14:textId="77777777" w:rsidR="00D864F4" w:rsidRDefault="00D864F4">
      <w:pPr>
        <w:rPr>
          <w:sz w:val="20"/>
          <w:szCs w:val="20"/>
        </w:rPr>
      </w:pPr>
    </w:p>
    <w:p w14:paraId="09911B03" w14:textId="42B9C530" w:rsidR="00D864F4" w:rsidRDefault="00A654C0">
      <w:pPr>
        <w:rPr>
          <w:sz w:val="20"/>
          <w:szCs w:val="20"/>
        </w:rPr>
      </w:pPr>
      <w:r>
        <w:rPr>
          <w:sz w:val="20"/>
          <w:szCs w:val="20"/>
        </w:rPr>
        <w:t>To be a bit more precise we recognize that dynamical system includes the following co</w:t>
      </w:r>
      <w:r w:rsidR="005B537E">
        <w:rPr>
          <w:sz w:val="20"/>
          <w:szCs w:val="20"/>
        </w:rPr>
        <w:t>ncepts</w:t>
      </w:r>
      <w:r>
        <w:rPr>
          <w:sz w:val="20"/>
          <w:szCs w:val="20"/>
        </w:rPr>
        <w:t>:</w:t>
      </w:r>
    </w:p>
    <w:p w14:paraId="35F5EAFA" w14:textId="694EB804" w:rsidR="00A654C0" w:rsidRDefault="005B537E" w:rsidP="007F4B1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The concept of </w:t>
      </w:r>
      <w:r w:rsidRPr="005B537E">
        <w:rPr>
          <w:i/>
          <w:iCs/>
          <w:sz w:val="20"/>
          <w:szCs w:val="20"/>
        </w:rPr>
        <w:t>P</w:t>
      </w:r>
      <w:r w:rsidR="007F4B13" w:rsidRPr="005B537E">
        <w:rPr>
          <w:i/>
          <w:iCs/>
          <w:sz w:val="20"/>
          <w:szCs w:val="20"/>
        </w:rPr>
        <w:t xml:space="preserve">hase </w:t>
      </w:r>
      <w:r w:rsidRPr="005B537E">
        <w:rPr>
          <w:i/>
          <w:iCs/>
          <w:sz w:val="20"/>
          <w:szCs w:val="20"/>
        </w:rPr>
        <w:t>S</w:t>
      </w:r>
      <w:r w:rsidR="007F4B13" w:rsidRPr="005B537E">
        <w:rPr>
          <w:i/>
          <w:iCs/>
          <w:sz w:val="20"/>
          <w:szCs w:val="20"/>
        </w:rPr>
        <w:t>pace</w:t>
      </w:r>
      <w:r w:rsidR="007F4B13">
        <w:rPr>
          <w:sz w:val="20"/>
          <w:szCs w:val="20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X</m:t>
        </m:r>
      </m:oMath>
      <w:r w:rsidR="007F4B13">
        <w:rPr>
          <w:sz w:val="20"/>
          <w:szCs w:val="20"/>
        </w:rPr>
        <w:t>, whose elements or “points” represent possible states of the system</w:t>
      </w:r>
    </w:p>
    <w:p w14:paraId="3553C0C6" w14:textId="77777777" w:rsidR="00CD16A4" w:rsidRDefault="005B537E" w:rsidP="007F4B13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The concept of </w:t>
      </w:r>
      <w:r w:rsidRPr="00A6721D">
        <w:rPr>
          <w:i/>
          <w:iCs/>
          <w:sz w:val="20"/>
          <w:szCs w:val="20"/>
        </w:rPr>
        <w:t>Time</w:t>
      </w:r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 which may be discrete or continuous. It may extend either only in the future </w:t>
      </w:r>
      <w:r w:rsidR="003527E9">
        <w:rPr>
          <w:sz w:val="20"/>
          <w:szCs w:val="20"/>
        </w:rPr>
        <w:t xml:space="preserve">(irreversible or noninvertible processes) or into the past as well as the future (reversible / invertible processes). </w:t>
      </w:r>
      <w:r w:rsidR="00E220A0">
        <w:rPr>
          <w:sz w:val="20"/>
          <w:szCs w:val="20"/>
        </w:rPr>
        <w:t xml:space="preserve">The sequence of time moments for a reversible discrete-time process is in a natural correspondence to the set of all integers; irreversibility corresponds to considering only nonnegative integers. </w:t>
      </w:r>
      <w:r w:rsidR="00CD16A4">
        <w:rPr>
          <w:sz w:val="20"/>
          <w:szCs w:val="20"/>
        </w:rPr>
        <w:t>For continuous-time processes, time is represented by the set of all real numbers in the reversible case and by the set of nonnegative real numbers for the irreversible case</w:t>
      </w:r>
    </w:p>
    <w:p w14:paraId="0B29407D" w14:textId="7A80181B" w:rsidR="007F4B13" w:rsidRDefault="003400A0" w:rsidP="007F4B1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6721D">
        <w:rPr>
          <w:i/>
          <w:iCs/>
          <w:sz w:val="20"/>
          <w:szCs w:val="20"/>
        </w:rPr>
        <w:t>Equations of evolution</w:t>
      </w:r>
      <w:r w:rsidR="005F4FAE">
        <w:rPr>
          <w:i/>
          <w:iCs/>
          <w:sz w:val="20"/>
          <w:szCs w:val="20"/>
        </w:rPr>
        <w:t xml:space="preserve"> aka time evolution laws</w:t>
      </w:r>
      <w:r>
        <w:rPr>
          <w:sz w:val="20"/>
          <w:szCs w:val="20"/>
        </w:rPr>
        <w:t xml:space="preserve">. Most generally, this is a rule that allows us to determine the state of the system at each moment of time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 from its states </w:t>
      </w:r>
      <w:r w:rsidR="00477F12" w:rsidRPr="00477F12">
        <w:rPr>
          <w:color w:val="C45911" w:themeColor="accent2" w:themeShade="BF"/>
          <w:sz w:val="20"/>
          <w:szCs w:val="20"/>
          <w:u w:val="single"/>
        </w:rPr>
        <w:t>at</w:t>
      </w:r>
      <w:r w:rsidRPr="00477F12">
        <w:rPr>
          <w:color w:val="C45911" w:themeColor="accent2" w:themeShade="BF"/>
          <w:sz w:val="20"/>
          <w:szCs w:val="20"/>
          <w:u w:val="single"/>
        </w:rPr>
        <w:t xml:space="preserve"> all previous times</w:t>
      </w:r>
      <w:r>
        <w:rPr>
          <w:sz w:val="20"/>
          <w:szCs w:val="20"/>
        </w:rPr>
        <w:t xml:space="preserve">. </w:t>
      </w:r>
      <w:r w:rsidR="00E220A0">
        <w:rPr>
          <w:sz w:val="20"/>
          <w:szCs w:val="20"/>
        </w:rPr>
        <w:t xml:space="preserve"> </w:t>
      </w:r>
      <w:r w:rsidR="00477F12">
        <w:rPr>
          <w:sz w:val="20"/>
          <w:szCs w:val="20"/>
        </w:rPr>
        <w:t>Thus, the most general time-evolution law is time-dependent and has infinite amount of memory. M</w:t>
      </w:r>
      <w:r w:rsidR="005F4FAE">
        <w:rPr>
          <w:sz w:val="20"/>
          <w:szCs w:val="20"/>
        </w:rPr>
        <w:t xml:space="preserve">ost popular time evolution laws are those that allow us to define all future states (and for the reversible system also past) states </w:t>
      </w:r>
      <w:r w:rsidR="005F4FAE" w:rsidRPr="005F4FAE">
        <w:rPr>
          <w:color w:val="C45911" w:themeColor="accent2" w:themeShade="BF"/>
          <w:sz w:val="20"/>
          <w:szCs w:val="20"/>
          <w:u w:val="single"/>
        </w:rPr>
        <w:t>given a single state at any particular moment</w:t>
      </w:r>
      <w:r w:rsidR="005F4FAE">
        <w:rPr>
          <w:sz w:val="20"/>
          <w:szCs w:val="20"/>
        </w:rPr>
        <w:t xml:space="preserve">. </w:t>
      </w:r>
    </w:p>
    <w:p w14:paraId="7DDD54E7" w14:textId="4487065E" w:rsidR="005F4FAE" w:rsidRDefault="005F4FAE" w:rsidP="005F4FAE">
      <w:pPr>
        <w:pStyle w:val="ListParagraph"/>
        <w:ind w:left="1080"/>
        <w:rPr>
          <w:sz w:val="20"/>
          <w:szCs w:val="20"/>
        </w:rPr>
      </w:pPr>
      <w:r w:rsidRPr="005F4FAE">
        <w:rPr>
          <w:sz w:val="20"/>
          <w:szCs w:val="20"/>
        </w:rPr>
        <w:t>F</w:t>
      </w:r>
      <w:r>
        <w:rPr>
          <w:sz w:val="20"/>
          <w:szCs w:val="20"/>
        </w:rPr>
        <w:t xml:space="preserve">urther assumption which is made is that the law of time evolution does not change with time. In other words, the result of time evolution </w:t>
      </w:r>
      <w:r w:rsidRPr="00F87C12">
        <w:rPr>
          <w:color w:val="C45911" w:themeColor="accent2" w:themeShade="BF"/>
          <w:sz w:val="20"/>
          <w:szCs w:val="20"/>
        </w:rPr>
        <w:t>will depend only on the initial position of the system and on the length of the evolution</w:t>
      </w:r>
      <w:r>
        <w:rPr>
          <w:sz w:val="20"/>
          <w:szCs w:val="20"/>
        </w:rPr>
        <w:t xml:space="preserve"> but not on the moment of time when the state of the system was initially set up.</w:t>
      </w:r>
      <w:r w:rsidR="00F87C12">
        <w:rPr>
          <w:sz w:val="20"/>
          <w:szCs w:val="20"/>
        </w:rPr>
        <w:t xml:space="preserve"> Thus, if our system was initially at state </w:t>
      </w:r>
      <m:oMath>
        <m:r>
          <w:rPr>
            <w:rFonts w:ascii="Cambria Math" w:hAnsi="Cambria Math"/>
            <w:sz w:val="20"/>
            <w:szCs w:val="20"/>
          </w:rPr>
          <m:t>x∈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X</m:t>
        </m:r>
      </m:oMath>
      <w:r w:rsidR="00DB22DB">
        <w:rPr>
          <w:sz w:val="20"/>
          <w:szCs w:val="20"/>
        </w:rPr>
        <w:t xml:space="preserve">, it will find itself after time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DB22DB">
        <w:rPr>
          <w:sz w:val="20"/>
          <w:szCs w:val="20"/>
        </w:rPr>
        <w:t xml:space="preserve"> at a new state which is uniquely determined by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DB22DB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DB22DB">
        <w:rPr>
          <w:sz w:val="20"/>
          <w:szCs w:val="20"/>
        </w:rPr>
        <w:t xml:space="preserve">, and thus can be denoted by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x,t</m:t>
            </m:r>
          </m:e>
        </m:d>
      </m:oMath>
      <w:r w:rsidR="00DB22DB">
        <w:rPr>
          <w:sz w:val="20"/>
          <w:szCs w:val="20"/>
        </w:rPr>
        <w:t xml:space="preserve">. Fixing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DB22DB">
        <w:rPr>
          <w:sz w:val="20"/>
          <w:szCs w:val="20"/>
        </w:rPr>
        <w:t xml:space="preserve">, we obtain a transformation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:x⟼F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x,t</m:t>
            </m:r>
          </m:e>
        </m:d>
      </m:oMath>
      <w:r w:rsidR="009A3BF7">
        <w:rPr>
          <w:sz w:val="20"/>
          <w:szCs w:val="20"/>
        </w:rPr>
        <w:t xml:space="preserve"> of the phase space onto itself. These transformations for different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9A3BF7">
        <w:rPr>
          <w:sz w:val="20"/>
          <w:szCs w:val="20"/>
        </w:rPr>
        <w:t xml:space="preserve"> are related to each other. </w:t>
      </w:r>
      <w:r w:rsidR="00135755">
        <w:rPr>
          <w:sz w:val="20"/>
          <w:szCs w:val="20"/>
        </w:rPr>
        <w:t xml:space="preserve">Namely, the evolution of the state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135755">
        <w:rPr>
          <w:sz w:val="20"/>
          <w:szCs w:val="20"/>
        </w:rPr>
        <w:t xml:space="preserve"> for time </w:t>
      </w:r>
      <m:oMath>
        <m:r>
          <w:rPr>
            <w:rFonts w:ascii="Cambria Math" w:hAnsi="Cambria Math"/>
            <w:sz w:val="20"/>
            <w:szCs w:val="20"/>
          </w:rPr>
          <m:t>s+t</m:t>
        </m:r>
      </m:oMath>
      <w:r w:rsidR="00135755">
        <w:rPr>
          <w:sz w:val="20"/>
          <w:szCs w:val="20"/>
        </w:rPr>
        <w:t xml:space="preserve"> can be accomplished by first applying the transformation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135755">
        <w:rPr>
          <w:sz w:val="20"/>
          <w:szCs w:val="20"/>
        </w:rPr>
        <w:t xml:space="preserve"> to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135755">
        <w:rPr>
          <w:sz w:val="20"/>
          <w:szCs w:val="20"/>
        </w:rPr>
        <w:t xml:space="preserve"> </w:t>
      </w:r>
      <w:r w:rsidR="00116E7C">
        <w:rPr>
          <w:sz w:val="20"/>
          <w:szCs w:val="20"/>
        </w:rPr>
        <w:t xml:space="preserve">and then by applying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s</m:t>
            </m:r>
          </m:sup>
        </m:sSup>
      </m:oMath>
      <w:r w:rsidR="00116E7C">
        <w:rPr>
          <w:sz w:val="20"/>
          <w:szCs w:val="20"/>
        </w:rPr>
        <w:t xml:space="preserve"> to the new state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 w:rsidR="00116E7C">
        <w:rPr>
          <w:sz w:val="20"/>
          <w:szCs w:val="20"/>
        </w:rPr>
        <w:t xml:space="preserve">. Thus, we have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x,t+s</m:t>
            </m:r>
          </m:e>
        </m:d>
        <m:r>
          <w:rPr>
            <w:rFonts w:ascii="Cambria Math" w:hAnsi="Cambria Math"/>
            <w:sz w:val="20"/>
            <w:szCs w:val="20"/>
          </w:rPr>
          <m:t>=F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,s</m:t>
            </m:r>
          </m:e>
        </m:d>
      </m:oMath>
      <w:r w:rsidR="00116E7C">
        <w:rPr>
          <w:sz w:val="20"/>
          <w:szCs w:val="20"/>
        </w:rPr>
        <w:t xml:space="preserve"> or equivalently, the transformation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t+s</m:t>
            </m:r>
          </m:sup>
        </m:sSup>
      </m:oMath>
      <w:r w:rsidR="00116E7C">
        <w:rPr>
          <w:sz w:val="20"/>
          <w:szCs w:val="20"/>
        </w:rPr>
        <w:t xml:space="preserve"> is equal to the composition of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116E7C">
        <w:rPr>
          <w:sz w:val="20"/>
          <w:szCs w:val="20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s</m:t>
            </m:r>
          </m:sup>
        </m:sSup>
      </m:oMath>
      <w:r w:rsidR="00E63C61">
        <w:rPr>
          <w:sz w:val="20"/>
          <w:szCs w:val="20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t+s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s</m:t>
            </m:r>
          </m:sup>
        </m:sSup>
        <m:r>
          <w:rPr>
            <w:rFonts w:ascii="Cambria Math" w:hAnsi="Cambria Math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E63C61">
        <w:rPr>
          <w:sz w:val="20"/>
          <w:szCs w:val="20"/>
        </w:rPr>
        <w:t xml:space="preserve">. In other words, the transformations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E63C61">
        <w:rPr>
          <w:sz w:val="20"/>
          <w:szCs w:val="20"/>
        </w:rPr>
        <w:t xml:space="preserve"> form a semigroup.</w:t>
      </w:r>
      <w:r w:rsidR="00663195">
        <w:rPr>
          <w:sz w:val="20"/>
          <w:szCs w:val="20"/>
        </w:rPr>
        <w:t xml:space="preserve"> For a </w:t>
      </w:r>
      <w:r w:rsidR="00663195">
        <w:rPr>
          <w:sz w:val="20"/>
          <w:szCs w:val="20"/>
        </w:rPr>
        <w:lastRenderedPageBreak/>
        <w:t xml:space="preserve">reversible system the transformations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663195">
        <w:rPr>
          <w:sz w:val="20"/>
          <w:szCs w:val="20"/>
        </w:rPr>
        <w:t xml:space="preserve"> are defined for both positive and negative values of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663195">
        <w:rPr>
          <w:sz w:val="20"/>
          <w:szCs w:val="20"/>
        </w:rPr>
        <w:t xml:space="preserve"> and each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663195">
        <w:rPr>
          <w:sz w:val="20"/>
          <w:szCs w:val="20"/>
        </w:rPr>
        <w:t xml:space="preserve"> is invertible.</w:t>
      </w:r>
      <w:r w:rsidR="00300F9A">
        <w:rPr>
          <w:sz w:val="20"/>
          <w:szCs w:val="20"/>
        </w:rPr>
        <w:t xml:space="preserve"> Thus, a reversible discrete-time dynamical system is represented by a cyclic group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φ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 xml:space="preserve"> | n</m:t>
            </m:r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∈Z</m:t>
            </m:r>
          </m:e>
        </m:d>
      </m:oMath>
      <w:r w:rsidR="00300F9A">
        <w:rPr>
          <w:sz w:val="20"/>
          <w:szCs w:val="20"/>
        </w:rPr>
        <w:t xml:space="preserve"> of one-to-one transformations of the phase space onto itself. </w:t>
      </w:r>
      <w:r w:rsidR="009F505A">
        <w:rPr>
          <w:sz w:val="20"/>
          <w:szCs w:val="20"/>
        </w:rPr>
        <w:t xml:space="preserve">Similarly, a reversible continuous-time dynamical system determines one-parameter group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φ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sup>
            </m:sSup>
            <m:r>
              <w:rPr>
                <w:rFonts w:ascii="Cambria Math" w:hAnsi="Cambria Math"/>
                <w:sz w:val="20"/>
                <w:szCs w:val="20"/>
              </w:rPr>
              <m:t xml:space="preserve"> | t</m:t>
            </m:r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∈R</m:t>
            </m:r>
          </m:e>
        </m:d>
      </m:oMath>
      <w:r w:rsidR="009F505A">
        <w:rPr>
          <w:sz w:val="20"/>
          <w:szCs w:val="20"/>
        </w:rPr>
        <w:t xml:space="preserve"> of one-to-one transformations of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X</m:t>
        </m:r>
      </m:oMath>
      <w:r w:rsidR="009F505A">
        <w:rPr>
          <w:sz w:val="20"/>
          <w:szCs w:val="20"/>
        </w:rPr>
        <w:t xml:space="preserve"> onto itself.</w:t>
      </w:r>
    </w:p>
    <w:p w14:paraId="4DFFB44B" w14:textId="77777777" w:rsidR="00DD0575" w:rsidRDefault="00DD0575" w:rsidP="005F4FAE">
      <w:pPr>
        <w:pStyle w:val="ListParagraph"/>
        <w:ind w:left="1080"/>
        <w:rPr>
          <w:sz w:val="20"/>
          <w:szCs w:val="20"/>
        </w:rPr>
      </w:pPr>
    </w:p>
    <w:p w14:paraId="5A27728A" w14:textId="430FC6F3" w:rsidR="00DD0575" w:rsidRDefault="00DD0575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The description of dynamical system is somewhat easier when time is </w:t>
      </w:r>
      <w:r w:rsidR="009D77DB">
        <w:rPr>
          <w:sz w:val="20"/>
          <w:szCs w:val="20"/>
        </w:rPr>
        <w:t>discrete because</w:t>
      </w:r>
      <w:r>
        <w:rPr>
          <w:sz w:val="20"/>
          <w:szCs w:val="20"/>
        </w:rPr>
        <w:t xml:space="preserve"> the map generating a discrete-time system often can be given explicitly. In contrast, a continuous-time dynamical system is usually given infinitesimally </w:t>
      </w:r>
      <w:r w:rsidR="009D77DB">
        <w:rPr>
          <w:sz w:val="20"/>
          <w:szCs w:val="20"/>
        </w:rPr>
        <w:t xml:space="preserve">(by means of differential equations) and the reconstruction of the dynamics from this infinitesimal description involves some kind of integration process. </w:t>
      </w:r>
    </w:p>
    <w:p w14:paraId="0D8F7800" w14:textId="77777777" w:rsidR="00483005" w:rsidRDefault="00483005" w:rsidP="00DD0575">
      <w:pPr>
        <w:rPr>
          <w:sz w:val="20"/>
          <w:szCs w:val="20"/>
        </w:rPr>
      </w:pPr>
    </w:p>
    <w:p w14:paraId="5DC2370C" w14:textId="4E19DBBB" w:rsidR="000E0ED2" w:rsidRDefault="00483005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We assume that the phase space is a smooth manifold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of dimension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and thus our time evolution is given by a smooth function </w:t>
      </w:r>
      <m:oMath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x,t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, x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 xml:space="preserve">∈M, </m:t>
        </m:r>
        <m:r>
          <w:rPr>
            <w:rFonts w:ascii="Cambria Math" w:hAnsi="Cambria Math"/>
            <w:sz w:val="20"/>
            <w:szCs w:val="20"/>
          </w:rPr>
          <m:t>t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∈R</m:t>
        </m:r>
      </m:oMath>
      <w:r>
        <w:rPr>
          <w:sz w:val="20"/>
          <w:szCs w:val="20"/>
        </w:rPr>
        <w:t xml:space="preserve"> which satisfies the group (composition) property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t+s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s</m:t>
            </m:r>
          </m:sup>
        </m:sSup>
        <m:r>
          <w:rPr>
            <w:rFonts w:ascii="Cambria Math" w:hAnsi="Cambria Math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 w:rsidR="001C4E99">
        <w:rPr>
          <w:sz w:val="20"/>
          <w:szCs w:val="20"/>
        </w:rPr>
        <w:t xml:space="preserve"> and may or may not be defined for all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1C4E99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1C4E99">
        <w:rPr>
          <w:sz w:val="20"/>
          <w:szCs w:val="20"/>
        </w:rPr>
        <w:t xml:space="preserve">. </w:t>
      </w:r>
      <w:r w:rsidR="000E0ED2">
        <w:rPr>
          <w:sz w:val="20"/>
          <w:szCs w:val="20"/>
        </w:rPr>
        <w:t xml:space="preserve">When we fix </w:t>
      </w:r>
      <m:oMath>
        <m:r>
          <w:rPr>
            <w:rFonts w:ascii="Cambria Math" w:hAnsi="Cambria Math"/>
            <w:sz w:val="20"/>
            <w:szCs w:val="20"/>
          </w:rPr>
          <m:t>x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∈M</m:t>
        </m:r>
      </m:oMath>
      <w:r w:rsidR="000E0ED2">
        <w:rPr>
          <w:sz w:val="20"/>
          <w:szCs w:val="20"/>
        </w:rPr>
        <w:t xml:space="preserve"> and vary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0E0ED2">
        <w:rPr>
          <w:sz w:val="20"/>
          <w:szCs w:val="20"/>
        </w:rPr>
        <w:t xml:space="preserve"> we obtain a parametrized smooth curve on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 w:rsidR="000E0ED2">
        <w:rPr>
          <w:sz w:val="20"/>
          <w:szCs w:val="20"/>
        </w:rPr>
        <w:t xml:space="preserve">. Let </w:t>
      </w:r>
      <m:oMath>
        <m:r>
          <w:rPr>
            <w:rFonts w:ascii="Cambria Math" w:hAnsi="Cambria Math"/>
            <w:sz w:val="20"/>
            <w:szCs w:val="20"/>
          </w:rPr>
          <m:t>ξ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 w:rsidR="000E0ED2">
        <w:rPr>
          <w:sz w:val="20"/>
          <w:szCs w:val="20"/>
        </w:rPr>
        <w:t xml:space="preserve"> be the tangent vector to this curve at </w:t>
      </w:r>
      <m:oMath>
        <m:r>
          <w:rPr>
            <w:rFonts w:ascii="Cambria Math" w:hAnsi="Cambria Math"/>
            <w:sz w:val="20"/>
            <w:szCs w:val="20"/>
          </w:rPr>
          <m:t>t = 0</m:t>
        </m:r>
      </m:oMath>
      <w:r w:rsidR="000E0ED2">
        <w:rPr>
          <w:sz w:val="20"/>
          <w:szCs w:val="20"/>
        </w:rPr>
        <w:t xml:space="preserve">, that is, at the point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0E0ED2">
        <w:rPr>
          <w:sz w:val="20"/>
          <w:szCs w:val="20"/>
        </w:rPr>
        <w:t xml:space="preserve">. The vector </w:t>
      </w:r>
      <m:oMath>
        <m:r>
          <w:rPr>
            <w:rFonts w:ascii="Cambria Math" w:hAnsi="Cambria Math"/>
            <w:sz w:val="20"/>
            <w:szCs w:val="20"/>
          </w:rPr>
          <m:t>ξ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 w:rsidR="000E0ED2">
        <w:rPr>
          <w:sz w:val="20"/>
          <w:szCs w:val="20"/>
        </w:rPr>
        <w:t xml:space="preserve"> belongs to the tangent space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</m:sub>
        </m:sSub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 w:rsidR="000E0ED2">
        <w:rPr>
          <w:sz w:val="20"/>
          <w:szCs w:val="20"/>
        </w:rPr>
        <w:t xml:space="preserve"> which is an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="000E0ED2">
        <w:rPr>
          <w:sz w:val="20"/>
          <w:szCs w:val="20"/>
        </w:rPr>
        <w:t xml:space="preserve">-dimensional linear space “attached” to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 w:rsidR="000E0ED2">
        <w:rPr>
          <w:sz w:val="20"/>
          <w:szCs w:val="20"/>
        </w:rPr>
        <w:t xml:space="preserve"> at the point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="000E0ED2">
        <w:rPr>
          <w:sz w:val="20"/>
          <w:szCs w:val="20"/>
        </w:rPr>
        <w:t xml:space="preserve">. </w:t>
      </w:r>
    </w:p>
    <w:p w14:paraId="6B0F930A" w14:textId="5A0CDA95" w:rsidR="00483005" w:rsidRDefault="000E0ED2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The map </w:t>
      </w:r>
      <m:oMath>
        <m:r>
          <w:rPr>
            <w:rFonts w:ascii="Cambria Math" w:hAnsi="Cambria Math"/>
            <w:sz w:val="20"/>
            <w:szCs w:val="20"/>
          </w:rPr>
          <m:t>x⟼ξ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>
        <w:rPr>
          <w:sz w:val="20"/>
          <w:szCs w:val="20"/>
        </w:rPr>
        <w:t xml:space="preserve"> forms a section of the tangent bundle </w:t>
      </w:r>
      <m:oMath>
        <m:r>
          <w:rPr>
            <w:rFonts w:ascii="Cambria Math" w:hAnsi="Cambria Math"/>
            <w:sz w:val="20"/>
            <w:szCs w:val="20"/>
          </w:rPr>
          <m:t>T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M=</m:t>
        </m:r>
        <m:nary>
          <m:naryPr>
            <m:chr m:val="⋃"/>
            <m:limLoc m:val="undOvr"/>
            <m:supHide m:val="1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x</m:t>
            </m:r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∈M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sub>
            </m:sSub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M</m:t>
            </m:r>
          </m:e>
        </m:nary>
      </m:oMath>
      <w:r>
        <w:rPr>
          <w:sz w:val="20"/>
          <w:szCs w:val="20"/>
        </w:rPr>
        <w:t xml:space="preserve"> or a </w:t>
      </w:r>
      <w:r w:rsidRPr="000E0ED2">
        <w:rPr>
          <w:i/>
          <w:iCs/>
          <w:sz w:val="20"/>
          <w:szCs w:val="20"/>
        </w:rPr>
        <w:t xml:space="preserve">vector field </w:t>
      </w:r>
      <w:r>
        <w:rPr>
          <w:sz w:val="20"/>
          <w:szCs w:val="20"/>
        </w:rPr>
        <w:t xml:space="preserve">on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>. The local version of this construction is as follows:</w:t>
      </w:r>
    </w:p>
    <w:p w14:paraId="06F57BAA" w14:textId="08EB81B7" w:rsidR="000E0ED2" w:rsidRDefault="000E0ED2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Let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U⊂M</m:t>
        </m:r>
      </m:oMath>
      <w:r>
        <w:rPr>
          <w:sz w:val="20"/>
          <w:szCs w:val="20"/>
        </w:rPr>
        <w:t xml:space="preserve"> be a coordinate neighborhood with coordinates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e>
        </m:d>
      </m:oMath>
      <w:r>
        <w:rPr>
          <w:sz w:val="20"/>
          <w:szCs w:val="20"/>
        </w:rPr>
        <w:t xml:space="preserve">. Then the tangent bundle </w:t>
      </w:r>
      <m:oMath>
        <m:r>
          <w:rPr>
            <w:rFonts w:ascii="Cambria Math" w:hAnsi="Cambria Math"/>
            <w:sz w:val="20"/>
            <w:szCs w:val="20"/>
          </w:rPr>
          <m:t>T</m:t>
        </m:r>
        <m:r>
          <m:rPr>
            <m:scr m:val="script"/>
          </m:rPr>
          <w:rPr>
            <w:rFonts w:ascii="Cambria Math" w:hAnsi="Cambria Math"/>
            <w:sz w:val="20"/>
            <w:szCs w:val="20"/>
          </w:rPr>
          <m:t>U</m:t>
        </m:r>
      </m:oMath>
      <w:r>
        <w:rPr>
          <w:sz w:val="20"/>
          <w:szCs w:val="20"/>
        </w:rPr>
        <w:t xml:space="preserve"> is simply a direct product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U×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>
        <w:rPr>
          <w:sz w:val="20"/>
          <w:szCs w:val="20"/>
        </w:rPr>
        <w:t xml:space="preserve"> and a vector field is determined by a map from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U</m:t>
        </m:r>
      </m:oMath>
      <w:r>
        <w:rPr>
          <w:sz w:val="20"/>
          <w:szCs w:val="20"/>
        </w:rPr>
        <w:t xml:space="preserve"> to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>
        <w:rPr>
          <w:sz w:val="20"/>
          <w:szCs w:val="20"/>
        </w:rPr>
        <w:t xml:space="preserve">, that is, by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real-valued functions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>
        <w:rPr>
          <w:sz w:val="20"/>
          <w:szCs w:val="20"/>
        </w:rPr>
        <w:t xml:space="preserve"> as follows. </w:t>
      </w:r>
      <w:r w:rsidR="00515F61">
        <w:rPr>
          <w:sz w:val="20"/>
          <w:szCs w:val="20"/>
        </w:rPr>
        <w:t xml:space="preserve">Denoting by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∂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den>
        </m:f>
      </m:oMath>
      <w:r w:rsidR="00515F61">
        <w:rPr>
          <w:sz w:val="20"/>
          <w:szCs w:val="20"/>
        </w:rPr>
        <w:t xml:space="preserve"> the basic vector fields which associate to every point the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="00515F61">
        <w:rPr>
          <w:sz w:val="20"/>
          <w:szCs w:val="20"/>
        </w:rPr>
        <w:t xml:space="preserve">th vector of the standard basis in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 w:rsidR="00515F61">
        <w:rPr>
          <w:sz w:val="20"/>
          <w:szCs w:val="20"/>
        </w:rPr>
        <w:t xml:space="preserve"> we can represent every vector field locally as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∂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den>
            </m:f>
          </m:e>
        </m:nary>
      </m:oMath>
      <w:r w:rsidR="004F21F2">
        <w:rPr>
          <w:sz w:val="20"/>
          <w:szCs w:val="20"/>
        </w:rPr>
        <w:t>.</w:t>
      </w:r>
    </w:p>
    <w:p w14:paraId="3DA6AFE8" w14:textId="66C86A7B" w:rsidR="00B65470" w:rsidRDefault="00B65470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Note: this last result corresponds to the tangent vector definition in classical calculus via </w:t>
      </w:r>
      <w:r w:rsidRPr="00B65470">
        <w:rPr>
          <w:i/>
          <w:iCs/>
          <w:sz w:val="20"/>
          <w:szCs w:val="20"/>
        </w:rPr>
        <w:t>directional derivative</w:t>
      </w:r>
      <w:r>
        <w:rPr>
          <w:sz w:val="20"/>
          <w:szCs w:val="20"/>
        </w:rPr>
        <w:t>:</w:t>
      </w:r>
    </w:p>
    <w:p w14:paraId="1BF89D01" w14:textId="77777777" w:rsidR="00B65470" w:rsidRDefault="00B65470" w:rsidP="00DD0575">
      <w:pPr>
        <w:rPr>
          <w:sz w:val="20"/>
          <w:szCs w:val="20"/>
        </w:rPr>
      </w:pPr>
    </w:p>
    <w:p w14:paraId="237D276C" w14:textId="3C358D2F" w:rsidR="00B65470" w:rsidRDefault="00B65470" w:rsidP="00DD0575">
      <w:pPr>
        <w:rPr>
          <w:b/>
          <w:bCs/>
          <w:i/>
          <w:sz w:val="20"/>
          <w:szCs w:val="20"/>
        </w:rPr>
      </w:pPr>
      <w:r w:rsidRPr="00D71A57">
        <w:rPr>
          <w:b/>
          <w:bCs/>
          <w:sz w:val="20"/>
          <w:szCs w:val="20"/>
        </w:rPr>
        <w:t>Definition</w:t>
      </w:r>
      <w:r>
        <w:rPr>
          <w:sz w:val="20"/>
          <w:szCs w:val="20"/>
        </w:rPr>
        <w:t xml:space="preserve">: </w:t>
      </w:r>
      <w:r w:rsidRPr="00D71A57">
        <w:rPr>
          <w:i/>
          <w:iCs/>
          <w:sz w:val="20"/>
          <w:szCs w:val="20"/>
        </w:rPr>
        <w:t>Tangent vector</w:t>
      </w:r>
      <w:r w:rsidR="00D71A57">
        <w:rPr>
          <w:i/>
          <w:iCs/>
          <w:sz w:val="20"/>
          <w:szCs w:val="20"/>
        </w:rPr>
        <w:t xml:space="preserve"> of a scalar field </w:t>
      </w:r>
      <m:oMath>
        <m:r>
          <w:rPr>
            <w:rFonts w:ascii="Cambria Math" w:hAnsi="Cambria Math"/>
            <w:sz w:val="20"/>
            <w:szCs w:val="20"/>
          </w:rPr>
          <m:t>f</m:t>
        </m:r>
      </m:oMath>
      <w:r w:rsidR="00D71A57">
        <w:rPr>
          <w:i/>
          <w:iCs/>
          <w:sz w:val="20"/>
          <w:szCs w:val="20"/>
        </w:rPr>
        <w:t xml:space="preserve"> in the direction of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v</m:t>
        </m:r>
      </m:oMath>
    </w:p>
    <w:p w14:paraId="1F16B148" w14:textId="5B8E099A" w:rsidR="00D71A57" w:rsidRDefault="00D23243" w:rsidP="00DD0575">
      <w:pPr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Let </w:t>
      </w:r>
      <m:oMath>
        <m:r>
          <w:rPr>
            <w:rFonts w:ascii="Cambria Math" w:hAnsi="Cambria Math"/>
            <w:sz w:val="20"/>
            <w:szCs w:val="20"/>
          </w:rPr>
          <m:t>f: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⟼R</m:t>
        </m:r>
      </m:oMath>
      <w:r>
        <w:rPr>
          <w:iCs/>
          <w:sz w:val="20"/>
          <w:szCs w:val="20"/>
        </w:rPr>
        <w:t xml:space="preserve"> be a differentiable function and let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v∈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>
        <w:rPr>
          <w:iCs/>
          <w:sz w:val="20"/>
          <w:szCs w:val="20"/>
        </w:rPr>
        <w:t xml:space="preserve">. </w:t>
      </w:r>
      <w:r w:rsidR="000151D7">
        <w:rPr>
          <w:iCs/>
          <w:sz w:val="20"/>
          <w:szCs w:val="20"/>
        </w:rPr>
        <w:t xml:space="preserve">We define the directional derivative in the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v</m:t>
        </m:r>
      </m:oMath>
      <w:r w:rsidR="000151D7">
        <w:rPr>
          <w:sz w:val="20"/>
          <w:szCs w:val="20"/>
        </w:rPr>
        <w:t xml:space="preserve"> direction at a point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x∈</m:t>
        </m:r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</m:oMath>
      <w:r w:rsidR="000151D7">
        <w:rPr>
          <w:iCs/>
          <w:sz w:val="20"/>
          <w:szCs w:val="20"/>
        </w:rPr>
        <w:t xml:space="preserve"> by</w:t>
      </w:r>
    </w:p>
    <w:p w14:paraId="3E525B40" w14:textId="77777777" w:rsidR="009626EB" w:rsidRDefault="009626EB" w:rsidP="00DD0575">
      <w:pPr>
        <w:rPr>
          <w:iCs/>
          <w:sz w:val="20"/>
          <w:szCs w:val="20"/>
        </w:rPr>
      </w:pPr>
    </w:p>
    <w:p w14:paraId="4373307A" w14:textId="5EA36E80" w:rsidR="000151D7" w:rsidRDefault="00000000" w:rsidP="00DD0575">
      <w:pPr>
        <w:rPr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∇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hAnsi="Cambria Math"/>
            <w:sz w:val="20"/>
            <w:szCs w:val="20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dt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x+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t=0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</w:rPr>
              <m:t>i=1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  <m:f>
              <m:f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20"/>
                  </w:rPr>
                  <m:t>∂f</m:t>
                </m:r>
              </m:num>
              <m:den>
                <m:r>
                  <w:rPr>
                    <w:rFonts w:ascii="Cambria Math" w:hAnsi="Cambria Math"/>
                    <w:sz w:val="20"/>
                    <w:szCs w:val="20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sub>
                </m:sSub>
              </m:den>
            </m:f>
            <m:d>
              <m:d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d>
          </m:e>
        </m:nary>
      </m:oMath>
      <w:r w:rsidR="00BF0F29">
        <w:rPr>
          <w:iCs/>
          <w:sz w:val="20"/>
          <w:szCs w:val="20"/>
        </w:rPr>
        <w:t>.</w:t>
      </w:r>
      <w:r w:rsidR="009626EB">
        <w:rPr>
          <w:iCs/>
          <w:sz w:val="20"/>
          <w:szCs w:val="20"/>
        </w:rPr>
        <w:t xml:space="preserve"> </w:t>
      </w:r>
      <w:r w:rsidR="00BF0F29">
        <w:rPr>
          <w:iCs/>
          <w:sz w:val="20"/>
          <w:szCs w:val="20"/>
        </w:rPr>
        <w:t xml:space="preserve">                 (1)</w:t>
      </w:r>
    </w:p>
    <w:p w14:paraId="68685D6E" w14:textId="77777777" w:rsidR="009626EB" w:rsidRDefault="009626EB" w:rsidP="00DD0575">
      <w:pPr>
        <w:rPr>
          <w:iCs/>
          <w:sz w:val="20"/>
          <w:szCs w:val="20"/>
        </w:rPr>
      </w:pPr>
    </w:p>
    <w:p w14:paraId="3BFC8E43" w14:textId="2098117F" w:rsidR="009626EB" w:rsidRDefault="006852F9" w:rsidP="00DD0575">
      <w:pPr>
        <w:rPr>
          <w:sz w:val="20"/>
          <w:szCs w:val="20"/>
        </w:rPr>
      </w:pPr>
      <w:r>
        <w:rPr>
          <w:iCs/>
          <w:sz w:val="20"/>
          <w:szCs w:val="20"/>
        </w:rPr>
        <w:t xml:space="preserve">The tangent vector at the point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</m:t>
        </m:r>
      </m:oMath>
      <w:r>
        <w:rPr>
          <w:sz w:val="20"/>
          <w:szCs w:val="20"/>
        </w:rPr>
        <w:t xml:space="preserve"> is defined as:</w:t>
      </w:r>
    </w:p>
    <w:p w14:paraId="38314BC2" w14:textId="77777777" w:rsidR="006852F9" w:rsidRDefault="006852F9" w:rsidP="00DD0575">
      <w:pPr>
        <w:rPr>
          <w:sz w:val="20"/>
          <w:szCs w:val="20"/>
        </w:rPr>
      </w:pPr>
    </w:p>
    <w:p w14:paraId="280D2F84" w14:textId="6FA55A2F" w:rsidR="006852F9" w:rsidRDefault="006852F9" w:rsidP="00DD0575">
      <w:pPr>
        <w:rPr>
          <w:iCs/>
          <w:sz w:val="20"/>
          <w:szCs w:val="20"/>
        </w:rPr>
      </w:pP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v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0"/>
            <w:szCs w:val="20"/>
          </w:rPr>
          <m:t>≡</m:t>
        </m:r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∇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</m:d>
        <m:d>
          <m:d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x</m:t>
            </m:r>
          </m:e>
        </m:d>
      </m:oMath>
      <w:r>
        <w:rPr>
          <w:iCs/>
          <w:sz w:val="20"/>
          <w:szCs w:val="20"/>
        </w:rPr>
        <w:t xml:space="preserve"> .</w:t>
      </w:r>
      <w:r w:rsidR="00BF0F29">
        <w:rPr>
          <w:iCs/>
          <w:sz w:val="20"/>
          <w:szCs w:val="20"/>
        </w:rPr>
        <w:t xml:space="preserve">                (2)</w:t>
      </w:r>
    </w:p>
    <w:p w14:paraId="1E6C7DA1" w14:textId="77777777" w:rsidR="006852F9" w:rsidRDefault="006852F9" w:rsidP="00DD0575">
      <w:pPr>
        <w:rPr>
          <w:iCs/>
          <w:sz w:val="20"/>
          <w:szCs w:val="20"/>
        </w:rPr>
      </w:pPr>
    </w:p>
    <w:p w14:paraId="32384968" w14:textId="44E88197" w:rsidR="006852F9" w:rsidRDefault="006852F9" w:rsidP="00DD0575">
      <w:pPr>
        <w:rPr>
          <w:sz w:val="20"/>
          <w:szCs w:val="20"/>
        </w:rPr>
      </w:pPr>
      <w:r>
        <w:rPr>
          <w:iCs/>
          <w:sz w:val="20"/>
          <w:szCs w:val="20"/>
        </w:rPr>
        <w:t xml:space="preserve">If our initial point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>
        <w:rPr>
          <w:iCs/>
          <w:sz w:val="20"/>
          <w:szCs w:val="20"/>
        </w:rPr>
        <w:t xml:space="preserve"> is represented by </w:t>
      </w:r>
      <w:r w:rsidR="0071531E">
        <w:rPr>
          <w:iCs/>
          <w:sz w:val="20"/>
          <w:szCs w:val="20"/>
        </w:rPr>
        <w:t>coordinates,</w:t>
      </w:r>
      <w:r>
        <w:rPr>
          <w:iCs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0</m:t>
            </m:r>
          </m:sup>
        </m:sSubSup>
        <m:r>
          <w:rPr>
            <w:rFonts w:ascii="Cambria Math" w:hAnsi="Cambria Math"/>
            <w:sz w:val="20"/>
            <w:szCs w:val="20"/>
          </w:rPr>
          <m:t>,…,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0</m:t>
            </m:r>
          </m:sup>
        </m:sSubSup>
      </m:oMath>
      <w:r>
        <w:rPr>
          <w:sz w:val="20"/>
          <w:szCs w:val="20"/>
        </w:rPr>
        <w:t xml:space="preserve"> then the evolution of this point is obtained by solving the system of first order ODE:</w:t>
      </w:r>
    </w:p>
    <w:p w14:paraId="27FFBEB2" w14:textId="77777777" w:rsidR="006852F9" w:rsidRDefault="006852F9" w:rsidP="00DD0575">
      <w:pPr>
        <w:rPr>
          <w:sz w:val="20"/>
          <w:szCs w:val="20"/>
        </w:rPr>
      </w:pPr>
    </w:p>
    <w:p w14:paraId="4D4FDB1B" w14:textId="491CAE72" w:rsidR="006852F9" w:rsidRDefault="00000000" w:rsidP="00DD0575">
      <w:pPr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dt</m:t>
            </m:r>
          </m:den>
        </m:f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e>
        </m:d>
      </m:oMath>
      <w:r w:rsidR="00B01D85">
        <w:rPr>
          <w:sz w:val="20"/>
          <w:szCs w:val="20"/>
        </w:rPr>
        <w:t xml:space="preserve"> </w:t>
      </w:r>
      <w:r w:rsidR="00BF0F29">
        <w:rPr>
          <w:sz w:val="20"/>
          <w:szCs w:val="20"/>
        </w:rPr>
        <w:t xml:space="preserve">                          (3)</w:t>
      </w:r>
    </w:p>
    <w:p w14:paraId="6683F36F" w14:textId="26E0B0DE" w:rsidR="00B01D85" w:rsidRDefault="00B01D85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with initial conditions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0</m:t>
            </m:r>
          </m:sup>
        </m:sSubSup>
      </m:oMath>
      <w:r>
        <w:rPr>
          <w:sz w:val="20"/>
          <w:szCs w:val="20"/>
        </w:rPr>
        <w:t xml:space="preserve"> for </w:t>
      </w:r>
      <m:oMath>
        <m:r>
          <w:rPr>
            <w:rFonts w:ascii="Cambria Math" w:hAnsi="Cambria Math"/>
            <w:sz w:val="20"/>
            <w:szCs w:val="20"/>
          </w:rPr>
          <m:t>i=1,…,m</m:t>
        </m:r>
      </m:oMath>
      <w:r>
        <w:rPr>
          <w:sz w:val="20"/>
          <w:szCs w:val="20"/>
        </w:rPr>
        <w:t>.</w:t>
      </w:r>
    </w:p>
    <w:p w14:paraId="07A99162" w14:textId="77777777" w:rsidR="00B01D85" w:rsidRDefault="00B01D85" w:rsidP="00DD0575">
      <w:pPr>
        <w:rPr>
          <w:sz w:val="20"/>
          <w:szCs w:val="20"/>
        </w:rPr>
      </w:pPr>
    </w:p>
    <w:p w14:paraId="56693CB3" w14:textId="2E6B1AF1" w:rsidR="00BF0F29" w:rsidRDefault="00BF0F29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The solution of (3)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s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t</m:t>
                </m:r>
              </m:e>
            </m:d>
          </m:e>
        </m:d>
      </m:oMath>
      <w:r>
        <w:rPr>
          <w:sz w:val="20"/>
          <w:szCs w:val="20"/>
        </w:rPr>
        <w:t xml:space="preserve"> are called </w:t>
      </w:r>
      <w:r w:rsidRPr="00B6427A">
        <w:rPr>
          <w:i/>
          <w:iCs/>
          <w:sz w:val="20"/>
          <w:szCs w:val="20"/>
        </w:rPr>
        <w:t>integral curves</w:t>
      </w:r>
      <w:r>
        <w:rPr>
          <w:sz w:val="20"/>
          <w:szCs w:val="20"/>
        </w:rPr>
        <w:t xml:space="preserve"> , </w:t>
      </w:r>
      <w:r w:rsidRPr="00B6427A">
        <w:rPr>
          <w:i/>
          <w:iCs/>
          <w:sz w:val="20"/>
          <w:szCs w:val="20"/>
        </w:rPr>
        <w:t>flow curves</w:t>
      </w:r>
      <w:r>
        <w:rPr>
          <w:sz w:val="20"/>
          <w:szCs w:val="20"/>
        </w:rPr>
        <w:t xml:space="preserve"> , </w:t>
      </w:r>
      <w:r w:rsidRPr="00B6427A">
        <w:rPr>
          <w:i/>
          <w:iCs/>
          <w:sz w:val="20"/>
          <w:szCs w:val="20"/>
        </w:rPr>
        <w:t>trajectories</w:t>
      </w:r>
      <w:r>
        <w:rPr>
          <w:sz w:val="20"/>
          <w:szCs w:val="20"/>
        </w:rPr>
        <w:t xml:space="preserve"> of the vector field </w:t>
      </w:r>
      <m:oMath>
        <m:r>
          <w:rPr>
            <w:rFonts w:ascii="Cambria Math" w:hAnsi="Cambria Math"/>
            <w:sz w:val="20"/>
            <w:szCs w:val="20"/>
          </w:rPr>
          <m:t>V≡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sub>
                </m:sSub>
              </m:e>
            </m:d>
          </m:e>
        </m:d>
      </m:oMath>
      <w:r w:rsidR="00293EF6">
        <w:rPr>
          <w:sz w:val="20"/>
          <w:szCs w:val="20"/>
        </w:rPr>
        <w:t xml:space="preserve"> </w:t>
      </w:r>
      <w:r w:rsidR="00B642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. </w:t>
      </w:r>
    </w:p>
    <w:p w14:paraId="459EFC31" w14:textId="77777777" w:rsidR="00BF0F29" w:rsidRDefault="00BF0F29" w:rsidP="00DD0575">
      <w:pPr>
        <w:rPr>
          <w:sz w:val="20"/>
          <w:szCs w:val="20"/>
        </w:rPr>
      </w:pPr>
    </w:p>
    <w:p w14:paraId="6A740373" w14:textId="7825BFF0" w:rsidR="00B01D85" w:rsidRDefault="003E64E6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From the theory of ODE under very moderate smoothness assumptions (e.g. the functions </w:t>
      </w:r>
      <m:oMath>
        <m:sSub>
          <m:sSub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</m:e>
        </m:d>
      </m:oMath>
      <w:r>
        <w:rPr>
          <w:sz w:val="20"/>
          <w:szCs w:val="20"/>
        </w:rPr>
        <w:t xml:space="preserve"> are continuously differentiable with respect to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,i=1..m</m:t>
        </m:r>
      </m:oMath>
      <w:r>
        <w:rPr>
          <w:sz w:val="20"/>
          <w:szCs w:val="20"/>
        </w:rPr>
        <w:t xml:space="preserve">) the solution for sufficiently small interval </w:t>
      </w:r>
      <m:oMath>
        <m:r>
          <w:rPr>
            <w:rFonts w:ascii="Cambria Math" w:hAnsi="Cambria Math"/>
            <w:sz w:val="20"/>
            <w:szCs w:val="20"/>
          </w:rPr>
          <m:t>∆t</m:t>
        </m:r>
      </m:oMath>
      <w:r>
        <w:rPr>
          <w:sz w:val="20"/>
          <w:szCs w:val="20"/>
        </w:rPr>
        <w:t xml:space="preserve"> exists, is unique, and depends smoothly on the initial condition.</w:t>
      </w:r>
    </w:p>
    <w:p w14:paraId="7540FF8E" w14:textId="5180AE5E" w:rsidR="003E64E6" w:rsidRDefault="003E64E6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Thus, at least for small values of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, the transformation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φ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</m:oMath>
      <w:r>
        <w:rPr>
          <w:sz w:val="20"/>
          <w:szCs w:val="20"/>
        </w:rPr>
        <w:t xml:space="preserve"> can be recovered from the vector field. </w:t>
      </w:r>
      <w:r w:rsidR="00632C16">
        <w:rPr>
          <w:sz w:val="20"/>
          <w:szCs w:val="20"/>
        </w:rPr>
        <w:t xml:space="preserve">For larger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632C16">
        <w:rPr>
          <w:sz w:val="20"/>
          <w:szCs w:val="20"/>
        </w:rPr>
        <w:t xml:space="preserve"> one should take compositions of maps defined in local coordinates. </w:t>
      </w:r>
      <w:r w:rsidR="009B1039">
        <w:rPr>
          <w:sz w:val="20"/>
          <w:szCs w:val="20"/>
        </w:rPr>
        <w:t xml:space="preserve">For larger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9B1039">
        <w:rPr>
          <w:sz w:val="20"/>
          <w:szCs w:val="20"/>
        </w:rPr>
        <w:t xml:space="preserve"> one should take compositions of maps defined in local coordinates. </w:t>
      </w:r>
      <w:r w:rsidR="00C832B9">
        <w:rPr>
          <w:sz w:val="20"/>
          <w:szCs w:val="20"/>
        </w:rPr>
        <w:t xml:space="preserve">If solutions exist for all real values of t, the vector field is called </w:t>
      </w:r>
      <w:r w:rsidR="00C832B9" w:rsidRPr="00C832B9">
        <w:rPr>
          <w:i/>
          <w:iCs/>
          <w:sz w:val="20"/>
          <w:szCs w:val="20"/>
        </w:rPr>
        <w:t>complete</w:t>
      </w:r>
      <w:r w:rsidR="00C832B9">
        <w:rPr>
          <w:sz w:val="20"/>
          <w:szCs w:val="20"/>
        </w:rPr>
        <w:t xml:space="preserve">. </w:t>
      </w:r>
    </w:p>
    <w:p w14:paraId="39DF1C32" w14:textId="77777777" w:rsidR="00BF0F29" w:rsidRDefault="00BF0F29" w:rsidP="00DD0575">
      <w:pPr>
        <w:rPr>
          <w:sz w:val="20"/>
          <w:szCs w:val="20"/>
        </w:rPr>
      </w:pPr>
    </w:p>
    <w:p w14:paraId="1B466BDD" w14:textId="6455A3F7" w:rsidR="00BF0F29" w:rsidRDefault="00BF0F29" w:rsidP="00DD0575">
      <w:pPr>
        <w:rPr>
          <w:sz w:val="20"/>
          <w:szCs w:val="20"/>
        </w:rPr>
      </w:pPr>
      <w:r w:rsidRPr="00BF0F29">
        <w:rPr>
          <w:b/>
          <w:bCs/>
          <w:sz w:val="20"/>
          <w:szCs w:val="20"/>
        </w:rPr>
        <w:lastRenderedPageBreak/>
        <w:t>Definition</w:t>
      </w:r>
      <w:r>
        <w:rPr>
          <w:sz w:val="20"/>
          <w:szCs w:val="20"/>
        </w:rPr>
        <w:t xml:space="preserve">: </w:t>
      </w:r>
      <w:r w:rsidRPr="00BF0F29">
        <w:rPr>
          <w:i/>
          <w:iCs/>
          <w:sz w:val="20"/>
          <w:szCs w:val="20"/>
        </w:rPr>
        <w:t>complete</w:t>
      </w:r>
      <w:r>
        <w:rPr>
          <w:sz w:val="20"/>
          <w:szCs w:val="20"/>
        </w:rPr>
        <w:t xml:space="preserve"> vector field</w:t>
      </w:r>
    </w:p>
    <w:p w14:paraId="561AFDF2" w14:textId="0AFC6FD9" w:rsidR="00293EF6" w:rsidRDefault="00293EF6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A vector field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="00C82DC5">
        <w:rPr>
          <w:sz w:val="20"/>
          <w:szCs w:val="20"/>
        </w:rPr>
        <w:t xml:space="preserve"> on manifold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 w:rsidR="00C82DC5">
        <w:rPr>
          <w:sz w:val="20"/>
          <w:szCs w:val="20"/>
        </w:rPr>
        <w:t xml:space="preserve"> is complete if each of its </w:t>
      </w:r>
      <w:r w:rsidR="00C82DC5" w:rsidRPr="00C82DC5">
        <w:rPr>
          <w:i/>
          <w:iCs/>
          <w:sz w:val="20"/>
          <w:szCs w:val="20"/>
        </w:rPr>
        <w:t>flow curves</w:t>
      </w:r>
      <w:r w:rsidR="00C82DC5">
        <w:rPr>
          <w:sz w:val="20"/>
          <w:szCs w:val="20"/>
        </w:rPr>
        <w:t xml:space="preserve"> exists for any time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C82DC5">
        <w:rPr>
          <w:sz w:val="20"/>
          <w:szCs w:val="20"/>
        </w:rPr>
        <w:t xml:space="preserve">. </w:t>
      </w:r>
    </w:p>
    <w:p w14:paraId="17F69D68" w14:textId="77777777" w:rsidR="00C82DC5" w:rsidRDefault="00C82DC5" w:rsidP="00DD0575">
      <w:pPr>
        <w:rPr>
          <w:sz w:val="20"/>
          <w:szCs w:val="20"/>
        </w:rPr>
      </w:pPr>
    </w:p>
    <w:p w14:paraId="379D72AB" w14:textId="63F70E90" w:rsidR="00C82DC5" w:rsidRDefault="00C82DC5" w:rsidP="00DD0575">
      <w:pPr>
        <w:rPr>
          <w:sz w:val="20"/>
          <w:szCs w:val="20"/>
        </w:rPr>
      </w:pPr>
      <w:r w:rsidRPr="00C82DC5">
        <w:rPr>
          <w:b/>
          <w:bCs/>
          <w:sz w:val="20"/>
          <w:szCs w:val="20"/>
        </w:rPr>
        <w:t>Theorem</w:t>
      </w:r>
      <w:r>
        <w:rPr>
          <w:sz w:val="20"/>
          <w:szCs w:val="20"/>
        </w:rPr>
        <w:t xml:space="preserve">: </w:t>
      </w:r>
      <w:r w:rsidRPr="00C82DC5">
        <w:rPr>
          <w:i/>
          <w:iCs/>
          <w:sz w:val="20"/>
          <w:szCs w:val="20"/>
        </w:rPr>
        <w:t>compactly supported</w:t>
      </w:r>
      <w:r>
        <w:rPr>
          <w:sz w:val="20"/>
          <w:szCs w:val="20"/>
        </w:rPr>
        <w:t xml:space="preserve"> vector fields on manifold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are complete.</w:t>
      </w:r>
    </w:p>
    <w:p w14:paraId="507AEEB5" w14:textId="77777777" w:rsidR="00E153D8" w:rsidRDefault="00E153D8" w:rsidP="00DD0575">
      <w:pPr>
        <w:rPr>
          <w:sz w:val="20"/>
          <w:szCs w:val="20"/>
        </w:rPr>
      </w:pPr>
    </w:p>
    <w:p w14:paraId="6DC295E7" w14:textId="6AD3F786" w:rsidR="00E153D8" w:rsidRDefault="00E153D8" w:rsidP="00DD0575">
      <w:pPr>
        <w:rPr>
          <w:sz w:val="20"/>
          <w:szCs w:val="20"/>
        </w:rPr>
      </w:pPr>
      <w:r w:rsidRPr="00E153D8">
        <w:rPr>
          <w:b/>
          <w:bCs/>
          <w:sz w:val="20"/>
          <w:szCs w:val="20"/>
        </w:rPr>
        <w:t>Theorem</w:t>
      </w:r>
      <w:r>
        <w:rPr>
          <w:sz w:val="20"/>
          <w:szCs w:val="20"/>
        </w:rPr>
        <w:t xml:space="preserve">: if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>
        <w:rPr>
          <w:sz w:val="20"/>
          <w:szCs w:val="20"/>
        </w:rPr>
        <w:t xml:space="preserve"> is complete vector field on the manifold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then the one-parameter group of diffeomorphisms generated by the flow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>
        <w:rPr>
          <w:sz w:val="20"/>
          <w:szCs w:val="20"/>
        </w:rPr>
        <w:t xml:space="preserve"> along exists at all times. It is described by a smooth mapping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M×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m:rPr>
            <m:scr m:val="script"/>
          </m:rPr>
          <w:rPr>
            <w:rFonts w:ascii="Cambria Math" w:hAnsi="Cambria Math"/>
            <w:sz w:val="20"/>
            <w:szCs w:val="20"/>
          </w:rPr>
          <m:t>⟼M</m:t>
        </m:r>
      </m:oMath>
      <w:r>
        <w:rPr>
          <w:sz w:val="20"/>
          <w:szCs w:val="20"/>
        </w:rPr>
        <w:t xml:space="preserve">. </w:t>
      </w:r>
    </w:p>
    <w:p w14:paraId="03D0BB6D" w14:textId="77777777" w:rsidR="00E153D8" w:rsidRDefault="00E153D8" w:rsidP="00DD0575">
      <w:pPr>
        <w:rPr>
          <w:sz w:val="20"/>
          <w:szCs w:val="20"/>
        </w:rPr>
      </w:pPr>
    </w:p>
    <w:p w14:paraId="5F79BE61" w14:textId="3029AEED" w:rsidR="00E153D8" w:rsidRDefault="00E153D8" w:rsidP="00DD0575">
      <w:pPr>
        <w:rPr>
          <w:sz w:val="20"/>
          <w:szCs w:val="20"/>
        </w:rPr>
      </w:pPr>
      <w:r w:rsidRPr="00E153D8">
        <w:rPr>
          <w:b/>
          <w:bCs/>
          <w:sz w:val="20"/>
          <w:szCs w:val="20"/>
        </w:rPr>
        <w:t>Theorem</w:t>
      </w:r>
      <w:r>
        <w:rPr>
          <w:sz w:val="20"/>
          <w:szCs w:val="20"/>
        </w:rPr>
        <w:t xml:space="preserve">: If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is a compact manifold without boundary i.e.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bd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sz w:val="20"/>
                <w:szCs w:val="20"/>
              </w:rPr>
              <m:t>M</m:t>
            </m:r>
          </m:e>
        </m:d>
        <m:r>
          <m:rPr>
            <m:scr m:val="script"/>
          </m:rPr>
          <w:rPr>
            <w:rFonts w:ascii="Cambria Math" w:hAnsi="Cambria Math"/>
            <w:sz w:val="20"/>
            <w:szCs w:val="20"/>
          </w:rPr>
          <m:t>⊄M</m:t>
        </m:r>
      </m:oMath>
      <w:r w:rsidR="00266AD1">
        <w:rPr>
          <w:sz w:val="20"/>
          <w:szCs w:val="20"/>
        </w:rPr>
        <w:t xml:space="preserve"> every smooth vector field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="00266AD1">
        <w:rPr>
          <w:sz w:val="20"/>
          <w:szCs w:val="20"/>
        </w:rPr>
        <w:t xml:space="preserve"> is complete. </w:t>
      </w:r>
    </w:p>
    <w:p w14:paraId="2C738C2F" w14:textId="77777777" w:rsidR="00E153D8" w:rsidRDefault="00E153D8" w:rsidP="00DD0575">
      <w:pPr>
        <w:rPr>
          <w:sz w:val="20"/>
          <w:szCs w:val="20"/>
        </w:rPr>
      </w:pPr>
    </w:p>
    <w:p w14:paraId="09DE9628" w14:textId="43689878" w:rsidR="00E153D8" w:rsidRDefault="00E153D8" w:rsidP="00DD0575">
      <w:pPr>
        <w:rPr>
          <w:sz w:val="20"/>
          <w:szCs w:val="20"/>
        </w:rPr>
      </w:pPr>
      <w:r w:rsidRPr="00E153D8">
        <w:rPr>
          <w:b/>
          <w:bCs/>
          <w:sz w:val="20"/>
          <w:szCs w:val="20"/>
        </w:rPr>
        <w:t>Example</w:t>
      </w:r>
      <w:r>
        <w:rPr>
          <w:sz w:val="20"/>
          <w:szCs w:val="20"/>
        </w:rPr>
        <w:t xml:space="preserve"> of </w:t>
      </w:r>
      <w:r w:rsidRPr="00E153D8">
        <w:rPr>
          <w:i/>
          <w:iCs/>
          <w:sz w:val="20"/>
          <w:szCs w:val="20"/>
        </w:rPr>
        <w:t>incomplete field</w:t>
      </w:r>
      <w:r>
        <w:rPr>
          <w:sz w:val="20"/>
          <w:szCs w:val="20"/>
        </w:rPr>
        <w:t>:</w:t>
      </w:r>
    </w:p>
    <w:p w14:paraId="0616F7DD" w14:textId="0DA6EAC1" w:rsidR="00BF0F29" w:rsidRDefault="00266AD1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Let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>
        <w:rPr>
          <w:sz w:val="20"/>
          <w:szCs w:val="20"/>
        </w:rPr>
        <w:t xml:space="preserve"> is a vector field on the real line i.e.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M≡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R</m:t>
        </m:r>
      </m:oMath>
      <w:r>
        <w:rPr>
          <w:sz w:val="20"/>
          <w:szCs w:val="20"/>
        </w:rPr>
        <w:t xml:space="preserve"> and let it be given with </w:t>
      </w:r>
      <m:oMath>
        <m:r>
          <w:rPr>
            <w:rFonts w:ascii="Cambria Math" w:hAnsi="Cambria Math"/>
            <w:sz w:val="20"/>
            <w:szCs w:val="20"/>
          </w:rPr>
          <m:t>V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>
        <w:rPr>
          <w:sz w:val="20"/>
          <w:szCs w:val="20"/>
        </w:rPr>
        <w:t>.</w:t>
      </w:r>
      <w:r w:rsidR="00314C64">
        <w:rPr>
          <w:sz w:val="20"/>
          <w:szCs w:val="20"/>
        </w:rPr>
        <w:t xml:space="preserve"> Then the ODE (3) for this example becomes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="00314C64">
        <w:rPr>
          <w:sz w:val="20"/>
          <w:szCs w:val="20"/>
        </w:rPr>
        <w:t xml:space="preserve">, with initial condition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</m:oMath>
      <w:r w:rsidR="00314C64">
        <w:rPr>
          <w:sz w:val="20"/>
          <w:szCs w:val="20"/>
        </w:rPr>
        <w:t xml:space="preserve">. It has unique solution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</w:rPr>
              <m:t>1-t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den>
        </m:f>
      </m:oMath>
      <w:r w:rsidR="00314C64">
        <w:rPr>
          <w:sz w:val="20"/>
          <w:szCs w:val="20"/>
        </w:rPr>
        <w:t xml:space="preserve"> if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≠0</m:t>
        </m:r>
      </m:oMath>
      <w:r w:rsidR="00314C64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  <m:r>
          <w:rPr>
            <w:rFonts w:ascii="Cambria Math" w:hAnsi="Cambria Math"/>
            <w:sz w:val="20"/>
            <w:szCs w:val="20"/>
          </w:rPr>
          <m:t>=0</m:t>
        </m:r>
      </m:oMath>
      <w:r w:rsidR="00314C64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∀t</m:t>
        </m:r>
        <m:r>
          <m:rPr>
            <m:scr m:val="double-struck"/>
          </m:rPr>
          <w:rPr>
            <w:rFonts w:ascii="Cambria Math" w:hAnsi="Cambria Math"/>
            <w:sz w:val="20"/>
            <w:szCs w:val="20"/>
          </w:rPr>
          <m:t>∈R</m:t>
        </m:r>
      </m:oMath>
      <w:r w:rsidR="00314C64">
        <w:rPr>
          <w:sz w:val="20"/>
          <w:szCs w:val="20"/>
        </w:rPr>
        <w:t xml:space="preserve"> if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=0</m:t>
        </m:r>
      </m:oMath>
      <w:r w:rsidR="00314C64">
        <w:rPr>
          <w:sz w:val="20"/>
          <w:szCs w:val="20"/>
        </w:rPr>
        <w:t xml:space="preserve">. Thus for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≠0</m:t>
        </m:r>
      </m:oMath>
      <w:r w:rsidR="00314C64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x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t</m:t>
            </m:r>
          </m:e>
        </m:d>
      </m:oMath>
      <w:r w:rsidR="00314C64">
        <w:rPr>
          <w:sz w:val="20"/>
          <w:szCs w:val="20"/>
        </w:rPr>
        <w:t xml:space="preserve"> is undefined at </w:t>
      </w:r>
      <m:oMath>
        <m:r>
          <w:rPr>
            <w:rFonts w:ascii="Cambria Math" w:hAnsi="Cambria Math"/>
            <w:sz w:val="20"/>
            <w:szCs w:val="20"/>
          </w:rPr>
          <m:t>t=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den>
        </m:f>
      </m:oMath>
      <w:r w:rsidR="00314C64">
        <w:rPr>
          <w:sz w:val="20"/>
          <w:szCs w:val="20"/>
        </w:rPr>
        <w:t xml:space="preserve"> so it cannot be defined for all values of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 w:rsidR="00314C64">
        <w:rPr>
          <w:sz w:val="20"/>
          <w:szCs w:val="20"/>
        </w:rPr>
        <w:t xml:space="preserve">. </w:t>
      </w:r>
    </w:p>
    <w:p w14:paraId="01B3338A" w14:textId="77777777" w:rsidR="00BF0F29" w:rsidRDefault="00BF0F29" w:rsidP="00DD0575">
      <w:pPr>
        <w:rPr>
          <w:sz w:val="20"/>
          <w:szCs w:val="20"/>
        </w:rPr>
      </w:pPr>
    </w:p>
    <w:p w14:paraId="145B2D99" w14:textId="1B683F26" w:rsidR="00B01D85" w:rsidRDefault="006B564E" w:rsidP="00DD0575">
      <w:pPr>
        <w:rPr>
          <w:iCs/>
          <w:sz w:val="20"/>
          <w:szCs w:val="20"/>
        </w:rPr>
      </w:pPr>
      <w:r w:rsidRPr="006B564E">
        <w:rPr>
          <w:iCs/>
          <w:sz w:val="20"/>
          <w:szCs w:val="20"/>
          <w:u w:val="single"/>
        </w:rPr>
        <w:t>Note</w:t>
      </w:r>
      <w:r>
        <w:rPr>
          <w:iCs/>
          <w:sz w:val="20"/>
          <w:szCs w:val="20"/>
        </w:rPr>
        <w:t xml:space="preserve">: sometimes on manifolds we may need to work on different coordinate systems if </w:t>
      </w: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iCs/>
          <w:sz w:val="20"/>
          <w:szCs w:val="20"/>
        </w:rPr>
        <w:t xml:space="preserve"> is large. If the manifold </w:t>
      </w:r>
      <m:oMath>
        <m:r>
          <m:rPr>
            <m:scr m:val="script"/>
          </m:rPr>
          <w:rPr>
            <w:rFonts w:ascii="Cambria Math" w:hAnsi="Cambria Math"/>
            <w:sz w:val="20"/>
            <w:szCs w:val="20"/>
          </w:rPr>
          <m:t>M</m:t>
        </m:r>
      </m:oMath>
      <w:r>
        <w:rPr>
          <w:sz w:val="20"/>
          <w:szCs w:val="20"/>
        </w:rPr>
        <w:t xml:space="preserve"> is compact and has no </w:t>
      </w:r>
      <w:r w:rsidR="00266AD1">
        <w:rPr>
          <w:sz w:val="20"/>
          <w:szCs w:val="20"/>
        </w:rPr>
        <w:t>boundary,</w:t>
      </w:r>
      <w:r>
        <w:rPr>
          <w:sz w:val="20"/>
          <w:szCs w:val="20"/>
        </w:rPr>
        <w:t xml:space="preserve"> then it can be covered by a finite number of coordinate charts. </w:t>
      </w:r>
      <w:r>
        <w:rPr>
          <w:iCs/>
          <w:sz w:val="20"/>
          <w:szCs w:val="20"/>
        </w:rPr>
        <w:t xml:space="preserve"> </w:t>
      </w:r>
    </w:p>
    <w:p w14:paraId="298EE427" w14:textId="46FDA2D5" w:rsidR="00273A4B" w:rsidRDefault="00273A4B" w:rsidP="00273A4B">
      <w:pPr>
        <w:pStyle w:val="Heading3"/>
      </w:pPr>
      <w:r>
        <w:t>Time-one map, section, suspension</w:t>
      </w:r>
    </w:p>
    <w:p w14:paraId="794410CF" w14:textId="77777777" w:rsidR="00273A4B" w:rsidRPr="00273A4B" w:rsidRDefault="00273A4B" w:rsidP="00273A4B"/>
    <w:p w14:paraId="550DC920" w14:textId="711DDDDD" w:rsidR="00D71A57" w:rsidRPr="00962A77" w:rsidRDefault="00962A77" w:rsidP="00DD0575">
      <w:pPr>
        <w:rPr>
          <w:color w:val="EE0000"/>
          <w:sz w:val="20"/>
          <w:szCs w:val="20"/>
        </w:rPr>
      </w:pPr>
      <w:r w:rsidRPr="00962A77">
        <w:rPr>
          <w:color w:val="EE0000"/>
          <w:sz w:val="20"/>
          <w:szCs w:val="20"/>
        </w:rPr>
        <w:t>//TODO: finish this subsection</w:t>
      </w:r>
    </w:p>
    <w:p w14:paraId="3468A928" w14:textId="2E739739" w:rsidR="00B65470" w:rsidRPr="000E0ED2" w:rsidRDefault="00B65470" w:rsidP="00DD057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DAA4AC9" w14:textId="30414397" w:rsidR="000E0ED2" w:rsidRDefault="00962A77" w:rsidP="00962A77">
      <w:pPr>
        <w:pStyle w:val="Heading2"/>
      </w:pPr>
      <w:r>
        <w:t>Note on Ergodic Theory</w:t>
      </w:r>
    </w:p>
    <w:p w14:paraId="5DF0B535" w14:textId="77777777" w:rsidR="00962A77" w:rsidRDefault="00962A77" w:rsidP="00962A77"/>
    <w:p w14:paraId="0F306EEA" w14:textId="419B4952" w:rsidR="00962A77" w:rsidRDefault="00962A77" w:rsidP="00962A77"/>
    <w:p w14:paraId="5243FEED" w14:textId="77777777" w:rsidR="00962A77" w:rsidRDefault="00962A77" w:rsidP="00962A77"/>
    <w:p w14:paraId="764DB649" w14:textId="77777777" w:rsidR="00962A77" w:rsidRPr="00962A77" w:rsidRDefault="00962A77" w:rsidP="00962A77"/>
    <w:p w14:paraId="45C51A69" w14:textId="77777777" w:rsidR="00962A77" w:rsidRDefault="00962A77" w:rsidP="00DD0575">
      <w:pPr>
        <w:rPr>
          <w:sz w:val="20"/>
          <w:szCs w:val="20"/>
        </w:rPr>
      </w:pPr>
    </w:p>
    <w:p w14:paraId="41E14B04" w14:textId="2CEB810B" w:rsidR="00962A77" w:rsidRPr="00DD0575" w:rsidRDefault="00962A77" w:rsidP="00DD0575">
      <w:pPr>
        <w:rPr>
          <w:sz w:val="20"/>
          <w:szCs w:val="20"/>
        </w:rPr>
      </w:pPr>
      <w:r w:rsidRPr="00962A77">
        <w:rPr>
          <w:color w:val="EE0000"/>
          <w:sz w:val="20"/>
          <w:szCs w:val="20"/>
        </w:rPr>
        <w:t>//TODO: finish the subsection on ergodic theory</w:t>
      </w:r>
    </w:p>
    <w:p w14:paraId="359C96E5" w14:textId="77777777" w:rsidR="00DD0575" w:rsidRDefault="00DD0575" w:rsidP="005F4FAE">
      <w:pPr>
        <w:pStyle w:val="ListParagraph"/>
        <w:ind w:left="1080"/>
        <w:rPr>
          <w:sz w:val="20"/>
          <w:szCs w:val="20"/>
        </w:rPr>
      </w:pPr>
    </w:p>
    <w:p w14:paraId="66B7FEB1" w14:textId="29056EFD" w:rsidR="00DD0575" w:rsidRDefault="00DD0575" w:rsidP="00DD0575">
      <w:pPr>
        <w:pStyle w:val="Heading2"/>
      </w:pPr>
      <w:r>
        <w:t>Bibliography</w:t>
      </w:r>
    </w:p>
    <w:p w14:paraId="4E259682" w14:textId="05683A5E" w:rsidR="00DD0575" w:rsidRDefault="00015B5B" w:rsidP="00DD0575">
      <w:r>
        <w:t xml:space="preserve">[1] </w:t>
      </w:r>
      <w:hyperlink r:id="rId5" w:history="1">
        <w:r w:rsidR="00DD0575" w:rsidRPr="00DD0575">
          <w:rPr>
            <w:rStyle w:val="Hyperlink"/>
            <w:sz w:val="20"/>
            <w:szCs w:val="20"/>
          </w:rPr>
          <w:t>Introduction to the Modern Theory of Dynamical Systems, Anatole Katok, Boris Hasselblatt, 1995</w:t>
        </w:r>
      </w:hyperlink>
    </w:p>
    <w:p w14:paraId="40203B7F" w14:textId="57579619" w:rsidR="00015B5B" w:rsidRDefault="00015B5B" w:rsidP="00DD0575">
      <w:r>
        <w:t xml:space="preserve">[2] </w:t>
      </w:r>
      <w:hyperlink r:id="rId6" w:history="1">
        <w:r w:rsidRPr="00015B5B">
          <w:rPr>
            <w:rStyle w:val="Hyperlink"/>
          </w:rPr>
          <w:t>Analysis of Dynamical System: Stability, Chaos, Synchronization, Jorge A. Jover Galtier, 2025</w:t>
        </w:r>
      </w:hyperlink>
    </w:p>
    <w:p w14:paraId="4F0A65FC" w14:textId="77777777" w:rsidR="006A509C" w:rsidRDefault="006A509C" w:rsidP="00DD0575"/>
    <w:p w14:paraId="17DFEE1F" w14:textId="77777777" w:rsidR="006A509C" w:rsidRDefault="006A509C" w:rsidP="00DD0575"/>
    <w:p w14:paraId="279DB3DE" w14:textId="4FD66ECE" w:rsidR="006A509C" w:rsidRDefault="006A509C" w:rsidP="006A509C">
      <w:pPr>
        <w:pStyle w:val="Heading1"/>
      </w:pPr>
      <w:r>
        <w:t>Appendix</w:t>
      </w:r>
    </w:p>
    <w:p w14:paraId="4287DB13" w14:textId="77777777" w:rsidR="006A509C" w:rsidRDefault="006A509C" w:rsidP="006A509C"/>
    <w:p w14:paraId="2FE58741" w14:textId="7625EDDA" w:rsidR="006A509C" w:rsidRDefault="006A509C" w:rsidP="006A509C">
      <w:pPr>
        <w:pStyle w:val="Heading2"/>
      </w:pPr>
      <w:r>
        <w:t>Measure Theory</w:t>
      </w:r>
    </w:p>
    <w:p w14:paraId="577C5E52" w14:textId="77777777" w:rsidR="006A509C" w:rsidRDefault="006A509C" w:rsidP="006A509C"/>
    <w:p w14:paraId="7AE86679" w14:textId="44EE3B5A" w:rsidR="00196C20" w:rsidRDefault="00196C20" w:rsidP="006A509C">
      <w:r w:rsidRPr="00196C20">
        <w:rPr>
          <w:b/>
          <w:bCs/>
        </w:rPr>
        <w:t>Definition</w:t>
      </w:r>
      <w:r>
        <w:t xml:space="preserve"> </w:t>
      </w:r>
      <m:oMath>
        <m:r>
          <w:rPr>
            <w:rFonts w:ascii="Cambria Math" w:hAnsi="Cambria Math"/>
          </w:rPr>
          <m:t>σ</m:t>
        </m:r>
      </m:oMath>
      <w:r>
        <w:t>-algebra</w:t>
      </w:r>
    </w:p>
    <w:p w14:paraId="6450D093" w14:textId="77777777" w:rsidR="00196C20" w:rsidRPr="006A509C" w:rsidRDefault="00196C20" w:rsidP="006A509C"/>
    <w:sectPr w:rsidR="00196C20" w:rsidRPr="006A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EAF"/>
    <w:multiLevelType w:val="hybridMultilevel"/>
    <w:tmpl w:val="E53CDAB6"/>
    <w:lvl w:ilvl="0" w:tplc="C382D0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481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BF"/>
    <w:rsid w:val="000151D7"/>
    <w:rsid w:val="00015B5B"/>
    <w:rsid w:val="00042DC8"/>
    <w:rsid w:val="000E0ED2"/>
    <w:rsid w:val="00116E7C"/>
    <w:rsid w:val="00135755"/>
    <w:rsid w:val="00196C20"/>
    <w:rsid w:val="001C4E99"/>
    <w:rsid w:val="00266AD1"/>
    <w:rsid w:val="00273A4B"/>
    <w:rsid w:val="00293EF6"/>
    <w:rsid w:val="00300F9A"/>
    <w:rsid w:val="00314C64"/>
    <w:rsid w:val="003400A0"/>
    <w:rsid w:val="003527E9"/>
    <w:rsid w:val="003C2396"/>
    <w:rsid w:val="003E64E6"/>
    <w:rsid w:val="0041340C"/>
    <w:rsid w:val="00477F12"/>
    <w:rsid w:val="00483005"/>
    <w:rsid w:val="004C7FA4"/>
    <w:rsid w:val="004F21F2"/>
    <w:rsid w:val="00515F61"/>
    <w:rsid w:val="005B537E"/>
    <w:rsid w:val="005F4721"/>
    <w:rsid w:val="005F4FAE"/>
    <w:rsid w:val="00632C16"/>
    <w:rsid w:val="00663195"/>
    <w:rsid w:val="006852F9"/>
    <w:rsid w:val="006A509C"/>
    <w:rsid w:val="006B564E"/>
    <w:rsid w:val="0071531E"/>
    <w:rsid w:val="007F4B13"/>
    <w:rsid w:val="008E7FBF"/>
    <w:rsid w:val="009626EB"/>
    <w:rsid w:val="00962A77"/>
    <w:rsid w:val="009A3BF7"/>
    <w:rsid w:val="009B1039"/>
    <w:rsid w:val="009D77DB"/>
    <w:rsid w:val="009F505A"/>
    <w:rsid w:val="00A654C0"/>
    <w:rsid w:val="00A6721D"/>
    <w:rsid w:val="00A92056"/>
    <w:rsid w:val="00B01D85"/>
    <w:rsid w:val="00B47C96"/>
    <w:rsid w:val="00B6427A"/>
    <w:rsid w:val="00B65470"/>
    <w:rsid w:val="00BF0F29"/>
    <w:rsid w:val="00C82DC5"/>
    <w:rsid w:val="00C832B9"/>
    <w:rsid w:val="00CD16A4"/>
    <w:rsid w:val="00D23243"/>
    <w:rsid w:val="00D6207F"/>
    <w:rsid w:val="00D71A57"/>
    <w:rsid w:val="00D864F4"/>
    <w:rsid w:val="00DB22DB"/>
    <w:rsid w:val="00DD0575"/>
    <w:rsid w:val="00E153D8"/>
    <w:rsid w:val="00E220A0"/>
    <w:rsid w:val="00E63C61"/>
    <w:rsid w:val="00E80500"/>
    <w:rsid w:val="00E9639D"/>
    <w:rsid w:val="00F8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E2784"/>
  <w15:chartTrackingRefBased/>
  <w15:docId w15:val="{C7E49E33-80D4-6644-85B5-C865DF79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A77"/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A77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A77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A77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77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77"/>
    <w:rPr>
      <w:rFonts w:asciiTheme="majorHAnsi" w:eastAsiaTheme="majorEastAsia" w:hAnsiTheme="majorHAnsi" w:cstheme="majorBidi"/>
      <w:color w:val="2F5496" w:themeColor="accent1" w:themeShade="BF"/>
      <w:sz w:val="26"/>
      <w:szCs w:val="32"/>
    </w:rPr>
  </w:style>
  <w:style w:type="paragraph" w:styleId="ListParagraph">
    <w:name w:val="List Paragraph"/>
    <w:basedOn w:val="Normal"/>
    <w:uiPriority w:val="34"/>
    <w:qFormat/>
    <w:rsid w:val="007F4B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537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62A77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styleId="Hyperlink">
    <w:name w:val="Hyperlink"/>
    <w:basedOn w:val="DefaultParagraphFont"/>
    <w:uiPriority w:val="99"/>
    <w:unhideWhenUsed/>
    <w:rsid w:val="00DD0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5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62A77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77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YJiD7p3ARM" TargetMode="External"/><Relationship Id="rId5" Type="http://schemas.openxmlformats.org/officeDocument/2006/relationships/hyperlink" Target="https://github.com/dimitarpg13/aiconcepts/blob/master/literature/PhysicsBasedInterpretations/IntroductionToModernTheoryOfDynamicalSystems_KatokHasselblatt199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1324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53</cp:revision>
  <dcterms:created xsi:type="dcterms:W3CDTF">2024-01-06T02:44:00Z</dcterms:created>
  <dcterms:modified xsi:type="dcterms:W3CDTF">2025-12-05T13:07:00Z</dcterms:modified>
</cp:coreProperties>
</file>