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Single company stock (ie IBM, MSFT, FB) are traded on exchanges. Those exchanges also provide </w:t>
      </w:r>
      <w:r>
        <w:rPr>
          <w:rStyle w:val="StrongEmphasis"/>
          <w:rFonts w:ascii="inherit" w:hAnsi="inherit"/>
          <w:b/>
          <w:i w:val="false"/>
          <w:caps w:val="false"/>
          <w:smallCaps w:val="false"/>
          <w:color w:val="39424E"/>
          <w:spacing w:val="0"/>
          <w:sz w:val="27"/>
        </w:rPr>
        <w:t>indices</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like </w:t>
      </w:r>
      <w:hyperlink r:id="rId2">
        <w:r>
          <w:rPr>
            <w:rStyle w:val="InternetLink"/>
            <w:rFonts w:ascii="inherit" w:hAnsi="inherit"/>
            <w:b w:val="false"/>
            <w:i w:val="false"/>
            <w:caps w:val="false"/>
            <w:smallCaps w:val="false"/>
            <w:strike w:val="false"/>
            <w:dstrike w:val="false"/>
            <w:color w:val="4691F6"/>
            <w:spacing w:val="0"/>
            <w:sz w:val="27"/>
            <w:u w:val="none"/>
            <w:effect w:val="none"/>
          </w:rPr>
          <w:t>SPX</w:t>
        </w:r>
      </w:hyperlink>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which give investors an indicator based on multiple companies; therefore the value of an Index is based on a formula which depends on the value of multiple stocks. Those formulas are pre-determined by the exchange.</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The goal of this exercise is to implement a flexible system to create </w:t>
      </w:r>
      <w:r>
        <w:rPr>
          <w:rStyle w:val="StrongEmphasis"/>
          <w:rFonts w:ascii="inherit" w:hAnsi="inherit"/>
          <w:b/>
          <w:i w:val="false"/>
          <w:caps w:val="false"/>
          <w:smallCaps w:val="false"/>
          <w:color w:val="39424E"/>
          <w:spacing w:val="0"/>
          <w:sz w:val="27"/>
        </w:rPr>
        <w:t>Custom Indices</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Your program will first accept configuration inputs to set up the different rules for computing those custom indices. In the second phase, the program will process stock quotes and compute the value of the custom indices.</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Your program will process data from STDIN. It can be separated in 2 phases: * Configuration: this is the setup phase that defines all the stocks and custom indices (including the formula for calculating each custom index value).. * Processing: this phase processes the new stock values input and calculates the custom indices values based on the formulas from the configuration phase.</w:t>
      </w:r>
    </w:p>
    <w:p>
      <w:pPr>
        <w:pStyle w:val="TextBody"/>
        <w:widowControl/>
        <w:pBdr>
          <w:top w:val="nil"/>
          <w:left w:val="nil"/>
          <w:bottom w:val="nil"/>
          <w:right w:val="nil"/>
        </w:pBdr>
        <w:spacing w:before="0" w:after="0"/>
        <w:ind w:left="0" w:right="0" w:hanging="0"/>
        <w:rPr>
          <w:rStyle w:val="Emphasis"/>
          <w:rFonts w:ascii="inherit" w:hAnsi="inherit"/>
          <w:b w:val="false"/>
          <w:i/>
          <w:caps w:val="false"/>
          <w:smallCaps w:val="false"/>
          <w:color w:val="39424E"/>
          <w:spacing w:val="0"/>
          <w:sz w:val="27"/>
        </w:rPr>
      </w:pPr>
      <w:r>
        <w:rPr>
          <w:rStyle w:val="Emphasis"/>
          <w:rFonts w:ascii="inherit" w:hAnsi="inherit"/>
          <w:b w:val="false"/>
          <w:i/>
          <w:caps w:val="false"/>
          <w:smallCaps w:val="false"/>
          <w:color w:val="39424E"/>
          <w:spacing w:val="0"/>
          <w:sz w:val="27"/>
        </w:rPr>
        <w:t>Note that those 2 phases are sequential and therefore no more configuration input will be submitted in the STDIN after the first quote.</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Constraints</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In order to help you design your solution here are some statistics for the problem size:</w:t>
      </w:r>
    </w:p>
    <w:p>
      <w:pPr>
        <w:pStyle w:val="TextBody"/>
        <w:widowControl/>
        <w:numPr>
          <w:ilvl w:val="0"/>
          <w:numId w:val="1"/>
        </w:numPr>
        <w:pBdr>
          <w:top w:val="nil"/>
          <w:left w:val="nil"/>
          <w:bottom w:val="nil"/>
          <w:right w:val="nil"/>
        </w:pBdr>
        <w:tabs>
          <w:tab w:val="left" w:pos="0" w:leader="none"/>
        </w:tabs>
        <w:spacing w:lineRule="atLeast" w:line="330" w:before="0" w:after="0"/>
        <w:ind w:left="600" w:right="0" w:hanging="0"/>
        <w:jc w:val="left"/>
        <w:rPr>
          <w:rFonts w:ascii="MathJax Main" w:hAnsi="MathJax Main"/>
          <w:b w:val="false"/>
          <w:i w:val="false"/>
          <w:caps w:val="false"/>
          <w:smallCaps w:val="false"/>
          <w:strike w:val="false"/>
          <w:dstrike w:val="false"/>
          <w:color w:val="39424E"/>
          <w:spacing w:val="0"/>
          <w:sz w:val="23"/>
          <w:u w:val="none"/>
          <w:effect w:val="none"/>
        </w:rPr>
      </w:pPr>
      <w:bookmarkStart w:id="0" w:name="MathJax-Element-1-Frame"/>
      <w:bookmarkStart w:id="1" w:name="MathJax-Span-1"/>
      <w:bookmarkStart w:id="2" w:name="MathJax-Span-2"/>
      <w:bookmarkStart w:id="3" w:name="MathJax-Span-3"/>
      <w:bookmarkEnd w:id="0"/>
      <w:bookmarkEnd w:id="1"/>
      <w:bookmarkEnd w:id="2"/>
      <w:bookmarkEnd w:id="3"/>
      <w:r>
        <w:rPr>
          <w:rFonts w:ascii="MathJax Main" w:hAnsi="MathJax Main"/>
          <w:b w:val="false"/>
          <w:i w:val="false"/>
          <w:caps w:val="false"/>
          <w:smallCaps w:val="false"/>
          <w:strike w:val="false"/>
          <w:dstrike w:val="false"/>
          <w:color w:val="39424E"/>
          <w:spacing w:val="0"/>
          <w:sz w:val="33"/>
          <w:u w:val="none"/>
          <w:effect w:val="none"/>
        </w:rPr>
        <w:t>1</w:t>
      </w:r>
      <w:r>
        <w:rPr>
          <w:rFonts w:ascii="inherit" w:hAnsi="inherit"/>
          <w:b w:val="false"/>
          <w:i w:val="false"/>
          <w:caps w:val="false"/>
          <w:smallCaps w:val="false"/>
          <w:color w:val="39424E"/>
          <w:spacing w:val="0"/>
          <w:sz w:val="27"/>
        </w:rPr>
        <w:t> &lt; The total numbers of quotes &lt; </w:t>
      </w:r>
      <w:bookmarkStart w:id="4" w:name="MathJax-Element-2-Frame"/>
      <w:bookmarkStart w:id="5" w:name="MathJax-Span-4"/>
      <w:bookmarkStart w:id="6" w:name="MathJax-Span-5"/>
      <w:bookmarkStart w:id="7" w:name="MathJax-Span-6"/>
      <w:bookmarkStart w:id="8" w:name="MathJax-Span-7"/>
      <w:bookmarkEnd w:id="4"/>
      <w:bookmarkEnd w:id="5"/>
      <w:bookmarkEnd w:id="6"/>
      <w:bookmarkEnd w:id="7"/>
      <w:bookmarkEnd w:id="8"/>
      <w:r>
        <w:rPr>
          <w:rFonts w:ascii="MathJax Main" w:hAnsi="MathJax Main"/>
          <w:b w:val="false"/>
          <w:i w:val="false"/>
          <w:caps w:val="false"/>
          <w:smallCaps w:val="false"/>
          <w:strike w:val="false"/>
          <w:dstrike w:val="false"/>
          <w:color w:val="39424E"/>
          <w:spacing w:val="0"/>
          <w:sz w:val="33"/>
          <w:u w:val="none"/>
          <w:effect w:val="none"/>
        </w:rPr>
        <w:t>10</w:t>
      </w:r>
      <w:bookmarkStart w:id="9" w:name="MathJax-Span-8"/>
      <w:bookmarkEnd w:id="9"/>
      <w:r>
        <w:rPr>
          <w:rFonts w:ascii="MathJax Main" w:hAnsi="MathJax Main"/>
          <w:b w:val="false"/>
          <w:i w:val="false"/>
          <w:caps w:val="false"/>
          <w:smallCaps w:val="false"/>
          <w:strike w:val="false"/>
          <w:dstrike w:val="false"/>
          <w:color w:val="39424E"/>
          <w:spacing w:val="0"/>
          <w:sz w:val="23"/>
          <w:u w:val="none"/>
          <w:effect w:val="none"/>
        </w:rPr>
        <w:t>7</w:t>
      </w:r>
    </w:p>
    <w:p>
      <w:pPr>
        <w:pStyle w:val="TextBody"/>
        <w:widowControl/>
        <w:numPr>
          <w:ilvl w:val="0"/>
          <w:numId w:val="2"/>
        </w:numPr>
        <w:pBdr>
          <w:top w:val="nil"/>
          <w:left w:val="nil"/>
          <w:bottom w:val="nil"/>
          <w:right w:val="nil"/>
        </w:pBdr>
        <w:tabs>
          <w:tab w:val="left" w:pos="0" w:leader="none"/>
        </w:tabs>
        <w:spacing w:lineRule="atLeast" w:line="330" w:before="0" w:after="0"/>
        <w:ind w:left="600" w:right="0" w:hanging="0"/>
        <w:jc w:val="left"/>
        <w:rPr>
          <w:rFonts w:ascii="MathJax Main" w:hAnsi="MathJax Main"/>
          <w:b w:val="false"/>
          <w:i w:val="false"/>
          <w:caps w:val="false"/>
          <w:smallCaps w:val="false"/>
          <w:strike w:val="false"/>
          <w:dstrike w:val="false"/>
          <w:color w:val="39424E"/>
          <w:spacing w:val="0"/>
          <w:sz w:val="23"/>
          <w:u w:val="none"/>
          <w:effect w:val="none"/>
        </w:rPr>
      </w:pPr>
      <w:bookmarkStart w:id="10" w:name="MathJax-Element-3-Frame"/>
      <w:bookmarkStart w:id="11" w:name="MathJax-Span-9"/>
      <w:bookmarkStart w:id="12" w:name="MathJax-Span-10"/>
      <w:bookmarkStart w:id="13" w:name="MathJax-Span-11"/>
      <w:bookmarkEnd w:id="10"/>
      <w:bookmarkEnd w:id="11"/>
      <w:bookmarkEnd w:id="12"/>
      <w:bookmarkEnd w:id="13"/>
      <w:r>
        <w:rPr>
          <w:rFonts w:ascii="MathJax Main" w:hAnsi="MathJax Main"/>
          <w:b w:val="false"/>
          <w:i w:val="false"/>
          <w:caps w:val="false"/>
          <w:smallCaps w:val="false"/>
          <w:strike w:val="false"/>
          <w:dstrike w:val="false"/>
          <w:color w:val="39424E"/>
          <w:spacing w:val="0"/>
          <w:sz w:val="33"/>
          <w:u w:val="none"/>
          <w:effect w:val="none"/>
        </w:rPr>
        <w:t>1</w:t>
      </w:r>
      <w:r>
        <w:rPr>
          <w:rFonts w:ascii="inherit" w:hAnsi="inherit"/>
          <w:b w:val="false"/>
          <w:i w:val="false"/>
          <w:caps w:val="false"/>
          <w:smallCaps w:val="false"/>
          <w:color w:val="39424E"/>
          <w:spacing w:val="0"/>
          <w:sz w:val="27"/>
        </w:rPr>
        <w:t> &lt; The number of custom indices &lt; </w:t>
      </w:r>
      <w:bookmarkStart w:id="14" w:name="MathJax-Element-4-Frame"/>
      <w:bookmarkStart w:id="15" w:name="MathJax-Span-12"/>
      <w:bookmarkStart w:id="16" w:name="MathJax-Span-13"/>
      <w:bookmarkStart w:id="17" w:name="MathJax-Span-14"/>
      <w:bookmarkStart w:id="18" w:name="MathJax-Span-15"/>
      <w:bookmarkEnd w:id="14"/>
      <w:bookmarkEnd w:id="15"/>
      <w:bookmarkEnd w:id="16"/>
      <w:bookmarkEnd w:id="17"/>
      <w:bookmarkEnd w:id="18"/>
      <w:r>
        <w:rPr>
          <w:rFonts w:ascii="MathJax Main" w:hAnsi="MathJax Main"/>
          <w:b w:val="false"/>
          <w:i w:val="false"/>
          <w:caps w:val="false"/>
          <w:smallCaps w:val="false"/>
          <w:strike w:val="false"/>
          <w:dstrike w:val="false"/>
          <w:color w:val="39424E"/>
          <w:spacing w:val="0"/>
          <w:sz w:val="33"/>
          <w:u w:val="none"/>
          <w:effect w:val="none"/>
        </w:rPr>
        <w:t>10</w:t>
      </w:r>
      <w:bookmarkStart w:id="19" w:name="MathJax-Span-16"/>
      <w:bookmarkEnd w:id="19"/>
      <w:r>
        <w:rPr>
          <w:rFonts w:ascii="MathJax Main" w:hAnsi="MathJax Main"/>
          <w:b w:val="false"/>
          <w:i w:val="false"/>
          <w:caps w:val="false"/>
          <w:smallCaps w:val="false"/>
          <w:strike w:val="false"/>
          <w:dstrike w:val="false"/>
          <w:color w:val="39424E"/>
          <w:spacing w:val="0"/>
          <w:sz w:val="23"/>
          <w:u w:val="none"/>
          <w:effect w:val="none"/>
        </w:rPr>
        <w:t>4</w:t>
      </w:r>
    </w:p>
    <w:p>
      <w:pPr>
        <w:pStyle w:val="TextBody"/>
        <w:widowControl/>
        <w:numPr>
          <w:ilvl w:val="0"/>
          <w:numId w:val="2"/>
        </w:numPr>
        <w:pBdr>
          <w:top w:val="nil"/>
          <w:left w:val="nil"/>
          <w:bottom w:val="nil"/>
          <w:right w:val="nil"/>
        </w:pBdr>
        <w:tabs>
          <w:tab w:val="left" w:pos="0" w:leader="none"/>
        </w:tabs>
        <w:spacing w:lineRule="atLeast" w:line="330" w:before="0" w:after="0"/>
        <w:ind w:left="600" w:right="0" w:hanging="0"/>
        <w:jc w:val="left"/>
        <w:rPr>
          <w:rFonts w:ascii="MathJax Main" w:hAnsi="MathJax Main"/>
          <w:b w:val="false"/>
          <w:i w:val="false"/>
          <w:caps w:val="false"/>
          <w:smallCaps w:val="false"/>
          <w:strike w:val="false"/>
          <w:dstrike w:val="false"/>
          <w:color w:val="39424E"/>
          <w:spacing w:val="0"/>
          <w:sz w:val="23"/>
          <w:u w:val="none"/>
          <w:effect w:val="none"/>
        </w:rPr>
      </w:pPr>
      <w:bookmarkStart w:id="20" w:name="MathJax-Element-5-Frame"/>
      <w:bookmarkStart w:id="21" w:name="MathJax-Span-17"/>
      <w:bookmarkStart w:id="22" w:name="MathJax-Span-18"/>
      <w:bookmarkStart w:id="23" w:name="MathJax-Span-19"/>
      <w:bookmarkEnd w:id="20"/>
      <w:bookmarkEnd w:id="21"/>
      <w:bookmarkEnd w:id="22"/>
      <w:bookmarkEnd w:id="23"/>
      <w:r>
        <w:rPr>
          <w:rFonts w:ascii="MathJax Main" w:hAnsi="MathJax Main"/>
          <w:b w:val="false"/>
          <w:i w:val="false"/>
          <w:caps w:val="false"/>
          <w:smallCaps w:val="false"/>
          <w:strike w:val="false"/>
          <w:dstrike w:val="false"/>
          <w:color w:val="39424E"/>
          <w:spacing w:val="0"/>
          <w:sz w:val="33"/>
          <w:u w:val="none"/>
          <w:effect w:val="none"/>
        </w:rPr>
        <w:t>1</w:t>
      </w:r>
      <w:r>
        <w:rPr>
          <w:rFonts w:ascii="inherit" w:hAnsi="inherit"/>
          <w:b w:val="false"/>
          <w:i w:val="false"/>
          <w:caps w:val="false"/>
          <w:smallCaps w:val="false"/>
          <w:color w:val="39424E"/>
          <w:spacing w:val="0"/>
          <w:sz w:val="27"/>
        </w:rPr>
        <w:t> &lt; The number of computation &lt; </w:t>
      </w:r>
      <w:bookmarkStart w:id="24" w:name="MathJax-Element-6-Frame"/>
      <w:bookmarkStart w:id="25" w:name="MathJax-Span-20"/>
      <w:bookmarkStart w:id="26" w:name="MathJax-Span-21"/>
      <w:bookmarkStart w:id="27" w:name="MathJax-Span-22"/>
      <w:bookmarkStart w:id="28" w:name="MathJax-Span-23"/>
      <w:bookmarkEnd w:id="24"/>
      <w:bookmarkEnd w:id="25"/>
      <w:bookmarkEnd w:id="26"/>
      <w:bookmarkEnd w:id="27"/>
      <w:bookmarkEnd w:id="28"/>
      <w:r>
        <w:rPr>
          <w:rFonts w:ascii="MathJax Main" w:hAnsi="MathJax Main"/>
          <w:b w:val="false"/>
          <w:i w:val="false"/>
          <w:caps w:val="false"/>
          <w:smallCaps w:val="false"/>
          <w:strike w:val="false"/>
          <w:dstrike w:val="false"/>
          <w:color w:val="39424E"/>
          <w:spacing w:val="0"/>
          <w:sz w:val="33"/>
          <w:u w:val="none"/>
          <w:effect w:val="none"/>
        </w:rPr>
        <w:t>10</w:t>
      </w:r>
      <w:bookmarkStart w:id="29" w:name="MathJax-Span-24"/>
      <w:bookmarkEnd w:id="29"/>
      <w:r>
        <w:rPr>
          <w:rFonts w:ascii="MathJax Main" w:hAnsi="MathJax Main"/>
          <w:b w:val="false"/>
          <w:i w:val="false"/>
          <w:caps w:val="false"/>
          <w:smallCaps w:val="false"/>
          <w:strike w:val="false"/>
          <w:dstrike w:val="false"/>
          <w:color w:val="39424E"/>
          <w:spacing w:val="0"/>
          <w:sz w:val="23"/>
          <w:u w:val="none"/>
          <w:effect w:val="none"/>
        </w:rPr>
        <w:t>4</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Input Format</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In the </w:t>
      </w:r>
      <w:r>
        <w:rPr>
          <w:rStyle w:val="StrongEmphasis"/>
          <w:rFonts w:ascii="inherit" w:hAnsi="inherit"/>
          <w:b/>
          <w:i w:val="false"/>
          <w:caps w:val="false"/>
          <w:smallCaps w:val="false"/>
          <w:color w:val="39424E"/>
          <w:spacing w:val="0"/>
          <w:sz w:val="27"/>
        </w:rPr>
        <w:t>configuration</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phase the data from STDIN will have the following format:</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R|Identifier|Operation|Argument0 (optional)|Argument1 (optional)| .... |Argumentn (optional)</w:t>
      </w:r>
    </w:p>
    <w:p>
      <w:pPr>
        <w:pStyle w:val="TextBody"/>
        <w:widowControl/>
        <w:numPr>
          <w:ilvl w:val="0"/>
          <w:numId w:val="3"/>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R</w:t>
      </w:r>
      <w:r>
        <w:rPr>
          <w:rFonts w:ascii="inherit" w:hAnsi="inherit"/>
          <w:b w:val="false"/>
          <w:i w:val="false"/>
          <w:caps w:val="false"/>
          <w:smallCaps w:val="false"/>
          <w:color w:val="39424E"/>
          <w:spacing w:val="0"/>
          <w:sz w:val="27"/>
        </w:rPr>
        <w:t> identifies that this is a configuration rule.</w:t>
      </w:r>
    </w:p>
    <w:p>
      <w:pPr>
        <w:pStyle w:val="TextBody"/>
        <w:widowControl/>
        <w:numPr>
          <w:ilvl w:val="0"/>
          <w:numId w:val="3"/>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r>
        <w:rPr>
          <w:rFonts w:ascii="inherit" w:hAnsi="inherit"/>
          <w:b w:val="false"/>
          <w:i w:val="false"/>
          <w:caps w:val="false"/>
          <w:smallCaps w:val="false"/>
          <w:color w:val="39424E"/>
          <w:spacing w:val="0"/>
          <w:sz w:val="27"/>
        </w:rPr>
        <w:t> is the unique identifier of either the stock or the custom index</w:t>
      </w:r>
    </w:p>
    <w:p>
      <w:pPr>
        <w:pStyle w:val="TextBody"/>
        <w:widowControl/>
        <w:numPr>
          <w:ilvl w:val="0"/>
          <w:numId w:val="3"/>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Operation</w:t>
      </w:r>
      <w:r>
        <w:rPr>
          <w:rFonts w:ascii="inherit" w:hAnsi="inherit"/>
          <w:b w:val="false"/>
          <w:i w:val="false"/>
          <w:caps w:val="false"/>
          <w:smallCaps w:val="false"/>
          <w:color w:val="39424E"/>
          <w:spacing w:val="0"/>
          <w:sz w:val="27"/>
        </w:rPr>
        <w:t>: You program should support 3 operations</w:t>
      </w:r>
    </w:p>
    <w:p>
      <w:pPr>
        <w:pStyle w:val="TextBody"/>
        <w:widowControl/>
        <w:numPr>
          <w:ilvl w:val="1"/>
          <w:numId w:val="3"/>
        </w:numPr>
        <w:pBdr>
          <w:top w:val="nil"/>
          <w:left w:val="nil"/>
          <w:bottom w:val="nil"/>
          <w:right w:val="nil"/>
        </w:pBdr>
        <w:tabs>
          <w:tab w:val="left" w:pos="0" w:leader="none"/>
        </w:tabs>
        <w:spacing w:lineRule="atLeast" w:line="330" w:before="0" w:after="0"/>
        <w:ind w:left="12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S</w:t>
      </w:r>
      <w:r>
        <w:rPr>
          <w:rFonts w:ascii="inherit" w:hAnsi="inherit"/>
          <w:b w:val="false"/>
          <w:i w:val="false"/>
          <w:caps w:val="false"/>
          <w:smallCaps w:val="false"/>
          <w:color w:val="39424E"/>
          <w:spacing w:val="0"/>
          <w:sz w:val="27"/>
        </w:rPr>
        <w:t>: This is to indicate the </w:t>
      </w: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r>
        <w:rPr>
          <w:rFonts w:ascii="inherit" w:hAnsi="inherit"/>
          <w:b w:val="false"/>
          <w:i w:val="false"/>
          <w:caps w:val="false"/>
          <w:smallCaps w:val="false"/>
          <w:color w:val="39424E"/>
          <w:spacing w:val="0"/>
          <w:sz w:val="27"/>
        </w:rPr>
        <w:t> correspond to a stock. No further arguments are expected</w:t>
      </w:r>
    </w:p>
    <w:p>
      <w:pPr>
        <w:pStyle w:val="TextBody"/>
        <w:widowControl/>
        <w:numPr>
          <w:ilvl w:val="1"/>
          <w:numId w:val="3"/>
        </w:numPr>
        <w:pBdr>
          <w:top w:val="nil"/>
          <w:left w:val="nil"/>
          <w:bottom w:val="nil"/>
          <w:right w:val="nil"/>
        </w:pBdr>
        <w:tabs>
          <w:tab w:val="left" w:pos="0" w:leader="none"/>
        </w:tabs>
        <w:spacing w:lineRule="atLeast" w:line="330" w:before="0" w:after="0"/>
        <w:ind w:left="1200" w:right="0" w:hanging="0"/>
        <w:rPr>
          <w:rStyle w:val="SourceText"/>
          <w:rFonts w:ascii="Menlo;Monaco;Consolas;Courier New;monospace" w:hAnsi="Menlo;Monaco;Consolas;Courier New;monospace"/>
          <w:b w:val="false"/>
          <w:i w:val="false"/>
          <w:caps w:val="false"/>
          <w:smallCaps w:val="false"/>
          <w:color w:val="F65039"/>
          <w:spacing w:val="0"/>
          <w:sz w:val="27"/>
          <w:shd w:fill="F8F8F8" w:val="clear"/>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w:t>
      </w:r>
      <w:r>
        <w:rPr>
          <w:rFonts w:ascii="inherit" w:hAnsi="inherit"/>
          <w:b w:val="false"/>
          <w:i w:val="false"/>
          <w:caps w:val="false"/>
          <w:smallCaps w:val="false"/>
          <w:color w:val="39424E"/>
          <w:spacing w:val="0"/>
          <w:sz w:val="27"/>
        </w:rPr>
        <w:t>: This is to indicate that the custom index is the addition of 2 identifiers. 2 Arguments are therefore expected; each argument is a previously defined</w:t>
      </w: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p>
    <w:p>
      <w:pPr>
        <w:pStyle w:val="TextBody"/>
        <w:widowControl/>
        <w:numPr>
          <w:ilvl w:val="1"/>
          <w:numId w:val="3"/>
        </w:numPr>
        <w:pBdr>
          <w:top w:val="nil"/>
          <w:left w:val="nil"/>
          <w:bottom w:val="nil"/>
          <w:right w:val="nil"/>
        </w:pBdr>
        <w:tabs>
          <w:tab w:val="left" w:pos="0" w:leader="none"/>
        </w:tabs>
        <w:spacing w:lineRule="atLeast" w:line="330" w:before="0" w:after="0"/>
        <w:ind w:left="1200" w:right="0" w:hanging="0"/>
        <w:rPr>
          <w:rStyle w:val="SourceText"/>
          <w:rFonts w:ascii="Menlo;Monaco;Consolas;Courier New;monospace" w:hAnsi="Menlo;Monaco;Consolas;Courier New;monospace"/>
          <w:b w:val="false"/>
          <w:i w:val="false"/>
          <w:caps w:val="false"/>
          <w:smallCaps w:val="false"/>
          <w:color w:val="F65039"/>
          <w:spacing w:val="0"/>
          <w:sz w:val="27"/>
          <w:shd w:fill="F8F8F8" w:val="clear"/>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w:t>
      </w:r>
      <w:r>
        <w:rPr>
          <w:rFonts w:ascii="inherit" w:hAnsi="inherit"/>
          <w:b w:val="false"/>
          <w:i w:val="false"/>
          <w:caps w:val="false"/>
          <w:smallCaps w:val="false"/>
          <w:color w:val="39424E"/>
          <w:spacing w:val="0"/>
          <w:sz w:val="27"/>
        </w:rPr>
        <w:t>: This is to indicate that the custom index is the substraction of 2 identifiers. 2 Arguments are therefore expected; each argument is a previously defined</w:t>
      </w: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p>
    <w:p>
      <w:pPr>
        <w:pStyle w:val="TextBody"/>
        <w:widowControl/>
        <w:pBdr>
          <w:top w:val="nil"/>
          <w:left w:val="nil"/>
          <w:bottom w:val="nil"/>
          <w:right w:val="nil"/>
        </w:pBdr>
        <w:spacing w:before="0" w:after="0"/>
        <w:ind w:left="0" w:right="0" w:hanging="0"/>
        <w:rPr>
          <w:rStyle w:val="Emphasis"/>
          <w:rFonts w:ascii="inherit" w:hAnsi="inherit"/>
          <w:b w:val="false"/>
          <w:i/>
          <w:caps w:val="false"/>
          <w:smallCaps w:val="false"/>
          <w:color w:val="39424E"/>
          <w:spacing w:val="0"/>
          <w:sz w:val="27"/>
        </w:rPr>
      </w:pPr>
      <w:r>
        <w:rPr>
          <w:rStyle w:val="Emphasis"/>
          <w:rFonts w:ascii="inherit" w:hAnsi="inherit"/>
          <w:b w:val="false"/>
          <w:i/>
          <w:caps w:val="false"/>
          <w:smallCaps w:val="false"/>
          <w:color w:val="39424E"/>
          <w:spacing w:val="0"/>
          <w:sz w:val="27"/>
        </w:rPr>
        <w:t>Note that no identifier can be redefined twice and you can assume so in your program.</w:t>
      </w:r>
    </w:p>
    <w:p>
      <w:pPr>
        <w:pStyle w:val="TextBody"/>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br/>
      </w:r>
      <w:r>
        <w:rPr/>
        <w:t>I</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n the </w:t>
      </w:r>
      <w:r>
        <w:rPr>
          <w:rStyle w:val="StrongEmphasis"/>
          <w:rFonts w:ascii="inherit" w:hAnsi="inherit"/>
          <w:b/>
          <w:i w:val="false"/>
          <w:caps w:val="false"/>
          <w:smallCaps w:val="false"/>
          <w:color w:val="39424E"/>
          <w:spacing w:val="0"/>
          <w:sz w:val="27"/>
        </w:rPr>
        <w:t>processing</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phase the data from STDIN will have the following format</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Q|Identifier|Value</w:t>
      </w:r>
    </w:p>
    <w:p>
      <w:pPr>
        <w:pStyle w:val="TextBody"/>
        <w:widowControl/>
        <w:numPr>
          <w:ilvl w:val="0"/>
          <w:numId w:val="4"/>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Q</w:t>
      </w:r>
      <w:r>
        <w:rPr>
          <w:rFonts w:ascii="inherit" w:hAnsi="inherit"/>
          <w:b w:val="false"/>
          <w:i w:val="false"/>
          <w:caps w:val="false"/>
          <w:smallCaps w:val="false"/>
          <w:color w:val="39424E"/>
          <w:spacing w:val="0"/>
          <w:sz w:val="27"/>
        </w:rPr>
        <w:t> identifies that this is a market quote for a previously defined Stock. No quote will be given for custom indices.</w:t>
      </w:r>
    </w:p>
    <w:p>
      <w:pPr>
        <w:pStyle w:val="TextBody"/>
        <w:widowControl/>
        <w:numPr>
          <w:ilvl w:val="0"/>
          <w:numId w:val="4"/>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r>
        <w:rPr>
          <w:rFonts w:ascii="inherit" w:hAnsi="inherit"/>
          <w:b w:val="false"/>
          <w:i w:val="false"/>
          <w:caps w:val="false"/>
          <w:smallCaps w:val="false"/>
          <w:color w:val="39424E"/>
          <w:spacing w:val="0"/>
          <w:sz w:val="27"/>
        </w:rPr>
        <w:t>: is the identifier for a Stock. The identifier should have been previously setup during the configuration step. ('S' operation).</w:t>
      </w:r>
    </w:p>
    <w:p>
      <w:pPr>
        <w:pStyle w:val="TextBody"/>
        <w:widowControl/>
        <w:numPr>
          <w:ilvl w:val="0"/>
          <w:numId w:val="4"/>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Value</w:t>
      </w:r>
      <w:r>
        <w:rPr>
          <w:rFonts w:ascii="inherit" w:hAnsi="inherit"/>
          <w:b w:val="false"/>
          <w:i w:val="false"/>
          <w:caps w:val="false"/>
          <w:smallCaps w:val="false"/>
          <w:color w:val="39424E"/>
          <w:spacing w:val="0"/>
          <w:sz w:val="27"/>
        </w:rPr>
        <w:t>: is a floating point number (with double precision) indicating the latest stock value.</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Output Format</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At the end of the processing of all the input, you will print to STDOUT the value of all custom indices in alphabetical order with the following format:</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Identifier:Value</w:t>
      </w:r>
    </w:p>
    <w:p>
      <w:pPr>
        <w:pStyle w:val="TextBody"/>
        <w:widowControl/>
        <w:numPr>
          <w:ilvl w:val="0"/>
          <w:numId w:val="5"/>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Identifier</w:t>
      </w:r>
      <w:r>
        <w:rPr>
          <w:rFonts w:ascii="inherit" w:hAnsi="inherit"/>
          <w:b w:val="false"/>
          <w:i w:val="false"/>
          <w:caps w:val="false"/>
          <w:smallCaps w:val="false"/>
          <w:color w:val="39424E"/>
          <w:spacing w:val="0"/>
          <w:sz w:val="27"/>
        </w:rPr>
        <w:t>: identifier for the custom index as previously defined during the configuration phase</w:t>
      </w:r>
    </w:p>
    <w:p>
      <w:pPr>
        <w:pStyle w:val="TextBody"/>
        <w:widowControl/>
        <w:numPr>
          <w:ilvl w:val="0"/>
          <w:numId w:val="5"/>
        </w:numPr>
        <w:pBdr>
          <w:top w:val="nil"/>
          <w:left w:val="nil"/>
          <w:bottom w:val="nil"/>
          <w:right w:val="nil"/>
        </w:pBdr>
        <w:tabs>
          <w:tab w:val="left" w:pos="0" w:leader="none"/>
        </w:tabs>
        <w:spacing w:lineRule="atLeast" w:line="330" w:before="0" w:after="0"/>
        <w:ind w:left="600" w:right="0" w:hanging="0"/>
        <w:rPr>
          <w:rFonts w:ascii="inherit" w:hAnsi="inherit"/>
          <w:b w:val="false"/>
          <w:i w:val="false"/>
          <w:caps w:val="false"/>
          <w:smallCaps w:val="false"/>
          <w:color w:val="39424E"/>
          <w:spacing w:val="0"/>
          <w:sz w:val="27"/>
        </w:rPr>
      </w:pPr>
      <w:r>
        <w:rPr>
          <w:rStyle w:val="SourceText"/>
          <w:rFonts w:ascii="Menlo;Monaco;Consolas;Courier New;monospace" w:hAnsi="Menlo;Monaco;Consolas;Courier New;monospace"/>
          <w:b w:val="false"/>
          <w:i w:val="false"/>
          <w:caps w:val="false"/>
          <w:smallCaps w:val="false"/>
          <w:color w:val="F65039"/>
          <w:spacing w:val="0"/>
          <w:sz w:val="27"/>
          <w:shd w:fill="F8F8F8" w:val="clear"/>
        </w:rPr>
        <w:t>Value</w:t>
      </w:r>
      <w:r>
        <w:rPr>
          <w:rFonts w:ascii="inherit" w:hAnsi="inherit"/>
          <w:b w:val="false"/>
          <w:i w:val="false"/>
          <w:caps w:val="false"/>
          <w:smallCaps w:val="false"/>
          <w:color w:val="39424E"/>
          <w:spacing w:val="0"/>
          <w:sz w:val="27"/>
        </w:rPr>
        <w:t>: floating point value of the custom index. In the case that a custom index does not have a value you should output </w:t>
      </w:r>
      <w:r>
        <w:rPr>
          <w:rStyle w:val="SourceText"/>
          <w:rFonts w:ascii="Menlo;Monaco;Consolas;Courier New;monospace" w:hAnsi="Menlo;Monaco;Consolas;Courier New;monospace"/>
          <w:b w:val="false"/>
          <w:i w:val="false"/>
          <w:caps w:val="false"/>
          <w:smallCaps w:val="false"/>
          <w:color w:val="F65039"/>
          <w:spacing w:val="0"/>
          <w:sz w:val="27"/>
          <w:shd w:fill="F8F8F8" w:val="clear"/>
        </w:rPr>
        <w:t>nan</w:t>
      </w:r>
      <w:r>
        <w:rPr>
          <w:rFonts w:ascii="inherit" w:hAnsi="inherit"/>
          <w:b w:val="false"/>
          <w:i w:val="false"/>
          <w:caps w:val="false"/>
          <w:smallCaps w:val="false"/>
          <w:color w:val="39424E"/>
          <w:spacing w:val="0"/>
          <w:sz w:val="27"/>
        </w:rPr>
        <w:t>. Precision should be 2.</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Input 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R|IBM|S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R|MSFT_PLUS_IBM|+|MSFT|IBM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Q|MSFT|120.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Q|IBM|130.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Output 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MSFT_PLUS_IBM: 250.00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Explanation 00</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The second quote (IBM) should trigger the computation of the composite ticker and the expected value is </w:t>
      </w:r>
      <w:r>
        <w:rPr>
          <w:rStyle w:val="SourceText"/>
          <w:rFonts w:ascii="Menlo;Monaco;Consolas;Courier New;monospace" w:hAnsi="Menlo;Monaco;Consolas;Courier New;monospace"/>
          <w:b w:val="false"/>
          <w:i w:val="false"/>
          <w:caps w:val="false"/>
          <w:smallCaps w:val="false"/>
          <w:color w:val="F65039"/>
          <w:spacing w:val="0"/>
          <w:sz w:val="27"/>
          <w:shd w:fill="F8F8F8" w:val="clear"/>
        </w:rPr>
        <w:t>130 + 120 = 250</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Input 01</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R|IBM|S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R|MSFT_PLUS_IBM|+|MSFT|IBM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Q|MSFT|120.0</w:t>
      </w:r>
    </w:p>
    <w:p>
      <w:pPr>
        <w:pStyle w:val="TextBody"/>
        <w:rPr>
          <w:rStyle w:val="StrongEmphasis"/>
          <w:rFonts w:ascii="inherit" w:hAnsi="inherit"/>
          <w:b/>
          <w:i w:val="false"/>
          <w:caps w:val="false"/>
          <w:smallCaps w:val="false"/>
          <w:color w:val="39424E"/>
          <w:spacing w:val="0"/>
          <w:sz w:val="27"/>
        </w:rPr>
      </w:pPr>
      <w:r>
        <w:rPr/>
        <w:br/>
      </w:r>
      <w:r>
        <w:rPr>
          <w:rStyle w:val="StrongEmphasis"/>
          <w:rFonts w:ascii="inherit" w:hAnsi="inherit"/>
          <w:b/>
          <w:i w:val="false"/>
          <w:caps w:val="false"/>
          <w:smallCaps w:val="false"/>
          <w:color w:val="39424E"/>
          <w:spacing w:val="0"/>
          <w:sz w:val="27"/>
        </w:rPr>
        <w:t>Sample Output 01</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MSFT_PLUS_IBM: nan</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Explanation 01</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The first quote (MSFT) is not enough data to be able to compute the composite ticker (MSFT_PLUS_IBM), hence the </w:t>
      </w:r>
      <w:r>
        <w:rPr>
          <w:rStyle w:val="SourceText"/>
          <w:rFonts w:ascii="Menlo;Monaco;Consolas;Courier New;monospace" w:hAnsi="Menlo;Monaco;Consolas;Courier New;monospace"/>
          <w:b w:val="false"/>
          <w:i w:val="false"/>
          <w:caps w:val="false"/>
          <w:smallCaps w:val="false"/>
          <w:color w:val="F65039"/>
          <w:spacing w:val="0"/>
          <w:sz w:val="27"/>
          <w:shd w:fill="F8F8F8" w:val="clear"/>
        </w:rPr>
        <w:t>nan</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value.</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Input 02</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R|IBM|S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R|MSFT_PLUS_IBM|+|MSFT|IBM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Q|MSFT|120.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Q|IBM|130.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Q|MSFT|110.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Output 02</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MSFT_PLUS_IBM: 240.00</w:t>
      </w:r>
    </w:p>
    <w:p>
      <w:pPr>
        <w:pStyle w:val="TextBody"/>
        <w:rPr>
          <w:rStyle w:val="StrongEmphasis"/>
          <w:rFonts w:ascii="inherit" w:hAnsi="inherit"/>
          <w:b/>
          <w:i w:val="false"/>
          <w:caps w:val="false"/>
          <w:smallCaps w:val="false"/>
          <w:color w:val="39424E"/>
          <w:spacing w:val="0"/>
          <w:sz w:val="27"/>
        </w:rPr>
      </w:pPr>
      <w:r>
        <w:rPr/>
        <w:br/>
      </w:r>
      <w:r>
        <w:rPr>
          <w:rStyle w:val="StrongEmphasis"/>
          <w:rFonts w:ascii="inherit" w:hAnsi="inherit"/>
          <w:b/>
          <w:i w:val="false"/>
          <w:caps w:val="false"/>
          <w:smallCaps w:val="false"/>
          <w:color w:val="39424E"/>
          <w:spacing w:val="0"/>
          <w:sz w:val="27"/>
        </w:rPr>
        <w:t>Explanation 02</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Small extension to the previous problem. The third quote on MSFT updates trigger the composite ticker recalculation with the new MSFT value (</w:t>
      </w:r>
      <w:r>
        <w:rPr>
          <w:rStyle w:val="SourceText"/>
          <w:rFonts w:ascii="Menlo;Monaco;Consolas;Courier New;monospace" w:hAnsi="Menlo;Monaco;Consolas;Courier New;monospace"/>
          <w:b w:val="false"/>
          <w:i w:val="false"/>
          <w:caps w:val="false"/>
          <w:smallCaps w:val="false"/>
          <w:color w:val="F65039"/>
          <w:spacing w:val="0"/>
          <w:sz w:val="27"/>
          <w:shd w:fill="F8F8F8" w:val="clear"/>
        </w:rPr>
        <w:t>110</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and current IBM one </w:t>
      </w:r>
      <w:r>
        <w:rPr>
          <w:rStyle w:val="SourceText"/>
          <w:rFonts w:ascii="Menlo;Monaco;Consolas;Courier New;monospace" w:hAnsi="Menlo;Monaco;Consolas;Courier New;monospace"/>
          <w:b w:val="false"/>
          <w:i w:val="false"/>
          <w:caps w:val="false"/>
          <w:smallCaps w:val="false"/>
          <w:color w:val="F65039"/>
          <w:spacing w:val="0"/>
          <w:sz w:val="27"/>
          <w:shd w:fill="F8F8F8" w:val="clear"/>
        </w:rPr>
        <w:t>130</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Input 03</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R|IBM|S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R|FB|S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R|CP1|+|MSFT|IBM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R|CP2|-|FB|IBM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R|CP12|+|CP1|CP2</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Q|MSFT|120.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Q|IBM|130.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Q|FB|80.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Output 03</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CP1: 250.00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CP12: 200.00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CP2: -50.00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Explanation 03</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In this example we introduce a composite ticker </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CP12</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which depends on previously defined 2 composite tickers </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CP1</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and </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CP2</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For the first quote (MSFT), none of the composite tickers can be computed.</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After the second quote (IBM), only </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CP1</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composite ticker can be computed. Both </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CP1</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and</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CP12</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eventually depends on (FB) market ticker which has no value yet.</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After the third quote all 3 tickers can be recomputed.</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Input 04</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R|MSFT|S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R|IBM|S</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R|CP1|+|MSFT|IBM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R|CP2|+|CP1|IBM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R|CP3|+|CP2|IBM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R|CP4|+|CP3|IBM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R|CP5|+|CP4|IBM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R|CP6|+|CP5|IBM</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Q|MSFT|10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Q|IBM|1</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Q|IBM|2</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Sample Output 04</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ind w:left="0" w:right="0" w:hanging="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CP1: 12.00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CP2: 14.00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CP3: 16.00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CP4: 18.00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CP5: 20.00</w:t>
      </w:r>
    </w:p>
    <w:p>
      <w:pPr>
        <w:pStyle w:val="PreformattedText"/>
        <w:widowControl/>
        <w:pBdr>
          <w:top w:val="single" w:sz="2" w:space="15" w:color="C2C7D0"/>
          <w:left w:val="single" w:sz="2" w:space="15" w:color="C2C7D0"/>
          <w:bottom w:val="single" w:sz="2" w:space="15" w:color="C2C7D0"/>
          <w:right w:val="single" w:sz="2" w:space="15" w:color="C2C7D0"/>
        </w:pBdr>
        <w:spacing w:lineRule="atLeast" w:line="270" w:before="0" w:after="0"/>
        <w:rPr>
          <w:rStyle w:val="SourceText"/>
          <w:rFonts w:ascii="Menlo;Monaco;Consolas;Courier New;monospace" w:hAnsi="Menlo;Monaco;Consolas;Courier New;monospace"/>
          <w:b w:val="false"/>
          <w:i w:val="false"/>
          <w:caps w:val="false"/>
          <w:smallCaps w:val="false"/>
          <w:color w:val="454C59"/>
          <w:spacing w:val="0"/>
          <w:sz w:val="21"/>
          <w:shd w:fill="auto" w:val="clear"/>
        </w:rPr>
      </w:pPr>
      <w:r>
        <w:rPr>
          <w:rStyle w:val="SourceText"/>
          <w:rFonts w:ascii="Menlo;Monaco;Consolas;Courier New;monospace" w:hAnsi="Menlo;Monaco;Consolas;Courier New;monospace"/>
          <w:b w:val="false"/>
          <w:i w:val="false"/>
          <w:caps w:val="false"/>
          <w:smallCaps w:val="false"/>
          <w:color w:val="454C59"/>
          <w:spacing w:val="0"/>
          <w:sz w:val="21"/>
          <w:shd w:fill="auto" w:val="clear"/>
        </w:rPr>
        <w:t>CP6: 22.00</w:t>
      </w:r>
    </w:p>
    <w:p>
      <w:pPr>
        <w:pStyle w:val="TextBody"/>
        <w:widowControl/>
        <w:pBdr>
          <w:top w:val="nil"/>
          <w:left w:val="nil"/>
          <w:bottom w:val="nil"/>
          <w:right w:val="nil"/>
        </w:pBdr>
        <w:spacing w:before="0" w:after="0"/>
        <w:ind w:left="0" w:right="0" w:hanging="0"/>
        <w:rPr>
          <w:rStyle w:val="StrongEmphasis"/>
          <w:rFonts w:ascii="inherit" w:hAnsi="inherit"/>
          <w:b/>
          <w:i w:val="false"/>
          <w:caps w:val="false"/>
          <w:smallCaps w:val="false"/>
          <w:color w:val="39424E"/>
          <w:spacing w:val="0"/>
          <w:sz w:val="27"/>
        </w:rPr>
      </w:pPr>
      <w:r>
        <w:rPr>
          <w:rStyle w:val="StrongEmphasis"/>
          <w:rFonts w:ascii="inherit" w:hAnsi="inherit"/>
          <w:b/>
          <w:i w:val="false"/>
          <w:caps w:val="false"/>
          <w:smallCaps w:val="false"/>
          <w:color w:val="39424E"/>
          <w:spacing w:val="0"/>
          <w:sz w:val="27"/>
        </w:rPr>
        <w:t>Explanation 04</w:t>
      </w:r>
    </w:p>
    <w:p>
      <w:pPr>
        <w:pStyle w:val="TextBody"/>
        <w:widowControl/>
        <w:pBdr>
          <w:top w:val="nil"/>
          <w:left w:val="nil"/>
          <w:bottom w:val="nil"/>
          <w:right w:val="nil"/>
        </w:pBdr>
        <w:spacing w:before="0" w:after="0"/>
        <w:ind w:left="0" w:right="0" w:hanging="0"/>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pP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This example essentially replicate the following formula:</w:t>
      </w:r>
      <w:r>
        <w:rPr>
          <w:rStyle w:val="SourceText"/>
          <w:rFonts w:ascii="Menlo;Monaco;Consolas;Courier New;monospace" w:hAnsi="Menlo;Monaco;Consolas;Courier New;monospace"/>
          <w:b w:val="false"/>
          <w:i w:val="false"/>
          <w:caps w:val="false"/>
          <w:smallCaps w:val="false"/>
          <w:color w:val="F65039"/>
          <w:spacing w:val="0"/>
          <w:sz w:val="27"/>
          <w:shd w:fill="F8F8F8" w:val="clear"/>
        </w:rPr>
        <w:t>CPn = MSFT + n*IBM</w:t>
      </w:r>
      <w:r>
        <w:rPr>
          <w:rFonts w:ascii="Whitney SSm A;Whitney SSm B;Avenir;Helvetica Neue;Segoe UI;Helvetica;Arial;Ubuntu;sans-serif" w:hAnsi="Whitney SSm A;Whitney SSm B;Avenir;Helvetica Neue;Segoe UI;Helvetica;Arial;Ubuntu;sans-serif"/>
          <w:b w:val="false"/>
          <w:i w:val="false"/>
          <w:caps w:val="false"/>
          <w:smallCaps w:val="false"/>
          <w:color w:val="39424E"/>
          <w:spacing w:val="0"/>
          <w:sz w:val="27"/>
        </w:rPr>
        <w:t> only using the '+' operation.</w:t>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Whitney SSm A">
    <w:altName w:val="Whitney SSm B"/>
    <w:charset w:val="01"/>
    <w:family w:val="auto"/>
    <w:pitch w:val="default"/>
  </w:font>
  <w:font w:name="inherit">
    <w:charset w:val="01"/>
    <w:family w:val="auto"/>
    <w:pitch w:val="default"/>
  </w:font>
  <w:font w:name="MathJax Main">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600"/>
        </w:tabs>
        <w:ind w:left="6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600"/>
        </w:tabs>
        <w:ind w:left="6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600"/>
        </w:tabs>
        <w:ind w:left="600" w:hanging="0"/>
      </w:pPr>
      <w:rPr>
        <w:rFonts w:ascii="Symbol" w:hAnsi="Symbol" w:cs="Symbol" w:hint="default"/>
      </w:rPr>
    </w:lvl>
    <w:lvl w:ilvl="1">
      <w:start w:val="1"/>
      <w:numFmt w:val="bullet"/>
      <w:suff w:val="nothing"/>
      <w:lvlText w:val=""/>
      <w:lvlJc w:val="left"/>
      <w:pPr>
        <w:tabs>
          <w:tab w:val="num" w:pos="1200"/>
        </w:tabs>
        <w:ind w:left="120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600"/>
        </w:tabs>
        <w:ind w:left="6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600"/>
        </w:tabs>
        <w:ind w:left="6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rPr>
      <w:i/>
      <w:i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26P_500_Inde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2016-02-07T04:58:33Z</dcterms:created>
  <dc:language>en-US</dc:language>
  <dcterms:modified xsi:type="dcterms:W3CDTF">2016-02-07T05:03:32Z</dcterms:modified>
  <cp:revision>1</cp:revision>
</cp:coreProperties>
</file>