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85CC" w14:textId="7FCCE45E" w:rsidR="00042DC8" w:rsidRPr="009C47A9" w:rsidRDefault="004F25BE" w:rsidP="009C47A9">
      <w:pPr>
        <w:pStyle w:val="Heading1"/>
        <w:spacing w:before="0"/>
        <w:rPr>
          <w:sz w:val="28"/>
          <w:szCs w:val="28"/>
        </w:rPr>
      </w:pPr>
      <w:r w:rsidRPr="009C47A9">
        <w:rPr>
          <w:sz w:val="28"/>
          <w:szCs w:val="28"/>
        </w:rPr>
        <w:t>Deep Learning Architectures for Time Series forecasting not based on</w:t>
      </w:r>
      <w:r w:rsidR="009C47A9">
        <w:rPr>
          <w:sz w:val="28"/>
          <w:szCs w:val="28"/>
        </w:rPr>
        <w:t xml:space="preserve"> </w:t>
      </w:r>
      <w:r w:rsidRPr="009C47A9">
        <w:rPr>
          <w:sz w:val="28"/>
          <w:szCs w:val="28"/>
        </w:rPr>
        <w:t>Transformers</w:t>
      </w:r>
    </w:p>
    <w:p w14:paraId="2A48FF3C" w14:textId="77777777" w:rsidR="004F25BE" w:rsidRDefault="004F25B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 6/8/2024</w:t>
      </w:r>
    </w:p>
    <w:p w14:paraId="08D96DA8" w14:textId="77777777" w:rsidR="004F25BE" w:rsidRDefault="004F25BE">
      <w:pPr>
        <w:rPr>
          <w:rFonts w:ascii="Aptos Display" w:hAnsi="Aptos Display"/>
          <w:sz w:val="20"/>
          <w:szCs w:val="20"/>
        </w:rPr>
      </w:pPr>
    </w:p>
    <w:p w14:paraId="236CD424" w14:textId="77777777" w:rsidR="00CD6377" w:rsidRDefault="00586C06" w:rsidP="009C47A9">
      <w:pPr>
        <w:pStyle w:val="Heading2"/>
      </w:pPr>
      <w:r>
        <w:t>Introductory Notes</w:t>
      </w:r>
    </w:p>
    <w:p w14:paraId="77BC486A" w14:textId="20CBCB0F" w:rsidR="00CD6377" w:rsidRDefault="006B051D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Mixing Architectures as alternative to Transformers</w:t>
      </w:r>
    </w:p>
    <w:p w14:paraId="5414E41E" w14:textId="77777777" w:rsidR="006B051D" w:rsidRDefault="006B051D">
      <w:pPr>
        <w:rPr>
          <w:rFonts w:ascii="Aptos Display" w:hAnsi="Aptos Display"/>
          <w:sz w:val="20"/>
          <w:szCs w:val="20"/>
        </w:rPr>
      </w:pPr>
    </w:p>
    <w:p w14:paraId="489D1136" w14:textId="77777777" w:rsidR="006B051D" w:rsidRDefault="006B051D">
      <w:pPr>
        <w:rPr>
          <w:rFonts w:ascii="Aptos Display" w:hAnsi="Aptos Display"/>
          <w:sz w:val="20"/>
          <w:szCs w:val="20"/>
        </w:rPr>
      </w:pPr>
    </w:p>
    <w:p w14:paraId="52F7F3A5" w14:textId="77777777" w:rsidR="00CD6377" w:rsidRDefault="00CD6377" w:rsidP="009C47A9">
      <w:pPr>
        <w:pStyle w:val="Heading2"/>
      </w:pPr>
      <w:r>
        <w:t>References</w:t>
      </w:r>
    </w:p>
    <w:p w14:paraId="0BCC1B6D" w14:textId="77777777" w:rsidR="00CD6377" w:rsidRDefault="00CD6377">
      <w:pPr>
        <w:rPr>
          <w:rFonts w:ascii="Aptos Display" w:hAnsi="Aptos Display"/>
          <w:sz w:val="20"/>
          <w:szCs w:val="20"/>
        </w:rPr>
      </w:pPr>
    </w:p>
    <w:p w14:paraId="402DDF3E" w14:textId="63C4964C" w:rsidR="00CD6377" w:rsidRPr="00CD6377" w:rsidRDefault="00CD637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[1] </w:t>
      </w:r>
      <w:hyperlink r:id="rId4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MLP-Mixer: An all-MLP Architecture for Vision, Ilya Tolstikhin et al, Google, 2021</w:t>
        </w:r>
      </w:hyperlink>
    </w:p>
    <w:p w14:paraId="0B548D8B" w14:textId="6B0D30E2" w:rsidR="00CD6377" w:rsidRDefault="00CD637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[2] </w:t>
      </w:r>
      <w:hyperlink r:id="rId5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Tiny Time Mixers (TTM): A Powerful Zero-Shot Forecasting Model by IBM, Nikos Kafritsas, 2024, Towards Data Science</w:t>
        </w:r>
      </w:hyperlink>
    </w:p>
    <w:p w14:paraId="5B92691B" w14:textId="6E7596E0" w:rsidR="00475229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[3] </w:t>
      </w:r>
      <w:hyperlink r:id="rId6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Tiny Time Mixers (TTMs): Fast Pre-trained Models for Enhanced Zero/Few-Shot Forecasting of Multivariate Time Series, V. Ekambaram et al, IBM, 2024</w:t>
        </w:r>
      </w:hyperlink>
      <w:r w:rsidRPr="00CD6377">
        <w:rPr>
          <w:rFonts w:ascii="Aptos Display" w:hAnsi="Aptos Display"/>
          <w:sz w:val="20"/>
          <w:szCs w:val="20"/>
        </w:rPr>
        <w:t xml:space="preserve"> </w:t>
      </w:r>
    </w:p>
    <w:p w14:paraId="0A7DD7FF" w14:textId="55B63457" w:rsidR="00CD6377" w:rsidRPr="00CD6377" w:rsidRDefault="00CD637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475229">
        <w:rPr>
          <w:rFonts w:ascii="Aptos Display" w:hAnsi="Aptos Display"/>
          <w:sz w:val="20"/>
          <w:szCs w:val="20"/>
        </w:rPr>
        <w:t>4</w:t>
      </w:r>
      <w:r>
        <w:rPr>
          <w:rFonts w:ascii="Aptos Display" w:hAnsi="Aptos Display"/>
          <w:sz w:val="20"/>
          <w:szCs w:val="20"/>
        </w:rPr>
        <w:t xml:space="preserve">] </w:t>
      </w:r>
      <w:hyperlink r:id="rId7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TSMixer: Lightweight MLP-Mixer Model for Multivariate Time Series Forecasting, V. Ekambaram et al, IBM, 2023</w:t>
        </w:r>
      </w:hyperlink>
    </w:p>
    <w:p w14:paraId="6D0C3DEB" w14:textId="3F54892D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[5] </w:t>
      </w:r>
      <w:hyperlink r:id="rId8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TimesFM: Google's Foundation Model For Time-Series Forecasting, Nikos Kafrit</w:t>
        </w:r>
        <w:r w:rsid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s</w:t>
        </w:r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as, 2023, AI Horizon Forecast</w:t>
        </w:r>
      </w:hyperlink>
    </w:p>
    <w:p w14:paraId="658DF7DC" w14:textId="1BE62375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[6] </w:t>
      </w:r>
      <w:hyperlink r:id="rId9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MOIRAI: Salesforce's Foundation Transformer For Time-Series Forecasting, Nikos Kafrit</w:t>
        </w:r>
        <w:r w:rsid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s</w:t>
        </w:r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as, 2023, AI Horizon Forecast</w:t>
        </w:r>
      </w:hyperlink>
    </w:p>
    <w:p w14:paraId="6CF1A480" w14:textId="03B7F2F8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[7] </w:t>
      </w:r>
      <w:hyperlink r:id="rId10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PatchTST for Time Series Forecasting: Original Results and My Single-Channel Experiments, Lalf Klein, 2023, Medium</w:t>
        </w:r>
      </w:hyperlink>
    </w:p>
    <w:p w14:paraId="4BF1D61E" w14:textId="1054019F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[8] </w:t>
      </w:r>
      <w:hyperlink r:id="rId11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 xml:space="preserve">A Time Series is Worth 64 Words: Long-term Forecasting with Transformers, Y. </w:t>
        </w:r>
        <w:proofErr w:type="spellStart"/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Nie</w:t>
        </w:r>
        <w:proofErr w:type="spellEnd"/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 xml:space="preserve"> et al, IBM, Princeton U., 2023</w:t>
        </w:r>
      </w:hyperlink>
    </w:p>
    <w:sectPr w:rsidR="00CD6377" w:rsidRPr="00CD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BE"/>
    <w:rsid w:val="00042DC8"/>
    <w:rsid w:val="00475229"/>
    <w:rsid w:val="004F25BE"/>
    <w:rsid w:val="00586C06"/>
    <w:rsid w:val="006B051D"/>
    <w:rsid w:val="009C47A9"/>
    <w:rsid w:val="00CD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AB9BA"/>
  <w15:chartTrackingRefBased/>
  <w15:docId w15:val="{2DFB9DBF-DAAB-A34D-94A1-76A13238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7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7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637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4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7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horizonforecast.substack.com/p/timesfm-googles-foundation-mode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deep_learning_for_time_series_forecasting/blob/main/literature/articles/TSMixer-Lightweight_MLP-Mixer_Model_for_Multivariate_Time_Series_Forecasting_Ekambaram_IBM_2023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eep_learning_for_time_series_forecasting/blob/main/literature/articles/Tiny_Time_Mixers-Fast_Pre-trained_Models_for_Enhanced_Zero_Few-Shot_Forecasting_of_Multivariate_Time_Series_Ekambaram_IBM_2024.pdf" TargetMode="External"/><Relationship Id="rId11" Type="http://schemas.openxmlformats.org/officeDocument/2006/relationships/hyperlink" Target="https://github.com/dimitarpg13/deep_learning_for_time_series_forecasting/blob/main/literature/articles/A_Time_Series_is_Worth_64_Words-Long-term_Forecasting_with_Transformers_Nie_IBM_2023.pdf" TargetMode="External"/><Relationship Id="rId5" Type="http://schemas.openxmlformats.org/officeDocument/2006/relationships/hyperlink" Target="https://towardsdatascience.com/tiny-time-mixers-ttm-a-powerful-zero-shot-forecasting-model-by-ibm-576b0e0af583" TargetMode="External"/><Relationship Id="rId10" Type="http://schemas.openxmlformats.org/officeDocument/2006/relationships/hyperlink" Target="https://medium.com/@lalf_klein/patchtst-for-time-series-forecasting-original-results-and-new-single-channel-experiments-f375699f7b91" TargetMode="External"/><Relationship Id="rId4" Type="http://schemas.openxmlformats.org/officeDocument/2006/relationships/hyperlink" Target="https://github.com/dimitarpg13/deep_learning_for_time_series_forecasting/blob/main/literature/articles/MLP-Mixer-An_all-MLP_Architecture_for_Vision_Tolstikhin_Google_2021.pdf" TargetMode="External"/><Relationship Id="rId9" Type="http://schemas.openxmlformats.org/officeDocument/2006/relationships/hyperlink" Target="https://aihorizonforecast.substack.com/p/moirai-salesforces-foundation-transfor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2024-06-09T00:47:00Z</dcterms:created>
  <dcterms:modified xsi:type="dcterms:W3CDTF">2024-06-09T01:24:00Z</dcterms:modified>
</cp:coreProperties>
</file>