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29238" w14:textId="5A878AE8" w:rsidR="00042DC8" w:rsidRPr="00F31966" w:rsidRDefault="00CA663F" w:rsidP="00F31966">
      <w:pPr>
        <w:pStyle w:val="Heading1"/>
        <w:spacing w:before="0"/>
        <w:rPr>
          <w:sz w:val="28"/>
          <w:szCs w:val="28"/>
        </w:rPr>
      </w:pPr>
      <w:r w:rsidRPr="00F31966">
        <w:rPr>
          <w:sz w:val="28"/>
          <w:szCs w:val="28"/>
        </w:rPr>
        <w:t>Notes on Testing Statistical Hypotheses by Lehmann and Romano</w:t>
      </w:r>
    </w:p>
    <w:p w14:paraId="00CDBAD2" w14:textId="77777777" w:rsidR="00CA663F" w:rsidRDefault="00CA663F">
      <w:pPr>
        <w:rPr>
          <w:sz w:val="20"/>
          <w:szCs w:val="20"/>
        </w:rPr>
      </w:pPr>
      <w:r>
        <w:rPr>
          <w:sz w:val="20"/>
          <w:szCs w:val="20"/>
        </w:rPr>
        <w:t>compiled by D.Gueorguiev, 4/30/24</w:t>
      </w:r>
    </w:p>
    <w:p w14:paraId="54C6BEFA" w14:textId="77777777" w:rsidR="00CA663F" w:rsidRDefault="00CA663F">
      <w:pPr>
        <w:rPr>
          <w:sz w:val="20"/>
          <w:szCs w:val="20"/>
        </w:rPr>
      </w:pPr>
    </w:p>
    <w:p w14:paraId="36FCD1AD" w14:textId="77777777" w:rsidR="00CA663F" w:rsidRDefault="00CA663F" w:rsidP="00F31966">
      <w:pPr>
        <w:pStyle w:val="Heading2"/>
      </w:pPr>
      <w:r>
        <w:t>Statistical Inference and Statistical Decisions</w:t>
      </w:r>
    </w:p>
    <w:p w14:paraId="7763672A" w14:textId="51611387" w:rsidR="00CA663F" w:rsidRDefault="00905E72">
      <w:pPr>
        <w:rPr>
          <w:sz w:val="20"/>
          <w:szCs w:val="20"/>
        </w:rPr>
      </w:pPr>
      <w:r>
        <w:rPr>
          <w:sz w:val="20"/>
          <w:szCs w:val="20"/>
        </w:rPr>
        <w:t xml:space="preserve">Each statistical observation has a set of observations. The values in this set are the values taken by a random variable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whose distribution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</m:oMath>
      <w:r w:rsidR="00FD06D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is at least partly unknown. </w:t>
      </w:r>
      <w:r w:rsidR="00FD06D3">
        <w:rPr>
          <w:sz w:val="20"/>
          <w:szCs w:val="20"/>
        </w:rPr>
        <w:t xml:space="preserve">The parameter 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D06D3">
        <w:rPr>
          <w:sz w:val="20"/>
          <w:szCs w:val="20"/>
        </w:rPr>
        <w:t xml:space="preserve"> represents a label of the distribution which can uniquely identify </w:t>
      </w:r>
      <w:proofErr w:type="gramStart"/>
      <w:r w:rsidR="00FD06D3">
        <w:rPr>
          <w:sz w:val="20"/>
          <w:szCs w:val="20"/>
        </w:rPr>
        <w:t>it</w:t>
      </w:r>
      <w:proofErr w:type="gramEnd"/>
      <w:r w:rsidR="00FD06D3">
        <w:rPr>
          <w:sz w:val="20"/>
          <w:szCs w:val="20"/>
        </w:rPr>
        <w:t xml:space="preserve"> </w:t>
      </w:r>
      <w:r w:rsidR="00FF71F3">
        <w:rPr>
          <w:sz w:val="20"/>
          <w:szCs w:val="20"/>
        </w:rPr>
        <w:t xml:space="preserve">but its value is unknown; it is known only that 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F71F3">
        <w:rPr>
          <w:sz w:val="20"/>
          <w:szCs w:val="20"/>
        </w:rPr>
        <w:t xml:space="preserve"> lies in a certain set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FF71F3">
        <w:rPr>
          <w:sz w:val="20"/>
          <w:szCs w:val="20"/>
        </w:rPr>
        <w:t xml:space="preserve"> which will be denoted as </w:t>
      </w:r>
      <w:r w:rsidR="00FF71F3" w:rsidRPr="00FF71F3">
        <w:rPr>
          <w:i/>
          <w:iCs/>
          <w:sz w:val="20"/>
          <w:szCs w:val="20"/>
        </w:rPr>
        <w:t>parameter space</w:t>
      </w:r>
      <w:r w:rsidR="00FF71F3">
        <w:rPr>
          <w:sz w:val="20"/>
          <w:szCs w:val="20"/>
        </w:rPr>
        <w:t xml:space="preserve">. </w:t>
      </w:r>
      <w:r w:rsidR="00F40407">
        <w:rPr>
          <w:sz w:val="20"/>
          <w:szCs w:val="20"/>
        </w:rPr>
        <w:t xml:space="preserve">Statistical inference is </w:t>
      </w:r>
    </w:p>
    <w:p w14:paraId="21FAA212" w14:textId="77777777" w:rsidR="00F31966" w:rsidRDefault="00F31966">
      <w:pPr>
        <w:rPr>
          <w:sz w:val="20"/>
          <w:szCs w:val="20"/>
        </w:rPr>
      </w:pPr>
    </w:p>
    <w:p w14:paraId="4565751E" w14:textId="77777777" w:rsidR="00CA663F" w:rsidRDefault="00CA663F">
      <w:pPr>
        <w:rPr>
          <w:sz w:val="20"/>
          <w:szCs w:val="20"/>
        </w:rPr>
      </w:pPr>
    </w:p>
    <w:p w14:paraId="401C856B" w14:textId="77777777" w:rsidR="00CA663F" w:rsidRDefault="00CA663F">
      <w:pPr>
        <w:rPr>
          <w:sz w:val="20"/>
          <w:szCs w:val="20"/>
        </w:rPr>
      </w:pPr>
      <w:r>
        <w:rPr>
          <w:sz w:val="20"/>
          <w:szCs w:val="20"/>
        </w:rPr>
        <w:t>References</w:t>
      </w:r>
    </w:p>
    <w:p w14:paraId="1B3417C7" w14:textId="77777777" w:rsidR="00F31966" w:rsidRPr="00F31966" w:rsidRDefault="00F31966" w:rsidP="00F319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 w:rsidRPr="00F31966">
        <w:rPr>
          <w:rFonts w:asciiTheme="minorHAnsi" w:hAnsiTheme="minorHAnsi" w:cstheme="minorHAnsi"/>
          <w:color w:val="1F2328"/>
          <w:sz w:val="18"/>
          <w:szCs w:val="18"/>
        </w:rPr>
        <w:fldChar w:fldCharType="begin"/>
      </w:r>
      <w:r w:rsidRPr="00F31966">
        <w:rPr>
          <w:rFonts w:asciiTheme="minorHAnsi" w:hAnsiTheme="minorHAnsi" w:cstheme="minorHAnsi"/>
          <w:color w:val="1F2328"/>
          <w:sz w:val="18"/>
          <w:szCs w:val="18"/>
        </w:rPr>
        <w:instrText>HYPERLINK "https://github.com/dimitarpg13/generalized_synthetic_control_for_testops/blob/main/articles/hypothesis_testing/Lehmann_and_Romano-TestingStatisticalHypotheses.pdf"</w:instrText>
      </w:r>
      <w:r w:rsidRPr="00F31966">
        <w:rPr>
          <w:rFonts w:asciiTheme="minorHAnsi" w:hAnsiTheme="minorHAnsi" w:cstheme="minorHAnsi"/>
          <w:color w:val="1F2328"/>
          <w:sz w:val="18"/>
          <w:szCs w:val="18"/>
        </w:rPr>
      </w:r>
      <w:r w:rsidRPr="00F31966">
        <w:rPr>
          <w:rFonts w:asciiTheme="minorHAnsi" w:hAnsiTheme="minorHAnsi" w:cstheme="minorHAnsi"/>
          <w:color w:val="1F2328"/>
          <w:sz w:val="18"/>
          <w:szCs w:val="18"/>
        </w:rPr>
        <w:fldChar w:fldCharType="separate"/>
      </w:r>
      <w:r w:rsidRPr="00F31966">
        <w:rPr>
          <w:rStyle w:val="Hyperlink"/>
          <w:rFonts w:asciiTheme="minorHAnsi" w:hAnsiTheme="minorHAnsi" w:cstheme="minorHAnsi"/>
          <w:sz w:val="18"/>
          <w:szCs w:val="18"/>
        </w:rPr>
        <w:t>Testing Statistical Hypotheses, E.L. Lehmann, J.P. Romano, Third Edition, Stanford U., Springer, 2005</w:t>
      </w:r>
      <w:r w:rsidRPr="00F31966">
        <w:rPr>
          <w:rFonts w:asciiTheme="minorHAnsi" w:hAnsiTheme="minorHAnsi" w:cstheme="minorHAnsi"/>
          <w:color w:val="1F2328"/>
          <w:sz w:val="18"/>
          <w:szCs w:val="18"/>
        </w:rPr>
        <w:fldChar w:fldCharType="end"/>
      </w:r>
    </w:p>
    <w:p w14:paraId="2975478C" w14:textId="5A45BACF" w:rsidR="00CA663F" w:rsidRPr="00CA663F" w:rsidRDefault="00CA663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CA663F" w:rsidRPr="00CA6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602B3"/>
    <w:multiLevelType w:val="multilevel"/>
    <w:tmpl w:val="622A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92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3F"/>
    <w:rsid w:val="00042DC8"/>
    <w:rsid w:val="00905E72"/>
    <w:rsid w:val="00CA663F"/>
    <w:rsid w:val="00F31966"/>
    <w:rsid w:val="00F40407"/>
    <w:rsid w:val="00FD06D3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EE28C"/>
  <w15:chartTrackingRefBased/>
  <w15:docId w15:val="{8C08B34C-BD25-FD4B-9FEA-BB11354F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9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319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196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1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9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D06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</cp:revision>
  <dcterms:created xsi:type="dcterms:W3CDTF">2024-04-30T14:44:00Z</dcterms:created>
  <dcterms:modified xsi:type="dcterms:W3CDTF">2024-04-30T14:57:00Z</dcterms:modified>
</cp:coreProperties>
</file>