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is: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CE5923">
        <w:rPr>
          <w:rFonts w:eastAsiaTheme="minorEastAsia"/>
          <w:sz w:val="20"/>
          <w:szCs w:val="20"/>
        </w:rPr>
        <w:t>,</w:t>
      </w:r>
      <w:r w:rsidR="0016160B">
        <w:rPr>
          <w:rFonts w:eastAsiaTheme="minorEastAsia"/>
          <w:sz w:val="20"/>
          <w:szCs w:val="20"/>
        </w:rPr>
        <w:t xml:space="preserve">  </w:t>
      </w:r>
      <w:r w:rsidR="00CE5923">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645DF7">
        <w:rPr>
          <w:rFonts w:eastAsiaTheme="minorEastAsia"/>
          <w:sz w:val="20"/>
          <w:szCs w:val="20"/>
        </w:rPr>
        <w:t xml:space="preserve">  </w:t>
      </w:r>
      <w:r w:rsidR="00694B40">
        <w:rPr>
          <w:rFonts w:eastAsiaTheme="minorEastAsia"/>
          <w:sz w:val="20"/>
          <w:szCs w:val="20"/>
        </w:rPr>
        <w:t xml:space="preserve">                              </w:t>
      </w:r>
      <w:r w:rsidR="00645DF7">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28788F">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000000"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C905F3">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0,∆t,2∆t,…,T∆t=1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sidR="003846A6">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sidR="00D90798">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sidR="00EA5D13">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C788C">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F1200A">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3D390D" w14:textId="77777777" w:rsidR="00D131DB" w:rsidRPr="00543EE9" w:rsidRDefault="00D131DB" w:rsidP="00AD4C5A">
      <w:pPr>
        <w:rPr>
          <w:rFonts w:eastAsiaTheme="minorEastAsia"/>
          <w:sz w:val="20"/>
          <w:szCs w:val="20"/>
        </w:rPr>
      </w:pPr>
    </w:p>
    <w:p w14:paraId="2540F2AA" w14:textId="5DD402A1" w:rsidR="0028788F" w:rsidRPr="00D131DB" w:rsidRDefault="00D131DB" w:rsidP="00AD4C5A">
      <w:pPr>
        <w:rPr>
          <w:color w:val="FF0000"/>
          <w:sz w:val="20"/>
          <w:szCs w:val="20"/>
        </w:rPr>
      </w:pPr>
      <w:r w:rsidRPr="00D131DB">
        <w:rPr>
          <w:color w:val="FF0000"/>
          <w:sz w:val="20"/>
          <w:szCs w:val="20"/>
        </w:rPr>
        <w:t>//TODO: finish the section on Statistical Score</w:t>
      </w:r>
    </w:p>
    <w:p w14:paraId="31E92D55" w14:textId="77777777" w:rsidR="00D131DB" w:rsidRDefault="00D131DB" w:rsidP="00AD4C5A">
      <w:pPr>
        <w:rPr>
          <w:sz w:val="20"/>
          <w:szCs w:val="20"/>
        </w:rPr>
      </w:pPr>
    </w:p>
    <w:p w14:paraId="559BD203" w14:textId="1B63364B" w:rsidR="00DC7D85" w:rsidRPr="00DC7D85" w:rsidRDefault="00DC7D85" w:rsidP="00DC7D85">
      <w:pPr>
        <w:pStyle w:val="Heading3"/>
        <w:spacing w:before="0" w:after="0"/>
        <w:rPr>
          <w:sz w:val="24"/>
          <w:szCs w:val="24"/>
        </w:rPr>
      </w:pPr>
      <w:r w:rsidRPr="00DC7D85">
        <w:rPr>
          <w:sz w:val="24"/>
          <w:szCs w:val="24"/>
        </w:rPr>
        <w:t>Cumulant and Cumulant Generating Function</w:t>
      </w:r>
    </w:p>
    <w:p w14:paraId="0AAB5BF8" w14:textId="3EBF1AC9" w:rsidR="00DC7D85" w:rsidRDefault="006F4D57" w:rsidP="00AD4C5A">
      <w:pPr>
        <w:rPr>
          <w:rFonts w:eastAsiaTheme="minorEastAsia"/>
          <w:sz w:val="20"/>
          <w:szCs w:val="20"/>
        </w:rPr>
      </w:pPr>
      <w:r>
        <w:rPr>
          <w:sz w:val="20"/>
          <w:szCs w:val="20"/>
        </w:rPr>
        <w:t xml:space="preserve">Let </w:t>
      </w:r>
      <m:oMath>
        <m:r>
          <w:rPr>
            <w:rFonts w:ascii="Cambria Math" w:hAnsi="Cambria Math"/>
            <w:sz w:val="20"/>
            <w:szCs w:val="20"/>
          </w:rPr>
          <m:t>X</m:t>
        </m:r>
      </m:oMath>
      <w:r>
        <w:rPr>
          <w:sz w:val="20"/>
          <w:szCs w:val="20"/>
        </w:rPr>
        <w:t xml:space="preserve"> is a r.v. with CDF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oMath>
      <w:r>
        <w:rPr>
          <w:rFonts w:eastAsiaTheme="minorEastAsia"/>
          <w:sz w:val="20"/>
          <w:szCs w:val="20"/>
        </w:rPr>
        <w:t xml:space="preserve">. The moment generating function (MGF) of </w:t>
      </w:r>
      <m:oMath>
        <m:r>
          <w:rPr>
            <w:rFonts w:ascii="Cambria Math" w:eastAsiaTheme="minorEastAsia" w:hAnsi="Cambria Math"/>
            <w:sz w:val="20"/>
            <w:szCs w:val="20"/>
          </w:rPr>
          <m:t>X</m:t>
        </m:r>
      </m:oMath>
      <w:r>
        <w:rPr>
          <w:rFonts w:eastAsiaTheme="minorEastAsia"/>
          <w:sz w:val="20"/>
          <w:szCs w:val="20"/>
        </w:rPr>
        <w:t xml:space="preserve"> (or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oMath>
      <w:r>
        <w:rPr>
          <w:rFonts w:eastAsiaTheme="minorEastAsia"/>
          <w:sz w:val="20"/>
          <w:szCs w:val="20"/>
        </w:rPr>
        <w:t xml:space="preserve">), denoted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is </w:t>
      </w:r>
    </w:p>
    <w:p w14:paraId="07F7F171" w14:textId="77777777" w:rsidR="006F4D57" w:rsidRDefault="006F4D57" w:rsidP="00AD4C5A">
      <w:pPr>
        <w:rPr>
          <w:rFonts w:eastAsiaTheme="minorEastAsia"/>
          <w:sz w:val="20"/>
          <w:szCs w:val="20"/>
        </w:rPr>
      </w:pPr>
    </w:p>
    <w:p w14:paraId="1C4FDAA8" w14:textId="3842B6ED" w:rsidR="006F4D57"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tX</m:t>
                </m:r>
              </m:sup>
            </m:sSup>
          </m:e>
        </m:d>
      </m:oMath>
      <w:r w:rsidR="006F4D57">
        <w:rPr>
          <w:rFonts w:eastAsiaTheme="minorEastAsia"/>
          <w:sz w:val="20"/>
          <w:szCs w:val="20"/>
        </w:rPr>
        <w:t xml:space="preserve"> </w:t>
      </w:r>
    </w:p>
    <w:p w14:paraId="5EA8EADE" w14:textId="77777777" w:rsidR="006F4D57" w:rsidRDefault="006F4D57" w:rsidP="00AD4C5A">
      <w:pPr>
        <w:rPr>
          <w:rFonts w:eastAsiaTheme="minorEastAsia"/>
          <w:sz w:val="20"/>
          <w:szCs w:val="20"/>
        </w:rPr>
      </w:pPr>
    </w:p>
    <w:p w14:paraId="0836D73A" w14:textId="29509444" w:rsidR="006F4D57" w:rsidRDefault="00A440BF" w:rsidP="00AD4C5A">
      <w:pPr>
        <w:rPr>
          <w:rFonts w:eastAsiaTheme="minorEastAsia"/>
          <w:sz w:val="20"/>
          <w:szCs w:val="20"/>
        </w:rPr>
      </w:pPr>
      <w:r>
        <w:rPr>
          <w:rFonts w:eastAsiaTheme="minorEastAsia"/>
          <w:sz w:val="20"/>
          <w:szCs w:val="20"/>
        </w:rPr>
        <w:t>p</w:t>
      </w:r>
      <w:r w:rsidR="006F4D57">
        <w:rPr>
          <w:rFonts w:eastAsiaTheme="minorEastAsia"/>
          <w:sz w:val="20"/>
          <w:szCs w:val="20"/>
        </w:rPr>
        <w:t xml:space="preserve">rovided this expectation exists for </w:t>
      </w:r>
      <m:oMath>
        <m:r>
          <w:rPr>
            <w:rFonts w:ascii="Cambria Math" w:eastAsiaTheme="minorEastAsia" w:hAnsi="Cambria Math"/>
            <w:sz w:val="20"/>
            <w:szCs w:val="20"/>
          </w:rPr>
          <m:t>t</m:t>
        </m:r>
      </m:oMath>
      <w:r w:rsidR="006F4D57">
        <w:rPr>
          <w:rFonts w:eastAsiaTheme="minorEastAsia"/>
          <w:sz w:val="20"/>
          <w:szCs w:val="20"/>
        </w:rPr>
        <w:t xml:space="preserve"> in some open neighborhood of 0. That is, there is an </w:t>
      </w:r>
      <m:oMath>
        <m:r>
          <w:rPr>
            <w:rFonts w:ascii="Cambria Math" w:eastAsiaTheme="minorEastAsia" w:hAnsi="Cambria Math"/>
            <w:sz w:val="20"/>
            <w:szCs w:val="20"/>
          </w:rPr>
          <m:t>h &gt; 0</m:t>
        </m:r>
      </m:oMath>
      <w:r w:rsidR="006F4D57">
        <w:rPr>
          <w:rFonts w:eastAsiaTheme="minorEastAsia"/>
          <w:sz w:val="20"/>
          <w:szCs w:val="20"/>
        </w:rPr>
        <w:t xml:space="preserve"> such that for all </w:t>
      </w:r>
      <m:oMath>
        <m:r>
          <w:rPr>
            <w:rFonts w:ascii="Cambria Math" w:eastAsiaTheme="minorEastAsia" w:hAnsi="Cambria Math"/>
            <w:sz w:val="20"/>
            <w:szCs w:val="20"/>
          </w:rPr>
          <m:t>t</m:t>
        </m:r>
      </m:oMath>
      <w:r w:rsidR="006F4D57">
        <w:rPr>
          <w:rFonts w:eastAsiaTheme="minorEastAsia"/>
          <w:sz w:val="20"/>
          <w:szCs w:val="20"/>
        </w:rPr>
        <w:t xml:space="preserve"> in </w:t>
      </w:r>
      <m:oMath>
        <m:r>
          <w:rPr>
            <w:rFonts w:ascii="Cambria Math" w:eastAsiaTheme="minorEastAsia" w:hAnsi="Cambria Math"/>
            <w:sz w:val="20"/>
            <w:szCs w:val="20"/>
          </w:rPr>
          <m:t>-h &lt; t &lt; h</m:t>
        </m:r>
      </m:oMath>
      <w:r>
        <w:rPr>
          <w:rFonts w:eastAsiaTheme="minorEastAsia"/>
          <w:sz w:val="20"/>
          <w:szCs w:val="20"/>
        </w:rPr>
        <w:t>.</w:t>
      </w:r>
    </w:p>
    <w:p w14:paraId="37C97911" w14:textId="77777777" w:rsidR="00A440BF" w:rsidRDefault="00A440BF" w:rsidP="00AD4C5A">
      <w:pPr>
        <w:rPr>
          <w:rFonts w:eastAsiaTheme="minorEastAsia"/>
          <w:sz w:val="20"/>
          <w:szCs w:val="20"/>
        </w:rPr>
      </w:pPr>
    </w:p>
    <w:p w14:paraId="07EA612F" w14:textId="3DC0CB88" w:rsidR="00A440BF" w:rsidRDefault="00A440BF" w:rsidP="00AD4C5A">
      <w:pPr>
        <w:rPr>
          <w:rFonts w:eastAsiaTheme="minorEastAsia"/>
          <w:sz w:val="20"/>
          <w:szCs w:val="20"/>
        </w:rPr>
      </w:pPr>
      <w:r>
        <w:rPr>
          <w:rFonts w:eastAsiaTheme="minorEastAsia"/>
          <w:sz w:val="20"/>
          <w:szCs w:val="20"/>
        </w:rPr>
        <w:t xml:space="preserve">In other words, the moment-generating function of </w:t>
      </w:r>
      <m:oMath>
        <m:r>
          <w:rPr>
            <w:rFonts w:ascii="Cambria Math" w:eastAsiaTheme="minorEastAsia" w:hAnsi="Cambria Math"/>
            <w:sz w:val="20"/>
            <w:szCs w:val="20"/>
          </w:rPr>
          <m:t>X</m:t>
        </m:r>
      </m:oMath>
      <w:r>
        <w:rPr>
          <w:rFonts w:eastAsiaTheme="minorEastAsia"/>
          <w:sz w:val="20"/>
          <w:szCs w:val="20"/>
        </w:rPr>
        <w:t xml:space="preserve"> is the expectation of the random variable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tX</m:t>
            </m:r>
          </m:sup>
        </m:sSup>
      </m:oMath>
      <w:r>
        <w:rPr>
          <w:rFonts w:eastAsiaTheme="minorEastAsia"/>
          <w:sz w:val="20"/>
          <w:szCs w:val="20"/>
        </w:rPr>
        <w:t>.</w:t>
      </w:r>
    </w:p>
    <w:p w14:paraId="6CC83B20" w14:textId="077EFD51" w:rsidR="006F4D57" w:rsidRDefault="00A440BF" w:rsidP="00AD4C5A">
      <w:pPr>
        <w:rPr>
          <w:rFonts w:eastAsiaTheme="minorEastAsia"/>
          <w:sz w:val="20"/>
          <w:szCs w:val="20"/>
        </w:rPr>
      </w:pPr>
      <w:r>
        <w:rPr>
          <w:sz w:val="20"/>
          <w:szCs w:val="20"/>
        </w:rPr>
        <w:lastRenderedPageBreak/>
        <w:t xml:space="preserve">More generally, when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Pr>
          <w:rFonts w:eastAsiaTheme="minorEastAsia"/>
          <w:sz w:val="20"/>
          <w:szCs w:val="20"/>
        </w:rPr>
        <w:t xml:space="preserve">, an </w:t>
      </w:r>
      <m:oMath>
        <m:r>
          <w:rPr>
            <w:rFonts w:ascii="Cambria Math" w:eastAsiaTheme="minorEastAsia" w:hAnsi="Cambria Math"/>
            <w:sz w:val="20"/>
            <w:szCs w:val="20"/>
          </w:rPr>
          <m:t>n</m:t>
        </m:r>
      </m:oMath>
      <w:r>
        <w:rPr>
          <w:rFonts w:eastAsiaTheme="minorEastAsia"/>
          <w:sz w:val="20"/>
          <w:szCs w:val="20"/>
        </w:rPr>
        <w:t xml:space="preserve">-dimensional random vector, and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oMath>
      <w:r>
        <w:rPr>
          <w:rFonts w:eastAsiaTheme="minorEastAsia"/>
          <w:sz w:val="20"/>
          <w:szCs w:val="20"/>
        </w:rPr>
        <w:t xml:space="preserve"> is a fixed vector, one uses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r>
          <w:rPr>
            <w:rFonts w:ascii="Cambria Math" w:eastAsiaTheme="minorEastAsia"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p>
          <m:sSupPr>
            <m:ctrlPr>
              <w:rPr>
                <w:rFonts w:ascii="Cambria Math" w:eastAsiaTheme="minorEastAsia" w:hAnsi="Cambria Math"/>
                <w:i/>
                <w:sz w:val="20"/>
                <w:szCs w:val="20"/>
              </w:rPr>
            </m:ctrlPr>
          </m:sSupPr>
          <m:e>
            <m:r>
              <m:rPr>
                <m:sty m:val="b"/>
              </m:rPr>
              <w:rPr>
                <w:rFonts w:ascii="Cambria Math" w:eastAsiaTheme="minorEastAsia" w:hAnsi="Cambria Math"/>
                <w:sz w:val="20"/>
                <w:szCs w:val="20"/>
              </w:rPr>
              <m:t>t</m:t>
            </m:r>
          </m:e>
          <m:sup>
            <m:r>
              <w:rPr>
                <w:rFonts w:ascii="Cambria Math" w:eastAsiaTheme="minorEastAsia" w:hAnsi="Cambria Math"/>
                <w:sz w:val="20"/>
                <w:szCs w:val="20"/>
              </w:rPr>
              <m:t>T</m:t>
            </m:r>
          </m:sup>
        </m:sSup>
        <m:r>
          <m:rPr>
            <m:sty m:val="b"/>
          </m:rPr>
          <w:rPr>
            <w:rFonts w:ascii="Cambria Math" w:eastAsiaTheme="minorEastAsia" w:hAnsi="Cambria Math"/>
            <w:sz w:val="20"/>
            <w:szCs w:val="20"/>
          </w:rPr>
          <m:t>X</m:t>
        </m:r>
      </m:oMath>
      <w:r>
        <w:rPr>
          <w:rFonts w:eastAsiaTheme="minorEastAsia"/>
          <w:sz w:val="20"/>
          <w:szCs w:val="20"/>
        </w:rPr>
        <w:t xml:space="preserve"> instead of </w:t>
      </w:r>
      <m:oMath>
        <m:r>
          <w:rPr>
            <w:rFonts w:ascii="Cambria Math" w:eastAsiaTheme="minorEastAsia" w:hAnsi="Cambria Math"/>
            <w:sz w:val="20"/>
            <w:szCs w:val="20"/>
          </w:rPr>
          <m:t>tX</m:t>
        </m:r>
      </m:oMath>
      <w:r>
        <w:rPr>
          <w:rFonts w:eastAsiaTheme="minorEastAsia"/>
          <w:sz w:val="20"/>
          <w:szCs w:val="20"/>
        </w:rPr>
        <w:t>:</w:t>
      </w:r>
    </w:p>
    <w:p w14:paraId="6C00AC95" w14:textId="77777777" w:rsidR="00A440BF" w:rsidRDefault="00A440BF" w:rsidP="00AD4C5A">
      <w:pPr>
        <w:rPr>
          <w:rFonts w:eastAsiaTheme="minorEastAsia"/>
          <w:sz w:val="20"/>
          <w:szCs w:val="20"/>
        </w:rPr>
      </w:pPr>
    </w:p>
    <w:p w14:paraId="53E76A44" w14:textId="1D127695" w:rsidR="00A440B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t</m:t>
                </m:r>
              </m:e>
            </m:acc>
          </m:e>
        </m:d>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acc>
                  <m:accPr>
                    <m:chr m:val="⃗"/>
                    <m:ctrlPr>
                      <w:rPr>
                        <w:rFonts w:ascii="Cambria Math" w:eastAsiaTheme="minorEastAsia" w:hAnsi="Cambria Math"/>
                        <w:i/>
                        <w:sz w:val="20"/>
                        <w:szCs w:val="20"/>
                      </w:rPr>
                    </m:ctrlPr>
                  </m:accPr>
                  <m:e>
                    <m:r>
                      <w:rPr>
                        <w:rFonts w:ascii="Cambria Math" w:eastAsiaTheme="minorEastAsia" w:hAnsi="Cambria Math"/>
                        <w:sz w:val="20"/>
                        <w:szCs w:val="20"/>
                      </w:rPr>
                      <m:t>t</m:t>
                    </m:r>
                  </m:e>
                </m:acc>
                <m:r>
                  <w:rPr>
                    <w:rFonts w:ascii="Cambria Math" w:eastAsiaTheme="minorEastAsia"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sup>
            </m:sSup>
          </m:e>
        </m:d>
      </m:oMath>
      <w:r w:rsidR="00E60C89">
        <w:rPr>
          <w:rFonts w:eastAsiaTheme="minorEastAsia"/>
          <w:sz w:val="20"/>
          <w:szCs w:val="20"/>
        </w:rPr>
        <w:t xml:space="preserve">. </w:t>
      </w:r>
    </w:p>
    <w:p w14:paraId="1003CDD7" w14:textId="77777777" w:rsidR="00E60C89" w:rsidRDefault="00E60C89" w:rsidP="00AD4C5A">
      <w:pPr>
        <w:rPr>
          <w:rFonts w:eastAsiaTheme="minorEastAsia"/>
          <w:sz w:val="20"/>
          <w:szCs w:val="20"/>
        </w:rPr>
      </w:pPr>
    </w:p>
    <w:p w14:paraId="7949BE32" w14:textId="44B3DDDD" w:rsidR="00E60C89"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0</m:t>
            </m:r>
          </m:e>
        </m:d>
      </m:oMath>
      <w:r w:rsidR="00E60C89">
        <w:rPr>
          <w:rFonts w:eastAsiaTheme="minorEastAsia"/>
          <w:sz w:val="20"/>
          <w:szCs w:val="20"/>
        </w:rPr>
        <w:t xml:space="preserve"> always exists and is equal to 1. </w:t>
      </w:r>
      <w:r w:rsidR="004F52A9">
        <w:rPr>
          <w:rFonts w:eastAsiaTheme="minorEastAsia"/>
          <w:sz w:val="20"/>
          <w:szCs w:val="20"/>
        </w:rPr>
        <w:t xml:space="preserve">However, a key problem with MGFs is that moments and the MGF may not exist, as the integrals need not converge absolutely. We find the moments of the distribution by expanding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oMath>
      <w:r w:rsidR="004F52A9">
        <w:rPr>
          <w:rFonts w:eastAsiaTheme="minorEastAsia"/>
          <w:sz w:val="20"/>
          <w:szCs w:val="20"/>
        </w:rPr>
        <w:t xml:space="preserve"> as :</w:t>
      </w:r>
    </w:p>
    <w:p w14:paraId="6A0210CC" w14:textId="77777777" w:rsidR="004F52A9" w:rsidRDefault="004F52A9" w:rsidP="00AD4C5A">
      <w:pPr>
        <w:rPr>
          <w:rFonts w:eastAsiaTheme="minorEastAsia"/>
          <w:sz w:val="20"/>
          <w:szCs w:val="20"/>
        </w:rPr>
      </w:pPr>
    </w:p>
    <w:p w14:paraId="212FFDF2" w14:textId="339FEB26" w:rsidR="004F52A9" w:rsidRPr="004F52A9"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eastAsiaTheme="minorEastAsia" w:hAnsi="Cambria Math"/>
                    <w:sz w:val="20"/>
                    <w:szCs w:val="20"/>
                  </w:rPr>
                  <m:t>t∙X</m:t>
                </m:r>
              </m:sup>
            </m:sSup>
          </m:e>
        </m:d>
        <m:r>
          <w:rPr>
            <w:rFonts w:ascii="Cambria Math" w:hAnsi="Cambria Math"/>
            <w:sz w:val="20"/>
            <w:szCs w:val="20"/>
          </w:rPr>
          <m:t>=1+tE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3</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e>
            </m:d>
          </m:num>
          <m:den>
            <m:r>
              <w:rPr>
                <w:rFonts w:ascii="Cambria Math" w:hAnsi="Cambria Math"/>
                <w:sz w:val="20"/>
                <w:szCs w:val="20"/>
              </w:rPr>
              <m:t>3!</m:t>
            </m:r>
          </m:den>
        </m:f>
        <m:r>
          <w:rPr>
            <w:rFonts w:ascii="Cambria Math" w:eastAsiaTheme="minorEastAsia"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r>
              <w:rPr>
                <w:rFonts w:ascii="Cambria Math" w:hAnsi="Cambria Math"/>
                <w:sz w:val="20"/>
                <w:szCs w:val="20"/>
              </w:rPr>
              <m:t>E</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e>
            </m:d>
          </m:num>
          <m:den>
            <m:r>
              <w:rPr>
                <w:rFonts w:ascii="Cambria Math" w:hAnsi="Cambria Math"/>
                <w:sz w:val="20"/>
                <w:szCs w:val="20"/>
              </w:rPr>
              <m:t>n!</m:t>
            </m:r>
          </m:den>
        </m:f>
        <m:r>
          <w:rPr>
            <w:rFonts w:ascii="Cambria Math" w:hAnsi="Cambria Math"/>
            <w:sz w:val="20"/>
            <w:szCs w:val="20"/>
          </w:rPr>
          <m:t>+…</m:t>
        </m:r>
      </m:oMath>
      <w:r w:rsidR="004F52A9">
        <w:rPr>
          <w:rFonts w:eastAsiaTheme="minorEastAsia"/>
          <w:sz w:val="20"/>
          <w:szCs w:val="20"/>
        </w:rPr>
        <w:t xml:space="preserve"> </w:t>
      </w:r>
    </w:p>
    <w:p w14:paraId="4FBCD01C" w14:textId="298E8832" w:rsidR="004F52A9" w:rsidRDefault="004F52A9" w:rsidP="00AD4C5A">
      <w:pPr>
        <w:rPr>
          <w:sz w:val="20"/>
          <w:szCs w:val="20"/>
        </w:rPr>
      </w:pPr>
      <w:r>
        <w:rPr>
          <w:rFonts w:eastAsiaTheme="minorEastAsia"/>
          <w:sz w:val="20"/>
          <w:szCs w:val="20"/>
        </w:rPr>
        <w:t xml:space="preserve">                                    </w:t>
      </w:r>
      <m:oMath>
        <m:r>
          <w:rPr>
            <w:rFonts w:ascii="Cambria Math" w:eastAsiaTheme="minorEastAsia" w:hAnsi="Cambria Math"/>
            <w:sz w:val="20"/>
            <w:szCs w:val="20"/>
          </w:rPr>
          <m:t>=1+t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3!</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n</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m:t>
                </m:r>
              </m:sub>
            </m:sSub>
          </m:num>
          <m:den>
            <m:r>
              <w:rPr>
                <w:rFonts w:ascii="Cambria Math" w:eastAsiaTheme="minorEastAsia" w:hAnsi="Cambria Math"/>
                <w:sz w:val="20"/>
                <w:szCs w:val="20"/>
              </w:rPr>
              <m:t>n!</m:t>
            </m:r>
          </m:den>
        </m:f>
        <m:r>
          <w:rPr>
            <w:rFonts w:ascii="Cambria Math" w:eastAsiaTheme="minorEastAsia" w:hAnsi="Cambria Math"/>
            <w:sz w:val="20"/>
            <w:szCs w:val="20"/>
          </w:rPr>
          <m:t>+…</m:t>
        </m:r>
      </m:oMath>
      <w:r>
        <w:rPr>
          <w:rFonts w:eastAsiaTheme="minorEastAsia"/>
          <w:sz w:val="20"/>
          <w:szCs w:val="20"/>
        </w:rPr>
        <w:t xml:space="preserve"> </w:t>
      </w:r>
    </w:p>
    <w:p w14:paraId="2AB9251D" w14:textId="322F4363" w:rsidR="00A440BF" w:rsidRDefault="004F52A9" w:rsidP="00AD4C5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n</m:t>
            </m:r>
          </m:sub>
        </m:sSub>
      </m:oMath>
      <w:r>
        <w:rPr>
          <w:rFonts w:eastAsiaTheme="minorEastAsia"/>
          <w:sz w:val="20"/>
          <w:szCs w:val="20"/>
        </w:rPr>
        <w:t xml:space="preserve"> is the </w:t>
      </w:r>
      <m:oMath>
        <m:r>
          <w:rPr>
            <w:rFonts w:ascii="Cambria Math" w:eastAsiaTheme="minorEastAsia" w:hAnsi="Cambria Math"/>
            <w:sz w:val="20"/>
            <w:szCs w:val="20"/>
          </w:rPr>
          <m:t>n</m:t>
        </m:r>
      </m:oMath>
      <w:r>
        <w:rPr>
          <w:rFonts w:eastAsiaTheme="minorEastAsia"/>
          <w:sz w:val="20"/>
          <w:szCs w:val="20"/>
        </w:rPr>
        <w:t>-th moment.</w:t>
      </w:r>
      <w:r>
        <w:rPr>
          <w:sz w:val="20"/>
          <w:szCs w:val="20"/>
        </w:rPr>
        <w:t xml:space="preserve"> </w:t>
      </w:r>
    </w:p>
    <w:p w14:paraId="11F245D8" w14:textId="77777777" w:rsidR="00593608" w:rsidRDefault="00593608" w:rsidP="00AD4C5A">
      <w:pPr>
        <w:rPr>
          <w:sz w:val="20"/>
          <w:szCs w:val="20"/>
        </w:rPr>
      </w:pPr>
    </w:p>
    <w:p w14:paraId="77FC4851" w14:textId="12B6DC9F" w:rsidR="00092759" w:rsidRDefault="00092759" w:rsidP="00AD4C5A">
      <w:pPr>
        <w:rPr>
          <w:rFonts w:eastAsiaTheme="minorEastAsia"/>
          <w:sz w:val="20"/>
          <w:szCs w:val="20"/>
        </w:rPr>
      </w:pPr>
      <w:r>
        <w:rPr>
          <w:sz w:val="20"/>
          <w:szCs w:val="20"/>
        </w:rPr>
        <w:t xml:space="preserve">Obviously,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n</m:t>
                        </m:r>
                      </m:sup>
                    </m:sSup>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num>
                  <m:den>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den>
                </m:f>
              </m:e>
            </m:d>
          </m:e>
          <m:sub>
            <m:r>
              <w:rPr>
                <w:rFonts w:ascii="Cambria Math" w:hAnsi="Cambria Math"/>
                <w:sz w:val="20"/>
                <w:szCs w:val="20"/>
              </w:rPr>
              <m:t>t=0</m:t>
            </m:r>
          </m:sub>
        </m:sSub>
      </m:oMath>
    </w:p>
    <w:p w14:paraId="60E19CCD" w14:textId="77777777" w:rsidR="00092759" w:rsidRDefault="00092759" w:rsidP="00AD4C5A">
      <w:pPr>
        <w:rPr>
          <w:sz w:val="20"/>
          <w:szCs w:val="20"/>
        </w:rPr>
      </w:pPr>
    </w:p>
    <w:p w14:paraId="1CC35E1F" w14:textId="55C19B05" w:rsidR="00593608" w:rsidRDefault="00593608" w:rsidP="00AD4C5A">
      <w:pPr>
        <w:rPr>
          <w:sz w:val="20"/>
          <w:szCs w:val="20"/>
        </w:rPr>
      </w:pPr>
      <w:r>
        <w:rPr>
          <w:sz w:val="20"/>
          <w:szCs w:val="20"/>
        </w:rPr>
        <w:t xml:space="preserve">If </w:t>
      </w:r>
      <m:oMath>
        <m:r>
          <w:rPr>
            <w:rFonts w:ascii="Cambria Math" w:hAnsi="Cambria Math"/>
            <w:sz w:val="20"/>
            <w:szCs w:val="20"/>
          </w:rPr>
          <m:t>X</m:t>
        </m:r>
      </m:oMath>
      <w:r>
        <w:rPr>
          <w:sz w:val="20"/>
          <w:szCs w:val="20"/>
        </w:rPr>
        <w:t xml:space="preserve"> is a continuous r.v.</w:t>
      </w:r>
      <w:r w:rsidR="00092759">
        <w:rPr>
          <w:sz w:val="20"/>
          <w:szCs w:val="20"/>
        </w:rPr>
        <w:t xml:space="preserve">, the following relation between MGF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oMath>
      <w:r w:rsidR="00092759">
        <w:rPr>
          <w:rFonts w:eastAsiaTheme="minorEastAsia"/>
          <w:sz w:val="20"/>
          <w:szCs w:val="20"/>
        </w:rPr>
        <w:t xml:space="preserve"> and the two-sided Laplace transform of its PDF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092759">
        <w:rPr>
          <w:rFonts w:eastAsiaTheme="minorEastAsia"/>
          <w:sz w:val="20"/>
          <w:szCs w:val="20"/>
        </w:rPr>
        <w:t xml:space="preserve"> holds</w:t>
      </w:r>
    </w:p>
    <w:p w14:paraId="52F43CE0" w14:textId="77777777" w:rsidR="00A440BF" w:rsidRDefault="00A440BF" w:rsidP="00AD4C5A">
      <w:pPr>
        <w:rPr>
          <w:sz w:val="20"/>
          <w:szCs w:val="20"/>
        </w:rPr>
      </w:pPr>
    </w:p>
    <w:p w14:paraId="6B225857" w14:textId="7E79A801" w:rsidR="00A77CAC"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=E</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tX</m:t>
                </m:r>
              </m:sup>
            </m:sSup>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tx</m:t>
                </m:r>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dx</m:t>
            </m:r>
          </m:e>
        </m:nary>
      </m:oMath>
      <w:r w:rsidR="00A77CAC">
        <w:rPr>
          <w:rFonts w:eastAsiaTheme="minorEastAsia"/>
          <w:sz w:val="20"/>
          <w:szCs w:val="20"/>
        </w:rPr>
        <w:t xml:space="preserve"> </w:t>
      </w:r>
    </w:p>
    <w:p w14:paraId="59791E14" w14:textId="77777777" w:rsidR="00A77CAC" w:rsidRDefault="00A77CAC" w:rsidP="00AD4C5A">
      <w:pPr>
        <w:rPr>
          <w:rFonts w:eastAsiaTheme="minorEastAsia"/>
          <w:sz w:val="20"/>
          <w:szCs w:val="20"/>
        </w:rPr>
      </w:pPr>
    </w:p>
    <w:p w14:paraId="7FAD1AB2" w14:textId="52516F84" w:rsidR="00A24700" w:rsidRDefault="00A24700" w:rsidP="00AD4C5A">
      <w:pPr>
        <w:rPr>
          <w:rFonts w:eastAsiaTheme="minorEastAsia"/>
          <w:sz w:val="20"/>
          <w:szCs w:val="20"/>
        </w:rPr>
      </w:pPr>
      <w:r>
        <w:rPr>
          <w:rFonts w:eastAsiaTheme="minorEastAsia"/>
          <w:sz w:val="20"/>
          <w:szCs w:val="20"/>
        </w:rPr>
        <w:t xml:space="preserve">The cumulants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r>
          <w:rPr>
            <w:rFonts w:ascii="Cambria Math" w:eastAsiaTheme="minorEastAsia" w:hAnsi="Cambria Math"/>
            <w:sz w:val="20"/>
            <w:szCs w:val="20"/>
          </w:rPr>
          <m:t>, n=1,2,3,…</m:t>
        </m:r>
      </m:oMath>
      <w:r>
        <w:rPr>
          <w:rFonts w:eastAsiaTheme="minorEastAsia"/>
          <w:sz w:val="20"/>
          <w:szCs w:val="20"/>
        </w:rPr>
        <w:t xml:space="preserve"> of a probability distribution uniquely describe th</w:t>
      </w:r>
      <w:r w:rsidR="00C42D46">
        <w:rPr>
          <w:rFonts w:eastAsiaTheme="minorEastAsia"/>
          <w:sz w:val="20"/>
          <w:szCs w:val="20"/>
        </w:rPr>
        <w:t>e</w:t>
      </w:r>
      <w:r>
        <w:rPr>
          <w:rFonts w:eastAsiaTheme="minorEastAsia"/>
          <w:sz w:val="20"/>
          <w:szCs w:val="20"/>
        </w:rPr>
        <w:t xml:space="preserve"> </w:t>
      </w:r>
      <w:r w:rsidR="00C42D46">
        <w:rPr>
          <w:rFonts w:eastAsiaTheme="minorEastAsia"/>
          <w:sz w:val="20"/>
          <w:szCs w:val="20"/>
        </w:rPr>
        <w:t>latter</w:t>
      </w:r>
      <w:r>
        <w:rPr>
          <w:rFonts w:eastAsiaTheme="minorEastAsia"/>
          <w:sz w:val="20"/>
          <w:szCs w:val="20"/>
        </w:rPr>
        <w:t>.</w:t>
      </w:r>
      <w:r w:rsidR="008F2D8B">
        <w:rPr>
          <w:rFonts w:eastAsiaTheme="minorEastAsia"/>
          <w:sz w:val="20"/>
          <w:szCs w:val="20"/>
        </w:rPr>
        <w:t xml:space="preserve"> The set of cumulants are alternative description of the distribution to that provided by the set of moments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m:t>
            </m:r>
          </m:sub>
        </m:sSub>
        <m:r>
          <w:rPr>
            <w:rFonts w:ascii="Cambria Math" w:eastAsiaTheme="minorEastAsia" w:hAnsi="Cambria Math"/>
            <w:sz w:val="20"/>
            <w:szCs w:val="20"/>
          </w:rPr>
          <m:t>, n=1,2,3,…</m:t>
        </m:r>
      </m:oMath>
    </w:p>
    <w:p w14:paraId="6887A81A" w14:textId="77777777" w:rsidR="00A24700" w:rsidRDefault="00A24700" w:rsidP="00AD4C5A">
      <w:pPr>
        <w:rPr>
          <w:rFonts w:eastAsiaTheme="minorEastAsia"/>
          <w:sz w:val="20"/>
          <w:szCs w:val="20"/>
        </w:rPr>
      </w:pPr>
    </w:p>
    <w:p w14:paraId="67F92D27" w14:textId="04300FA8" w:rsidR="00A77CAC" w:rsidRDefault="00A24700" w:rsidP="00AD4C5A">
      <w:pPr>
        <w:rPr>
          <w:rFonts w:eastAsiaTheme="minorEastAsia"/>
          <w:sz w:val="20"/>
          <w:szCs w:val="20"/>
        </w:rPr>
      </w:pPr>
      <w:r>
        <w:rPr>
          <w:rFonts w:eastAsiaTheme="minorEastAsia"/>
          <w:sz w:val="20"/>
          <w:szCs w:val="20"/>
        </w:rPr>
        <w:t xml:space="preserve">The cumulant-generating function (CGF) </w:t>
      </w:r>
      <m:oMath>
        <m:r>
          <w:rPr>
            <w:rFonts w:ascii="Cambria Math" w:eastAsiaTheme="minorEastAsia" w:hAnsi="Cambria Math"/>
            <w:sz w:val="20"/>
            <w:szCs w:val="20"/>
          </w:rPr>
          <m:t>K</m:t>
        </m:r>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is the natural log of MGF:</w:t>
      </w:r>
    </w:p>
    <w:p w14:paraId="62DCBE3D" w14:textId="77777777" w:rsidR="00C42D46" w:rsidRDefault="00C42D46" w:rsidP="00AD4C5A">
      <w:pPr>
        <w:rPr>
          <w:rFonts w:eastAsiaTheme="minorEastAsia"/>
          <w:sz w:val="20"/>
          <w:szCs w:val="20"/>
        </w:rPr>
      </w:pPr>
    </w:p>
    <w:p w14:paraId="13C1D2B8" w14:textId="6C3F031D" w:rsidR="00C42D46" w:rsidRDefault="00C42D46" w:rsidP="00AD4C5A">
      <w:pPr>
        <w:rPr>
          <w:rFonts w:eastAsiaTheme="minorEastAsia"/>
          <w:sz w:val="20"/>
          <w:szCs w:val="20"/>
        </w:rPr>
      </w:pPr>
      <m:oMath>
        <m:r>
          <w:rPr>
            <w:rFonts w:ascii="Cambria Math" w:eastAsiaTheme="minorEastAsia" w:hAnsi="Cambria Math"/>
            <w:sz w:val="20"/>
            <w:szCs w:val="20"/>
          </w:rPr>
          <m:t>K</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tX</m:t>
                    </m:r>
                  </m:sup>
                </m:sSup>
              </m:e>
            </m:d>
          </m:e>
        </m:func>
      </m:oMath>
      <w:r>
        <w:rPr>
          <w:rFonts w:eastAsiaTheme="minorEastAsia"/>
          <w:sz w:val="20"/>
          <w:szCs w:val="20"/>
        </w:rPr>
        <w:t xml:space="preserve"> </w:t>
      </w:r>
    </w:p>
    <w:p w14:paraId="3F11C734" w14:textId="77777777" w:rsidR="00C42D46" w:rsidRDefault="00C42D46" w:rsidP="00AD4C5A">
      <w:pPr>
        <w:rPr>
          <w:rFonts w:eastAsiaTheme="minorEastAsia"/>
          <w:sz w:val="20"/>
          <w:szCs w:val="20"/>
        </w:rPr>
      </w:pPr>
    </w:p>
    <w:p w14:paraId="1FD24B41" w14:textId="0D6CD85D" w:rsidR="00C42D46" w:rsidRDefault="00C42D46" w:rsidP="00AD4C5A">
      <w:pPr>
        <w:rPr>
          <w:rFonts w:eastAsiaTheme="minorEastAsia"/>
          <w:sz w:val="20"/>
          <w:szCs w:val="20"/>
        </w:rPr>
      </w:pPr>
      <w:r>
        <w:rPr>
          <w:rFonts w:eastAsiaTheme="minorEastAsia"/>
          <w:sz w:val="20"/>
          <w:szCs w:val="20"/>
        </w:rPr>
        <w:t xml:space="preserve">The cumulants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oMath>
      <w:r>
        <w:rPr>
          <w:rFonts w:eastAsiaTheme="minorEastAsia"/>
          <w:sz w:val="20"/>
          <w:szCs w:val="20"/>
        </w:rPr>
        <w:t xml:space="preserve"> are obtained from a power series expansion of the cumulant generating function:</w:t>
      </w:r>
    </w:p>
    <w:p w14:paraId="77425B3B" w14:textId="77777777" w:rsidR="00C42D46" w:rsidRDefault="00C42D46" w:rsidP="00AD4C5A">
      <w:pPr>
        <w:rPr>
          <w:rFonts w:eastAsiaTheme="minorEastAsia"/>
          <w:sz w:val="20"/>
          <w:szCs w:val="20"/>
        </w:rPr>
      </w:pPr>
    </w:p>
    <w:p w14:paraId="349A54B9" w14:textId="1D8088F9" w:rsidR="00C42D46" w:rsidRDefault="001B4883" w:rsidP="00AD4C5A">
      <w:pPr>
        <w:rPr>
          <w:rFonts w:eastAsiaTheme="minorEastAsia"/>
          <w:sz w:val="20"/>
          <w:szCs w:val="20"/>
        </w:rPr>
      </w:pPr>
      <m:oMath>
        <m:r>
          <w:rPr>
            <w:rFonts w:ascii="Cambria Math" w:eastAsiaTheme="minorEastAsia" w:hAnsi="Cambria Math"/>
            <w:sz w:val="20"/>
            <w:szCs w:val="20"/>
          </w:rPr>
          <m:t>K</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n=1</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n</m:t>
                    </m:r>
                  </m:sup>
                </m:sSup>
              </m:num>
              <m:den>
                <m:r>
                  <w:rPr>
                    <w:rFonts w:ascii="Cambria Math" w:eastAsiaTheme="minorEastAsia" w:hAnsi="Cambria Math"/>
                    <w:sz w:val="20"/>
                    <w:szCs w:val="20"/>
                  </w:rPr>
                  <m:t>n!</m:t>
                </m:r>
              </m:den>
            </m:f>
          </m:e>
        </m:nary>
        <m:r>
          <w:rPr>
            <w:rFonts w:ascii="Cambria Math" w:eastAsiaTheme="minorEastAsia" w:hAnsi="Cambria Math"/>
            <w:sz w:val="20"/>
            <w:szCs w:val="20"/>
          </w:rPr>
          <m:t>=μt+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oMath>
      <w:r>
        <w:rPr>
          <w:rFonts w:eastAsiaTheme="minorEastAsia"/>
          <w:sz w:val="20"/>
          <w:szCs w:val="20"/>
        </w:rPr>
        <w:t xml:space="preserve"> </w:t>
      </w:r>
    </w:p>
    <w:p w14:paraId="72C99755" w14:textId="77777777" w:rsidR="001B4883" w:rsidRDefault="001B4883" w:rsidP="00AD4C5A">
      <w:pPr>
        <w:rPr>
          <w:rFonts w:eastAsiaTheme="minorEastAsia"/>
          <w:sz w:val="20"/>
          <w:szCs w:val="20"/>
        </w:rPr>
      </w:pPr>
    </w:p>
    <w:p w14:paraId="630C3171" w14:textId="2FCA5F50" w:rsidR="001B4883" w:rsidRPr="001B4883" w:rsidRDefault="0069403E" w:rsidP="00AD4C5A">
      <w:pPr>
        <w:rPr>
          <w:rFonts w:eastAsiaTheme="minorEastAsia"/>
          <w:sz w:val="20"/>
          <w:szCs w:val="20"/>
        </w:rPr>
      </w:pPr>
      <w:r>
        <w:rPr>
          <w:rFonts w:eastAsiaTheme="minorEastAsia"/>
          <w:sz w:val="20"/>
          <w:szCs w:val="20"/>
        </w:rPr>
        <w:t xml:space="preserve">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κ</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n</m:t>
                        </m:r>
                      </m:sup>
                    </m:sSup>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X</m:t>
                        </m:r>
                      </m:sub>
                    </m:sSub>
                  </m:num>
                  <m:den>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n</m:t>
                        </m:r>
                      </m:sup>
                    </m:sSup>
                  </m:den>
                </m:f>
              </m:e>
            </m:d>
          </m:e>
          <m:sub>
            <m:r>
              <w:rPr>
                <w:rFonts w:ascii="Cambria Math" w:hAnsi="Cambria Math"/>
                <w:sz w:val="20"/>
                <w:szCs w:val="20"/>
              </w:rPr>
              <m:t>t=0</m:t>
            </m:r>
          </m:sub>
        </m:sSub>
      </m:oMath>
    </w:p>
    <w:p w14:paraId="0D1C91F6" w14:textId="77777777" w:rsidR="00A24700" w:rsidRDefault="00A24700" w:rsidP="00AD4C5A">
      <w:pPr>
        <w:rPr>
          <w:rFonts w:eastAsiaTheme="minorEastAsia"/>
          <w:sz w:val="20"/>
          <w:szCs w:val="20"/>
        </w:rPr>
      </w:pPr>
    </w:p>
    <w:p w14:paraId="6B34202E" w14:textId="77777777" w:rsidR="00A24700" w:rsidRDefault="00A24700" w:rsidP="00AD4C5A">
      <w:pPr>
        <w:rPr>
          <w:sz w:val="20"/>
          <w:szCs w:val="20"/>
        </w:rPr>
      </w:pPr>
    </w:p>
    <w:p w14:paraId="5E332CDF" w14:textId="77777777" w:rsidR="00A77CAC" w:rsidRDefault="00A77CAC" w:rsidP="00AD4C5A">
      <w:pPr>
        <w:rPr>
          <w:sz w:val="20"/>
          <w:szCs w:val="20"/>
        </w:rPr>
      </w:pPr>
    </w:p>
    <w:p w14:paraId="2A3D74EC" w14:textId="55D4A5FB" w:rsidR="00DC7D85" w:rsidRPr="00DC7D85" w:rsidRDefault="00DC7D85" w:rsidP="00AD4C5A">
      <w:pPr>
        <w:rPr>
          <w:b/>
          <w:bCs/>
          <w:sz w:val="20"/>
          <w:szCs w:val="20"/>
        </w:rPr>
      </w:pPr>
      <w:r w:rsidRPr="00DC7D85">
        <w:rPr>
          <w:color w:val="FF0000"/>
          <w:sz w:val="20"/>
          <w:szCs w:val="20"/>
        </w:rPr>
        <w:t>//TODO: finish the section on Cumulant</w:t>
      </w:r>
    </w:p>
    <w:p w14:paraId="1D4F04BA" w14:textId="77777777" w:rsidR="00DC7D85" w:rsidRDefault="00DC7D85" w:rsidP="00AD4C5A">
      <w:pPr>
        <w:rPr>
          <w:sz w:val="20"/>
          <w:szCs w:val="20"/>
        </w:rPr>
      </w:pPr>
    </w:p>
    <w:p w14:paraId="646594ED" w14:textId="6FA2D96E" w:rsidR="00C13FC9" w:rsidRPr="00C13FC9" w:rsidRDefault="00C13FC9" w:rsidP="00C13FC9">
      <w:pPr>
        <w:pStyle w:val="Heading3"/>
        <w:spacing w:before="0" w:after="0"/>
        <w:rPr>
          <w:sz w:val="24"/>
          <w:szCs w:val="24"/>
        </w:rPr>
      </w:pPr>
      <w:r w:rsidRPr="00C13FC9">
        <w:rPr>
          <w:sz w:val="24"/>
          <w:szCs w:val="24"/>
        </w:rPr>
        <w:t>Exponential Family of Statistical Distributions</w:t>
      </w:r>
    </w:p>
    <w:p w14:paraId="195FF6C1" w14:textId="48A8D450" w:rsidR="00C13FC9" w:rsidRDefault="00C13FC9" w:rsidP="00AD4C5A">
      <w:pPr>
        <w:rPr>
          <w:sz w:val="20"/>
          <w:szCs w:val="20"/>
        </w:rPr>
      </w:pPr>
      <w:r>
        <w:rPr>
          <w:sz w:val="20"/>
          <w:szCs w:val="20"/>
        </w:rPr>
        <w:t>The Exponential Family is a parametric set of Probability Distributions of a certain form.</w:t>
      </w:r>
    </w:p>
    <w:p w14:paraId="3B0E6908" w14:textId="139B7AB7" w:rsidR="00C13FC9" w:rsidRDefault="00C13FC9" w:rsidP="00AD4C5A">
      <w:pPr>
        <w:rPr>
          <w:sz w:val="20"/>
          <w:szCs w:val="20"/>
        </w:rPr>
      </w:pPr>
      <w:r>
        <w:rPr>
          <w:sz w:val="20"/>
          <w:szCs w:val="20"/>
        </w:rPr>
        <w:t>Most of the commonly used distributions form an exponential family or subset of an exponential family, are listed below:</w:t>
      </w:r>
    </w:p>
    <w:p w14:paraId="2307A438" w14:textId="67DB0966" w:rsidR="00C13FC9" w:rsidRDefault="00C13FC9" w:rsidP="00AD4C5A">
      <w:pPr>
        <w:rPr>
          <w:sz w:val="20"/>
          <w:szCs w:val="20"/>
        </w:rPr>
      </w:pPr>
      <w:r>
        <w:rPr>
          <w:sz w:val="20"/>
          <w:szCs w:val="20"/>
        </w:rPr>
        <w:t>Normal, exponential, gamma, chi-squared, beta, Dirichlet, Bernoulli, categorical, Poisson, Wishart, Geometric.</w:t>
      </w:r>
    </w:p>
    <w:p w14:paraId="0AE75127" w14:textId="4D351E91" w:rsidR="00C13FC9" w:rsidRDefault="00C13FC9" w:rsidP="00AD4C5A">
      <w:pPr>
        <w:rPr>
          <w:sz w:val="20"/>
          <w:szCs w:val="20"/>
        </w:rPr>
      </w:pPr>
      <w:r>
        <w:rPr>
          <w:sz w:val="20"/>
          <w:szCs w:val="20"/>
        </w:rPr>
        <w:t>A number of common distributions are exponential families but only when certain parameters are fixed and known. For example:</w:t>
      </w:r>
    </w:p>
    <w:p w14:paraId="4FFEB193" w14:textId="42D822A7" w:rsidR="00C13FC9" w:rsidRDefault="00C13FC9" w:rsidP="00AD4C5A">
      <w:pPr>
        <w:rPr>
          <w:sz w:val="20"/>
          <w:szCs w:val="20"/>
        </w:rPr>
      </w:pPr>
      <w:r>
        <w:rPr>
          <w:sz w:val="20"/>
          <w:szCs w:val="20"/>
        </w:rPr>
        <w:t>Binomial (with fixed number of trials), multinomial (with fixed number of trials), negative binomial (with fixed number of failures).</w:t>
      </w:r>
    </w:p>
    <w:p w14:paraId="03343BC1" w14:textId="77777777" w:rsidR="00C13FC9" w:rsidRDefault="00C13FC9" w:rsidP="00AD4C5A">
      <w:pPr>
        <w:rPr>
          <w:sz w:val="20"/>
          <w:szCs w:val="20"/>
        </w:rPr>
      </w:pPr>
    </w:p>
    <w:p w14:paraId="3D5CA053" w14:textId="5E3CFAF5" w:rsidR="00C13FC9" w:rsidRDefault="00C13FC9" w:rsidP="00AD4C5A">
      <w:pPr>
        <w:rPr>
          <w:sz w:val="20"/>
          <w:szCs w:val="20"/>
        </w:rPr>
      </w:pPr>
      <w:r>
        <w:rPr>
          <w:sz w:val="20"/>
          <w:szCs w:val="20"/>
        </w:rPr>
        <w:lastRenderedPageBreak/>
        <w:t xml:space="preserve">Examples of common distributions that are not exponential families are Student t, most mixture distributions and even the family of the uniform distributions when the bounds are not fixed. </w:t>
      </w:r>
    </w:p>
    <w:p w14:paraId="631466B4" w14:textId="77777777" w:rsidR="00C13FC9" w:rsidRDefault="00C13FC9" w:rsidP="00AD4C5A">
      <w:pPr>
        <w:rPr>
          <w:sz w:val="20"/>
          <w:szCs w:val="20"/>
        </w:rPr>
      </w:pPr>
    </w:p>
    <w:p w14:paraId="5961C160" w14:textId="167703FD" w:rsidR="00C13FC9" w:rsidRPr="00C13FC9" w:rsidRDefault="00C13FC9" w:rsidP="00AD4C5A">
      <w:pPr>
        <w:rPr>
          <w:sz w:val="20"/>
          <w:szCs w:val="20"/>
          <w:u w:val="single"/>
        </w:rPr>
      </w:pPr>
      <w:r w:rsidRPr="00C13FC9">
        <w:rPr>
          <w:sz w:val="20"/>
          <w:szCs w:val="20"/>
          <w:u w:val="single"/>
        </w:rPr>
        <w:t>Requirements for Exponential Family of distributions</w:t>
      </w:r>
    </w:p>
    <w:p w14:paraId="3D7DAB40" w14:textId="77777777" w:rsidR="00C13FC9" w:rsidRDefault="00C13FC9" w:rsidP="00AD4C5A">
      <w:pPr>
        <w:rPr>
          <w:sz w:val="20"/>
          <w:szCs w:val="20"/>
        </w:rPr>
      </w:pPr>
    </w:p>
    <w:p w14:paraId="22A4C195" w14:textId="37106BD4" w:rsidR="00C13FC9" w:rsidRPr="009421F1" w:rsidRDefault="00C13FC9" w:rsidP="00AD4C5A">
      <w:pPr>
        <w:rPr>
          <w:b/>
          <w:bCs/>
          <w:sz w:val="20"/>
          <w:szCs w:val="20"/>
        </w:rPr>
      </w:pPr>
      <w:r w:rsidRPr="009421F1">
        <w:rPr>
          <w:b/>
          <w:bCs/>
          <w:sz w:val="20"/>
          <w:szCs w:val="20"/>
        </w:rPr>
        <w:t>Scalar parameter</w:t>
      </w:r>
    </w:p>
    <w:p w14:paraId="46884110" w14:textId="382B8868" w:rsidR="00C13FC9" w:rsidRDefault="009421F1" w:rsidP="00AD4C5A">
      <w:pPr>
        <w:rPr>
          <w:rFonts w:eastAsiaTheme="minorEastAsia"/>
          <w:sz w:val="20"/>
          <w:szCs w:val="20"/>
        </w:rPr>
      </w:pPr>
      <w:r>
        <w:rPr>
          <w:sz w:val="20"/>
          <w:szCs w:val="20"/>
        </w:rPr>
        <w:t xml:space="preserve">The value of </w:t>
      </w:r>
      <m:oMath>
        <m:r>
          <w:rPr>
            <w:rFonts w:ascii="Cambria Math" w:hAnsi="Cambria Math"/>
            <w:sz w:val="20"/>
            <w:szCs w:val="20"/>
          </w:rPr>
          <m:t>θ</m:t>
        </m:r>
      </m:oMath>
      <w:r>
        <w:rPr>
          <w:rFonts w:eastAsiaTheme="minorEastAsia"/>
          <w:sz w:val="20"/>
          <w:szCs w:val="20"/>
        </w:rPr>
        <w:t xml:space="preserve"> is called the </w:t>
      </w:r>
      <w:r w:rsidRPr="009421F1">
        <w:rPr>
          <w:rFonts w:eastAsiaTheme="minorEastAsia"/>
          <w:i/>
          <w:iCs/>
          <w:sz w:val="20"/>
          <w:szCs w:val="20"/>
        </w:rPr>
        <w:t>parameter</w:t>
      </w:r>
      <w:r>
        <w:rPr>
          <w:rFonts w:eastAsiaTheme="minorEastAsia"/>
          <w:sz w:val="20"/>
          <w:szCs w:val="20"/>
        </w:rPr>
        <w:t xml:space="preserve"> of the family.</w:t>
      </w:r>
    </w:p>
    <w:p w14:paraId="62E79C2A" w14:textId="52712EAB" w:rsidR="009421F1" w:rsidRDefault="00742BFA" w:rsidP="00AD4C5A">
      <w:pPr>
        <w:rPr>
          <w:rFonts w:eastAsiaTheme="minorEastAsia"/>
          <w:sz w:val="20"/>
          <w:szCs w:val="20"/>
        </w:rPr>
      </w:pPr>
      <w:r>
        <w:rPr>
          <w:rFonts w:eastAsiaTheme="minorEastAsia"/>
          <w:sz w:val="20"/>
          <w:szCs w:val="20"/>
        </w:rPr>
        <w:t>A single-parameter exponential family is a set of probability distributions whose PDF (or PMF for the discrete case)</w:t>
      </w:r>
      <w:r w:rsidR="00470E31">
        <w:rPr>
          <w:rFonts w:eastAsiaTheme="minorEastAsia"/>
          <w:sz w:val="20"/>
          <w:szCs w:val="20"/>
        </w:rPr>
        <w:t xml:space="preserve"> can be expressed in the form:</w:t>
      </w:r>
    </w:p>
    <w:p w14:paraId="4A78FC17" w14:textId="77777777" w:rsidR="00470E31" w:rsidRDefault="00470E31" w:rsidP="00AD4C5A">
      <w:pPr>
        <w:rPr>
          <w:rFonts w:eastAsiaTheme="minorEastAsia"/>
          <w:sz w:val="20"/>
          <w:szCs w:val="20"/>
        </w:rPr>
      </w:pPr>
    </w:p>
    <w:p w14:paraId="2A96C4BC" w14:textId="2CA642D7" w:rsidR="00470E31"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sup>
        </m:sSup>
      </m:oMath>
      <w:r w:rsidR="00470E31">
        <w:rPr>
          <w:rFonts w:eastAsiaTheme="minorEastAsia"/>
          <w:sz w:val="20"/>
          <w:szCs w:val="20"/>
        </w:rPr>
        <w:t xml:space="preserve"> </w:t>
      </w:r>
    </w:p>
    <w:p w14:paraId="32498367" w14:textId="77777777" w:rsidR="00470E31" w:rsidRDefault="00470E31" w:rsidP="00AD4C5A">
      <w:pPr>
        <w:rPr>
          <w:rFonts w:eastAsiaTheme="minorEastAsia"/>
          <w:sz w:val="20"/>
          <w:szCs w:val="20"/>
        </w:rPr>
      </w:pPr>
    </w:p>
    <w:p w14:paraId="3E382E32" w14:textId="4B857F1F" w:rsidR="00470E31" w:rsidRDefault="00470E31" w:rsidP="00AD4C5A">
      <w:pPr>
        <w:rPr>
          <w:rFonts w:eastAsiaTheme="minorEastAsia"/>
          <w:sz w:val="20"/>
          <w:szCs w:val="20"/>
        </w:rPr>
      </w:pPr>
      <w:r>
        <w:rPr>
          <w:sz w:val="20"/>
          <w:szCs w:val="20"/>
        </w:rPr>
        <w:t xml:space="preserve">where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η</m:t>
        </m:r>
        <m:d>
          <m:dPr>
            <m:ctrlPr>
              <w:rPr>
                <w:rFonts w:ascii="Cambria Math" w:hAnsi="Cambria Math"/>
                <w:i/>
                <w:sz w:val="20"/>
                <w:szCs w:val="20"/>
              </w:rPr>
            </m:ctrlPr>
          </m:dPr>
          <m:e>
            <m:r>
              <w:rPr>
                <w:rFonts w:ascii="Cambria Math" w:hAnsi="Cambria Math"/>
                <w:sz w:val="20"/>
                <w:szCs w:val="20"/>
              </w:rPr>
              <m:t>θ</m:t>
            </m:r>
          </m:e>
        </m:d>
      </m:oMath>
      <w:r>
        <w:rPr>
          <w:rFonts w:eastAsiaTheme="minorEastAsia"/>
          <w:sz w:val="20"/>
          <w:szCs w:val="20"/>
        </w:rPr>
        <w:t xml:space="preserve">, and </w:t>
      </w:r>
      <m:oMath>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oMath>
      <w:r>
        <w:rPr>
          <w:rFonts w:eastAsiaTheme="minorEastAsia"/>
          <w:sz w:val="20"/>
          <w:szCs w:val="20"/>
        </w:rPr>
        <w:t xml:space="preserve"> are known functions.</w:t>
      </w:r>
      <w:r w:rsidR="003A58C9">
        <w:rPr>
          <w:rFonts w:eastAsiaTheme="minorEastAsia"/>
          <w:sz w:val="20"/>
          <w:szCs w:val="20"/>
        </w:rPr>
        <w:t xml:space="preserve"> The function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oMath>
      <w:r w:rsidR="003A58C9">
        <w:rPr>
          <w:rFonts w:eastAsiaTheme="minorEastAsia"/>
          <w:sz w:val="20"/>
          <w:szCs w:val="20"/>
        </w:rPr>
        <w:t xml:space="preserve"> must be non-negative. An alternative, equivalent form often is given with</w:t>
      </w:r>
    </w:p>
    <w:p w14:paraId="2474F5A5" w14:textId="77777777" w:rsidR="003A58C9" w:rsidRDefault="003A58C9" w:rsidP="00AD4C5A">
      <w:pPr>
        <w:rPr>
          <w:rFonts w:eastAsiaTheme="minorEastAsia"/>
          <w:sz w:val="20"/>
          <w:szCs w:val="20"/>
        </w:rPr>
      </w:pPr>
    </w:p>
    <w:p w14:paraId="4DE5BF03" w14:textId="7208F4A8" w:rsidR="003A58C9"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sup>
        </m:sSup>
      </m:oMath>
      <w:r w:rsidR="002D4875">
        <w:rPr>
          <w:rFonts w:eastAsiaTheme="minorEastAsia"/>
          <w:sz w:val="20"/>
          <w:szCs w:val="20"/>
        </w:rPr>
        <w:t xml:space="preserve"> </w:t>
      </w:r>
    </w:p>
    <w:p w14:paraId="53DEFBC4" w14:textId="77777777" w:rsidR="002D4875" w:rsidRDefault="002D4875" w:rsidP="00AD4C5A">
      <w:pPr>
        <w:rPr>
          <w:rFonts w:eastAsiaTheme="minorEastAsia"/>
          <w:sz w:val="20"/>
          <w:szCs w:val="20"/>
        </w:rPr>
      </w:pPr>
    </w:p>
    <w:p w14:paraId="7F427CE0" w14:textId="5EE41010" w:rsidR="002D4875" w:rsidRDefault="002D4875" w:rsidP="00AD4C5A">
      <w:pPr>
        <w:rPr>
          <w:rFonts w:eastAsiaTheme="minorEastAsia"/>
          <w:sz w:val="20"/>
          <w:szCs w:val="20"/>
        </w:rPr>
      </w:pPr>
      <w:r>
        <w:rPr>
          <w:rFonts w:eastAsiaTheme="minorEastAsia"/>
          <w:sz w:val="20"/>
          <w:szCs w:val="20"/>
        </w:rPr>
        <w:t>or equivalently</w:t>
      </w:r>
    </w:p>
    <w:p w14:paraId="07C71EDB" w14:textId="77777777" w:rsidR="002D4875" w:rsidRDefault="002D4875" w:rsidP="00AD4C5A">
      <w:pPr>
        <w:rPr>
          <w:rFonts w:eastAsiaTheme="minorEastAsia"/>
          <w:sz w:val="20"/>
          <w:szCs w:val="20"/>
        </w:rPr>
      </w:pPr>
    </w:p>
    <w:p w14:paraId="3B0B875B" w14:textId="3E4CCCA0" w:rsidR="002D4875"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sup>
        </m:sSup>
      </m:oMath>
      <w:r w:rsidR="00CC6589">
        <w:rPr>
          <w:rFonts w:eastAsiaTheme="minorEastAsia"/>
          <w:sz w:val="20"/>
          <w:szCs w:val="20"/>
        </w:rPr>
        <w:t xml:space="preserve"> </w:t>
      </w:r>
    </w:p>
    <w:p w14:paraId="3FD26825" w14:textId="77777777" w:rsidR="00CC6589" w:rsidRDefault="00CC6589" w:rsidP="00AD4C5A">
      <w:pPr>
        <w:rPr>
          <w:rFonts w:eastAsiaTheme="minorEastAsia"/>
          <w:sz w:val="20"/>
          <w:szCs w:val="20"/>
        </w:rPr>
      </w:pPr>
    </w:p>
    <w:p w14:paraId="357283D5" w14:textId="6C21CCD3" w:rsidR="00CC6589" w:rsidRDefault="00CC6589" w:rsidP="00AD4C5A">
      <w:pPr>
        <w:rPr>
          <w:rFonts w:eastAsiaTheme="minorEastAsia"/>
          <w:sz w:val="20"/>
          <w:szCs w:val="20"/>
        </w:rPr>
      </w:pPr>
      <w:r>
        <w:rPr>
          <w:rFonts w:eastAsiaTheme="minorEastAsia"/>
          <w:sz w:val="20"/>
          <w:szCs w:val="20"/>
        </w:rPr>
        <w:t>In terms of log probability,</w:t>
      </w:r>
    </w:p>
    <w:p w14:paraId="279D59A6" w14:textId="77777777" w:rsidR="00CC6589" w:rsidRDefault="00CC6589" w:rsidP="00AD4C5A">
      <w:pPr>
        <w:rPr>
          <w:rFonts w:eastAsiaTheme="minorEastAsia"/>
          <w:sz w:val="20"/>
          <w:szCs w:val="20"/>
        </w:rPr>
      </w:pPr>
    </w:p>
    <w:p w14:paraId="3D0A76F8" w14:textId="2912F942" w:rsidR="00CC6589" w:rsidRDefault="00000000" w:rsidP="00AD4C5A">
      <w:pPr>
        <w:rPr>
          <w:rFonts w:eastAsiaTheme="minorEastAsia"/>
          <w:sz w:val="20"/>
          <w:szCs w:val="20"/>
        </w:rPr>
      </w:pPr>
      <m:oMath>
        <m:func>
          <m:funcPr>
            <m:ctrlPr>
              <w:rPr>
                <w:rFonts w:ascii="Cambria Math" w:hAnsi="Cambria Math"/>
                <w:i/>
                <w:sz w:val="20"/>
                <w:szCs w:val="20"/>
              </w:rPr>
            </m:ctrlPr>
          </m:funcPr>
          <m:fName>
            <m:r>
              <m:rPr>
                <m:sty m:val="p"/>
              </m:rP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x|θ</m:t>
                </m:r>
              </m:e>
            </m:d>
          </m:e>
        </m:func>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oMath>
      <w:r w:rsidR="00CC6589">
        <w:rPr>
          <w:rFonts w:eastAsiaTheme="minorEastAsia"/>
          <w:sz w:val="20"/>
          <w:szCs w:val="20"/>
        </w:rPr>
        <w:t xml:space="preserve"> </w:t>
      </w:r>
    </w:p>
    <w:p w14:paraId="57437B1F" w14:textId="77777777" w:rsidR="00CC6589" w:rsidRDefault="00CC6589" w:rsidP="00AD4C5A">
      <w:pPr>
        <w:rPr>
          <w:rFonts w:eastAsiaTheme="minorEastAsia"/>
          <w:sz w:val="20"/>
          <w:szCs w:val="20"/>
        </w:rPr>
      </w:pPr>
    </w:p>
    <w:p w14:paraId="22EB3A4F" w14:textId="79E55985" w:rsidR="00CC6589" w:rsidRDefault="00DC7D85"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θ</m:t>
                </m:r>
              </m:e>
            </m:d>
          </m:sup>
        </m:sSup>
      </m:oMath>
      <w:r>
        <w:rPr>
          <w:rFonts w:eastAsiaTheme="minorEastAsia"/>
          <w:sz w:val="20"/>
          <w:szCs w:val="20"/>
        </w:rPr>
        <w:t xml:space="preserve"> and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x</m:t>
                </m:r>
              </m:e>
            </m:d>
          </m:sup>
        </m:sSup>
      </m:oMath>
    </w:p>
    <w:p w14:paraId="46530C96" w14:textId="77777777" w:rsidR="00DC7D85" w:rsidRDefault="00DC7D85" w:rsidP="00AD4C5A">
      <w:pPr>
        <w:rPr>
          <w:rFonts w:eastAsiaTheme="minorEastAsia"/>
          <w:sz w:val="20"/>
          <w:szCs w:val="20"/>
        </w:rPr>
      </w:pPr>
    </w:p>
    <w:p w14:paraId="30100335" w14:textId="77777777" w:rsidR="00DC7D85" w:rsidRDefault="00DC7D85" w:rsidP="00AD4C5A">
      <w:pPr>
        <w:rPr>
          <w:sz w:val="20"/>
          <w:szCs w:val="20"/>
        </w:rPr>
      </w:pPr>
    </w:p>
    <w:p w14:paraId="68FEEA03" w14:textId="77777777" w:rsidR="00C13FC9" w:rsidRDefault="00C13FC9" w:rsidP="00AD4C5A">
      <w:pPr>
        <w:rPr>
          <w:sz w:val="20"/>
          <w:szCs w:val="20"/>
        </w:rPr>
      </w:pPr>
    </w:p>
    <w:p w14:paraId="0075FCCF" w14:textId="77777777" w:rsidR="00C13FC9" w:rsidRDefault="00C13FC9" w:rsidP="00AD4C5A">
      <w:pPr>
        <w:rPr>
          <w:sz w:val="20"/>
          <w:szCs w:val="20"/>
        </w:rPr>
      </w:pPr>
    </w:p>
    <w:p w14:paraId="745C5715" w14:textId="1FA42801" w:rsidR="00C13FC9" w:rsidRDefault="00C13FC9" w:rsidP="00AD4C5A">
      <w:pPr>
        <w:rPr>
          <w:sz w:val="20"/>
          <w:szCs w:val="20"/>
        </w:rPr>
      </w:pPr>
      <w:r w:rsidRPr="00C13FC9">
        <w:rPr>
          <w:color w:val="FF0000"/>
          <w:sz w:val="20"/>
          <w:szCs w:val="20"/>
        </w:rPr>
        <w:t>//TODO: finish the section on the Exponential Family</w:t>
      </w:r>
    </w:p>
    <w:p w14:paraId="5BE5A216" w14:textId="77777777" w:rsidR="00C13FC9" w:rsidRDefault="00C13FC9" w:rsidP="00AD4C5A">
      <w:pPr>
        <w:rPr>
          <w:sz w:val="20"/>
          <w:szCs w:val="20"/>
        </w:rPr>
      </w:pPr>
    </w:p>
    <w:p w14:paraId="01559CCF" w14:textId="1ED15FB7" w:rsidR="00494381" w:rsidRPr="00494381" w:rsidRDefault="00494381" w:rsidP="00494381">
      <w:pPr>
        <w:pStyle w:val="Heading3"/>
        <w:spacing w:before="0" w:after="0"/>
        <w:rPr>
          <w:sz w:val="24"/>
          <w:szCs w:val="24"/>
        </w:rPr>
      </w:pPr>
      <w:r w:rsidRPr="00494381">
        <w:rPr>
          <w:sz w:val="24"/>
          <w:szCs w:val="24"/>
        </w:rPr>
        <w:t>Generalized Linear Model</w:t>
      </w:r>
    </w:p>
    <w:p w14:paraId="186BCE8F" w14:textId="4674B079" w:rsidR="00494381" w:rsidRDefault="005B3FB2" w:rsidP="00AD4C5A">
      <w:pPr>
        <w:rPr>
          <w:sz w:val="20"/>
          <w:szCs w:val="20"/>
        </w:rPr>
      </w:pPr>
      <w:r>
        <w:rPr>
          <w:sz w:val="20"/>
          <w:szCs w:val="20"/>
        </w:rPr>
        <w:t xml:space="preserve">GLM is a flexible generalization of ordinary linear regression. The GLM generalizes linear regression by allowing the linear model to be related to the response variable via a </w:t>
      </w:r>
      <w:r w:rsidRPr="004D1D45">
        <w:rPr>
          <w:i/>
          <w:iCs/>
          <w:sz w:val="20"/>
          <w:szCs w:val="20"/>
        </w:rPr>
        <w:t>link function</w:t>
      </w:r>
      <w:r>
        <w:rPr>
          <w:sz w:val="20"/>
          <w:szCs w:val="20"/>
        </w:rPr>
        <w:t xml:space="preserve"> and by allowing the magnitude of the variance of each measurement to be a function of its predicted value.</w:t>
      </w:r>
    </w:p>
    <w:p w14:paraId="54FDB123" w14:textId="77777777" w:rsidR="005B3FB2" w:rsidRDefault="005B3FB2" w:rsidP="00AD4C5A">
      <w:pPr>
        <w:rPr>
          <w:sz w:val="20"/>
          <w:szCs w:val="20"/>
        </w:rPr>
      </w:pPr>
    </w:p>
    <w:p w14:paraId="32A76DD1" w14:textId="15E5F350" w:rsidR="004D1D45" w:rsidRDefault="004D1D45" w:rsidP="004D1D45">
      <w:pPr>
        <w:pStyle w:val="Heading4"/>
        <w:rPr>
          <w:sz w:val="23"/>
          <w:szCs w:val="23"/>
        </w:rPr>
      </w:pPr>
      <w:r w:rsidRPr="004D1D45">
        <w:rPr>
          <w:sz w:val="23"/>
          <w:szCs w:val="23"/>
        </w:rPr>
        <w:t>Informal motivation for GLM</w:t>
      </w:r>
    </w:p>
    <w:p w14:paraId="129143D7" w14:textId="6F1BF76D" w:rsidR="004D1D45" w:rsidRDefault="004D1D45" w:rsidP="004D1D45">
      <w:pPr>
        <w:rPr>
          <w:sz w:val="20"/>
          <w:szCs w:val="20"/>
        </w:rPr>
      </w:pPr>
      <w:r>
        <w:rPr>
          <w:sz w:val="20"/>
          <w:szCs w:val="20"/>
        </w:rPr>
        <w:t xml:space="preserve">Ordinary linear regression predicts the expected value of a given unknown quantity (the </w:t>
      </w:r>
      <w:r w:rsidRPr="004D1D45">
        <w:rPr>
          <w:i/>
          <w:iCs/>
          <w:sz w:val="20"/>
          <w:szCs w:val="20"/>
        </w:rPr>
        <w:t>response variable</w:t>
      </w:r>
      <w:r>
        <w:rPr>
          <w:sz w:val="20"/>
          <w:szCs w:val="20"/>
        </w:rPr>
        <w:t xml:space="preserve"> or </w:t>
      </w:r>
      <w:r w:rsidRPr="004D1D45">
        <w:rPr>
          <w:i/>
          <w:iCs/>
          <w:sz w:val="20"/>
          <w:szCs w:val="20"/>
        </w:rPr>
        <w:t>random variable</w:t>
      </w:r>
      <w:r>
        <w:rPr>
          <w:sz w:val="20"/>
          <w:szCs w:val="20"/>
        </w:rPr>
        <w:t>) as a linear combination of a set of observed values (</w:t>
      </w:r>
      <w:r w:rsidRPr="004D1D45">
        <w:rPr>
          <w:i/>
          <w:iCs/>
          <w:sz w:val="20"/>
          <w:szCs w:val="20"/>
        </w:rPr>
        <w:t>predictors</w:t>
      </w:r>
      <w:r>
        <w:rPr>
          <w:sz w:val="20"/>
          <w:szCs w:val="20"/>
        </w:rPr>
        <w:t xml:space="preserve">). This implies that a constant change in a predictor leads to a constant change in the response variable which constitutes </w:t>
      </w:r>
      <w:r w:rsidRPr="004D1D45">
        <w:rPr>
          <w:i/>
          <w:iCs/>
          <w:sz w:val="20"/>
          <w:szCs w:val="20"/>
        </w:rPr>
        <w:t>linear-response model</w:t>
      </w:r>
      <w:r>
        <w:rPr>
          <w:sz w:val="20"/>
          <w:szCs w:val="20"/>
        </w:rPr>
        <w:t>. This model is appropriate when the response variable can vary indefinitely in either direction. Note that the response variable under this model only varies by a relatively small amount compared to the variation of the predictive variables.</w:t>
      </w:r>
    </w:p>
    <w:p w14:paraId="7B84D16C" w14:textId="77777777" w:rsidR="004D1D45" w:rsidRDefault="004D1D45" w:rsidP="004D1D45">
      <w:pPr>
        <w:rPr>
          <w:sz w:val="20"/>
          <w:szCs w:val="20"/>
        </w:rPr>
      </w:pPr>
    </w:p>
    <w:p w14:paraId="41806F6F" w14:textId="3BE04C0F" w:rsidR="004D1D45" w:rsidRDefault="004D1D45" w:rsidP="004D1D45">
      <w:pPr>
        <w:rPr>
          <w:sz w:val="20"/>
          <w:szCs w:val="20"/>
        </w:rPr>
      </w:pPr>
      <w:r>
        <w:rPr>
          <w:sz w:val="20"/>
          <w:szCs w:val="20"/>
        </w:rPr>
        <w:t>However, these assumptions are inappropriate for some types of response variables. For example in cases where the response variable is expected to be always positive and varying over a wide range, constant input changes lead to geometrically (i.e. exponentially) varying, rather than constantly varying output changes.</w:t>
      </w:r>
    </w:p>
    <w:p w14:paraId="38AD7162" w14:textId="77777777" w:rsidR="00153671" w:rsidRDefault="00153671" w:rsidP="004D1D45">
      <w:pPr>
        <w:rPr>
          <w:sz w:val="20"/>
          <w:szCs w:val="20"/>
          <w:u w:val="single"/>
        </w:rPr>
      </w:pPr>
    </w:p>
    <w:p w14:paraId="76B9A000" w14:textId="7914E0E9" w:rsidR="00153671" w:rsidRDefault="00153671" w:rsidP="004D1D45">
      <w:pPr>
        <w:rPr>
          <w:sz w:val="20"/>
          <w:szCs w:val="20"/>
        </w:rPr>
      </w:pPr>
      <w:r>
        <w:rPr>
          <w:sz w:val="20"/>
          <w:szCs w:val="20"/>
          <w:u w:val="single"/>
        </w:rPr>
        <w:t>Scenario</w:t>
      </w:r>
      <w:r w:rsidRPr="00153671">
        <w:rPr>
          <w:sz w:val="20"/>
          <w:szCs w:val="20"/>
          <w:u w:val="single"/>
        </w:rPr>
        <w:t xml:space="preserve"> 1</w:t>
      </w:r>
      <w:r>
        <w:rPr>
          <w:sz w:val="20"/>
          <w:szCs w:val="20"/>
        </w:rPr>
        <w:t>:</w:t>
      </w:r>
    </w:p>
    <w:p w14:paraId="7CFA641F" w14:textId="5C0A88AC" w:rsidR="004D1D45" w:rsidRDefault="004D1D45" w:rsidP="004D1D45">
      <w:pPr>
        <w:rPr>
          <w:sz w:val="20"/>
          <w:szCs w:val="20"/>
        </w:rPr>
      </w:pPr>
      <w:r>
        <w:rPr>
          <w:sz w:val="20"/>
          <w:szCs w:val="20"/>
        </w:rPr>
        <w:t xml:space="preserve"> </w:t>
      </w:r>
      <w:r w:rsidR="00153671">
        <w:rPr>
          <w:sz w:val="20"/>
          <w:szCs w:val="20"/>
        </w:rPr>
        <w:t>S</w:t>
      </w:r>
      <w:r>
        <w:rPr>
          <w:sz w:val="20"/>
          <w:szCs w:val="20"/>
        </w:rPr>
        <w:t xml:space="preserve">uppose a linear prediction model learns from some data (perhaps primarily drawn from large beaches) that a </w:t>
      </w:r>
      <w:r w:rsidR="00961B17">
        <w:rPr>
          <w:sz w:val="20"/>
          <w:szCs w:val="20"/>
        </w:rPr>
        <w:t>10-degree</w:t>
      </w:r>
      <w:r>
        <w:rPr>
          <w:sz w:val="20"/>
          <w:szCs w:val="20"/>
        </w:rPr>
        <w:t xml:space="preserve"> temperature decrease would lead to 1,000 fewer people visiting the beach.</w:t>
      </w:r>
      <w:r w:rsidR="00961B17">
        <w:rPr>
          <w:sz w:val="20"/>
          <w:szCs w:val="20"/>
        </w:rPr>
        <w:t xml:space="preserve"> This model is unlikely </w:t>
      </w:r>
      <w:r w:rsidR="00961B17">
        <w:rPr>
          <w:sz w:val="20"/>
          <w:szCs w:val="20"/>
        </w:rPr>
        <w:lastRenderedPageBreak/>
        <w:t xml:space="preserve">to generalize well over different sized beaches. More specifically, the problem is that if one uses the model to predict the new attendance with a temperature drop of 10 for a beach that regularly receives 50 beachgoers, one would predict an impossible attendance value of -950. </w:t>
      </w:r>
      <w:r w:rsidR="00153671">
        <w:rPr>
          <w:sz w:val="20"/>
          <w:szCs w:val="20"/>
        </w:rPr>
        <w:t xml:space="preserve">Logically, a more realistic model would instead predict a </w:t>
      </w:r>
      <w:r w:rsidR="00153671" w:rsidRPr="00153671">
        <w:rPr>
          <w:i/>
          <w:iCs/>
          <w:sz w:val="20"/>
          <w:szCs w:val="20"/>
        </w:rPr>
        <w:t>constant rate</w:t>
      </w:r>
      <w:r w:rsidR="00153671">
        <w:rPr>
          <w:sz w:val="20"/>
          <w:szCs w:val="20"/>
        </w:rPr>
        <w:t xml:space="preserve"> of increased beach attendance (e.g. an increase of 10 degrees leads to a doubling in beach attendance, and a drop of 10 degrees leads to a halving in attendance). Such a model is known as </w:t>
      </w:r>
      <w:r w:rsidR="00153671" w:rsidRPr="00153671">
        <w:rPr>
          <w:i/>
          <w:iCs/>
          <w:sz w:val="20"/>
          <w:szCs w:val="20"/>
        </w:rPr>
        <w:t>exponential-response model</w:t>
      </w:r>
      <w:r w:rsidR="00153671">
        <w:rPr>
          <w:sz w:val="20"/>
          <w:szCs w:val="20"/>
        </w:rPr>
        <w:t xml:space="preserve"> (or </w:t>
      </w:r>
      <w:r w:rsidR="00153671" w:rsidRPr="00153671">
        <w:rPr>
          <w:i/>
          <w:iCs/>
          <w:sz w:val="20"/>
          <w:szCs w:val="20"/>
        </w:rPr>
        <w:t>log-linear model</w:t>
      </w:r>
      <w:r w:rsidR="00153671">
        <w:rPr>
          <w:sz w:val="20"/>
          <w:szCs w:val="20"/>
        </w:rPr>
        <w:t xml:space="preserve"> since the logarithm in the response is predicted to vary linearly).</w:t>
      </w:r>
    </w:p>
    <w:p w14:paraId="6440738B" w14:textId="77777777" w:rsidR="00153671" w:rsidRDefault="00153671" w:rsidP="004D1D45">
      <w:pPr>
        <w:rPr>
          <w:sz w:val="20"/>
          <w:szCs w:val="20"/>
        </w:rPr>
      </w:pPr>
    </w:p>
    <w:p w14:paraId="104EE309" w14:textId="302E2EBB" w:rsidR="00153671" w:rsidRDefault="00153671" w:rsidP="004D1D45">
      <w:pPr>
        <w:rPr>
          <w:sz w:val="20"/>
          <w:szCs w:val="20"/>
        </w:rPr>
      </w:pPr>
      <w:r>
        <w:rPr>
          <w:sz w:val="20"/>
          <w:szCs w:val="20"/>
          <w:u w:val="single"/>
        </w:rPr>
        <w:t>Scenario</w:t>
      </w:r>
      <w:r w:rsidRPr="00153671">
        <w:rPr>
          <w:sz w:val="20"/>
          <w:szCs w:val="20"/>
          <w:u w:val="single"/>
        </w:rPr>
        <w:t xml:space="preserve"> 2</w:t>
      </w:r>
      <w:r>
        <w:rPr>
          <w:sz w:val="20"/>
          <w:szCs w:val="20"/>
        </w:rPr>
        <w:t>:</w:t>
      </w:r>
    </w:p>
    <w:p w14:paraId="48603B2C" w14:textId="5D532863" w:rsidR="00153671" w:rsidRDefault="00153671" w:rsidP="004D1D45">
      <w:pPr>
        <w:rPr>
          <w:sz w:val="20"/>
          <w:szCs w:val="20"/>
        </w:rPr>
      </w:pPr>
      <w:r>
        <w:rPr>
          <w:sz w:val="20"/>
          <w:szCs w:val="20"/>
        </w:rPr>
        <w:t xml:space="preserve">Suppose one needs a model that predicts a probability of making yes/no choice (a Bernoulli variable) in which probabilities are bounded on both ends (they must be between 0 and 1). </w:t>
      </w:r>
      <w:r w:rsidR="00257AD1">
        <w:rPr>
          <w:sz w:val="20"/>
          <w:szCs w:val="20"/>
        </w:rPr>
        <w:t xml:space="preserve">Let this model predict the likelihood of a given person going to the beach as a function of the temperature. A reasonable model might predict that, for example, a change in 10 degrees makes a person two times more or less likely to go to the beach. But what does “twice as likely” means in terms of probability? It cannot literally mean to double the probability value (e.g. 50% becomes 100%, 75% becomes 150%, etc). Rather, it is the odds that are doubling: from 2:1 odds, to 4:1 odds, to 8:1 odds, etc. Such a model is referred to as a </w:t>
      </w:r>
      <w:r w:rsidR="00257AD1" w:rsidRPr="00257AD1">
        <w:rPr>
          <w:i/>
          <w:iCs/>
          <w:sz w:val="20"/>
          <w:szCs w:val="20"/>
        </w:rPr>
        <w:t>log-odds</w:t>
      </w:r>
      <w:r w:rsidR="00257AD1">
        <w:rPr>
          <w:sz w:val="20"/>
          <w:szCs w:val="20"/>
        </w:rPr>
        <w:t xml:space="preserve"> or </w:t>
      </w:r>
      <w:r w:rsidR="00257AD1" w:rsidRPr="00482378">
        <w:rPr>
          <w:i/>
          <w:iCs/>
          <w:sz w:val="20"/>
          <w:szCs w:val="20"/>
        </w:rPr>
        <w:t>logistic model</w:t>
      </w:r>
      <w:r w:rsidR="00257AD1">
        <w:rPr>
          <w:sz w:val="20"/>
          <w:szCs w:val="20"/>
        </w:rPr>
        <w:t xml:space="preserve">. </w:t>
      </w:r>
    </w:p>
    <w:p w14:paraId="14AC5B4F" w14:textId="77777777" w:rsidR="00482378" w:rsidRDefault="00482378" w:rsidP="004D1D45">
      <w:pPr>
        <w:rPr>
          <w:sz w:val="20"/>
          <w:szCs w:val="20"/>
        </w:rPr>
      </w:pPr>
    </w:p>
    <w:p w14:paraId="7AE757E2" w14:textId="214A3E52" w:rsidR="00482378" w:rsidRDefault="00482378" w:rsidP="004D1D45">
      <w:pPr>
        <w:rPr>
          <w:sz w:val="20"/>
          <w:szCs w:val="20"/>
        </w:rPr>
      </w:pPr>
      <w:r>
        <w:rPr>
          <w:sz w:val="20"/>
          <w:szCs w:val="20"/>
        </w:rPr>
        <w:t xml:space="preserve">GLMs cover these scenarios by allowing i) response variables that have arbitrary distributions (rather than simply normal distributions), and ii) an arbitrary function of the response variable (the </w:t>
      </w:r>
      <w:r w:rsidRPr="00482378">
        <w:rPr>
          <w:i/>
          <w:iCs/>
          <w:sz w:val="20"/>
          <w:szCs w:val="20"/>
        </w:rPr>
        <w:t>link function</w:t>
      </w:r>
      <w:r>
        <w:rPr>
          <w:sz w:val="20"/>
          <w:szCs w:val="20"/>
        </w:rPr>
        <w:t xml:space="preserve">) to vary linearly with the predictors (rather than assuming that the response itself must vary linearly). For example, the Scenario 1 above of predicted number of beach attendees would typically be modeled with a Poisson distribution and a </w:t>
      </w:r>
      <w:r w:rsidRPr="00482378">
        <w:rPr>
          <w:i/>
          <w:iCs/>
          <w:sz w:val="20"/>
          <w:szCs w:val="20"/>
        </w:rPr>
        <w:t>log link</w:t>
      </w:r>
      <w:r>
        <w:rPr>
          <w:sz w:val="20"/>
          <w:szCs w:val="20"/>
        </w:rPr>
        <w:t xml:space="preserve">, while the Scenario 2 of predicted probability of beach attendance would typically be modelled with Bernoulli distribution or binomial distribution and a </w:t>
      </w:r>
      <w:r w:rsidRPr="00482378">
        <w:rPr>
          <w:i/>
          <w:iCs/>
          <w:sz w:val="20"/>
          <w:szCs w:val="20"/>
        </w:rPr>
        <w:t>log-odds (logit) link</w:t>
      </w:r>
      <w:r>
        <w:rPr>
          <w:sz w:val="20"/>
          <w:szCs w:val="20"/>
        </w:rPr>
        <w:t xml:space="preserve"> function. </w:t>
      </w:r>
    </w:p>
    <w:p w14:paraId="5D01EC5B" w14:textId="77777777" w:rsidR="00C13FC9" w:rsidRDefault="00C13FC9" w:rsidP="004D1D45">
      <w:pPr>
        <w:rPr>
          <w:sz w:val="20"/>
          <w:szCs w:val="20"/>
        </w:rPr>
      </w:pPr>
    </w:p>
    <w:p w14:paraId="6798A55D" w14:textId="0C3D4C95" w:rsidR="00C13FC9" w:rsidRPr="00C13FC9" w:rsidRDefault="00C13FC9" w:rsidP="00C13FC9">
      <w:pPr>
        <w:pStyle w:val="Heading4"/>
        <w:spacing w:before="0" w:after="0"/>
        <w:rPr>
          <w:sz w:val="23"/>
          <w:szCs w:val="23"/>
        </w:rPr>
      </w:pPr>
      <w:r w:rsidRPr="00C13FC9">
        <w:rPr>
          <w:sz w:val="23"/>
          <w:szCs w:val="23"/>
        </w:rPr>
        <w:t>More Formal Overview of GLM</w:t>
      </w:r>
    </w:p>
    <w:p w14:paraId="2887E020" w14:textId="68B29EC2" w:rsidR="00C13FC9" w:rsidRDefault="00C13FC9" w:rsidP="004D1D45">
      <w:pPr>
        <w:rPr>
          <w:sz w:val="20"/>
          <w:szCs w:val="20"/>
        </w:rPr>
      </w:pPr>
      <w:r>
        <w:rPr>
          <w:sz w:val="20"/>
          <w:szCs w:val="20"/>
        </w:rPr>
        <w:t xml:space="preserve">In GLM each outcome </w:t>
      </w:r>
      <m:oMath>
        <m:r>
          <w:rPr>
            <w:rFonts w:ascii="Cambria Math" w:hAnsi="Cambria Math"/>
            <w:sz w:val="20"/>
            <w:szCs w:val="20"/>
          </w:rPr>
          <m:t>Y</m:t>
        </m:r>
      </m:oMath>
      <w:r>
        <w:rPr>
          <w:sz w:val="20"/>
          <w:szCs w:val="20"/>
        </w:rPr>
        <w:t xml:space="preserve"> of the dependent variables is assumed to be generated from a distribution in the exponential family [17] i.e. Normal, Binomial, Poisson, Gamma, etc. </w:t>
      </w:r>
    </w:p>
    <w:p w14:paraId="36B32642" w14:textId="15BB68F3" w:rsidR="00153671" w:rsidRDefault="00AA1BB2" w:rsidP="004D1D45">
      <w:pPr>
        <w:rPr>
          <w:sz w:val="20"/>
          <w:szCs w:val="20"/>
        </w:rPr>
      </w:pPr>
      <w:r>
        <w:rPr>
          <w:sz w:val="20"/>
          <w:szCs w:val="20"/>
        </w:rPr>
        <w:t xml:space="preserve">The conditional mean </w:t>
      </w:r>
      <m:oMath>
        <m:r>
          <w:rPr>
            <w:rFonts w:ascii="Cambria Math" w:hAnsi="Cambria Math"/>
            <w:sz w:val="20"/>
            <w:szCs w:val="20"/>
          </w:rPr>
          <m:t>μ</m:t>
        </m:r>
      </m:oMath>
      <w:r>
        <w:rPr>
          <w:sz w:val="20"/>
          <w:szCs w:val="20"/>
        </w:rPr>
        <w:t xml:space="preserve"> of t</w:t>
      </w:r>
      <w:r w:rsidRPr="00AA1BB2">
        <w:rPr>
          <w:sz w:val="20"/>
          <w:szCs w:val="20"/>
        </w:rPr>
        <w:t>he dis</w:t>
      </w:r>
      <w:r>
        <w:rPr>
          <w:sz w:val="20"/>
          <w:szCs w:val="20"/>
        </w:rPr>
        <w:t>tribution depends on the independent</w:t>
      </w:r>
      <w:r>
        <w:rPr>
          <w:b/>
          <w:bCs/>
          <w:sz w:val="20"/>
          <w:szCs w:val="20"/>
        </w:rPr>
        <w:t xml:space="preserve"> </w:t>
      </w:r>
      <w:r w:rsidRPr="00AA1BB2">
        <w:rPr>
          <w:sz w:val="20"/>
          <w:szCs w:val="20"/>
        </w:rPr>
        <w:t xml:space="preserve">variables </w:t>
      </w:r>
      <m:oMath>
        <m:r>
          <w:rPr>
            <w:rFonts w:ascii="Cambria Math" w:hAnsi="Cambria Math"/>
            <w:sz w:val="20"/>
            <w:szCs w:val="20"/>
          </w:rPr>
          <m:t>X</m:t>
        </m:r>
      </m:oMath>
      <w:r>
        <w:rPr>
          <w:sz w:val="20"/>
          <w:szCs w:val="20"/>
        </w:rPr>
        <w:t xml:space="preserve"> through:</w:t>
      </w:r>
    </w:p>
    <w:p w14:paraId="216EF816" w14:textId="77777777" w:rsidR="00AA1BB2" w:rsidRDefault="00AA1BB2" w:rsidP="004D1D45">
      <w:pPr>
        <w:rPr>
          <w:sz w:val="20"/>
          <w:szCs w:val="20"/>
        </w:rPr>
      </w:pPr>
    </w:p>
    <w:p w14:paraId="09E0B024" w14:textId="32D3501D" w:rsidR="00AA1BB2" w:rsidRDefault="00AA1BB2" w:rsidP="004D1D45">
      <w:pPr>
        <w:rPr>
          <w:rFonts w:eastAsiaTheme="minorEastAsia"/>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μ</m:t>
            </m:r>
          </m:e>
        </m:ac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-1</m:t>
            </m:r>
          </m:sup>
        </m:sSup>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β</m:t>
                </m:r>
              </m:e>
            </m:acc>
          </m:e>
        </m:d>
      </m:oMath>
      <w:r>
        <w:rPr>
          <w:rFonts w:eastAsiaTheme="minorEastAsia"/>
          <w:sz w:val="20"/>
          <w:szCs w:val="20"/>
        </w:rPr>
        <w:t xml:space="preserve"> </w:t>
      </w:r>
    </w:p>
    <w:p w14:paraId="32700A01" w14:textId="77777777" w:rsidR="00AA1BB2" w:rsidRDefault="00AA1BB2" w:rsidP="004D1D45">
      <w:pPr>
        <w:rPr>
          <w:rFonts w:eastAsiaTheme="minorEastAsia"/>
          <w:sz w:val="20"/>
          <w:szCs w:val="20"/>
        </w:rPr>
      </w:pPr>
    </w:p>
    <w:p w14:paraId="219AF3EC" w14:textId="691E215A" w:rsidR="00AA1BB2" w:rsidRDefault="00BC0660" w:rsidP="004D1D45">
      <w:pPr>
        <w:rPr>
          <w:rFonts w:eastAsiaTheme="minorEastAsia"/>
          <w:sz w:val="20"/>
          <w:szCs w:val="20"/>
        </w:rPr>
      </w:pPr>
      <w:r>
        <w:rPr>
          <w:rFonts w:eastAsiaTheme="minorEastAsia"/>
          <w:sz w:val="20"/>
          <w:szCs w:val="20"/>
        </w:rPr>
        <w:t xml:space="preserve">where </w:t>
      </w: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oMath>
      <w:r>
        <w:rPr>
          <w:rFonts w:eastAsiaTheme="minorEastAsia"/>
          <w:sz w:val="20"/>
          <w:szCs w:val="20"/>
        </w:rPr>
        <w:t xml:space="preserve"> is the expected value of </w:t>
      </w:r>
      <m:oMath>
        <m:acc>
          <m:accPr>
            <m:chr m:val="⃗"/>
            <m:ctrlPr>
              <w:rPr>
                <w:rFonts w:ascii="Cambria Math" w:hAnsi="Cambria Math"/>
                <w:i/>
                <w:sz w:val="20"/>
                <w:szCs w:val="20"/>
              </w:rPr>
            </m:ctrlPr>
          </m:accPr>
          <m:e>
            <m:r>
              <w:rPr>
                <w:rFonts w:ascii="Cambria Math" w:hAnsi="Cambria Math"/>
                <w:sz w:val="20"/>
                <w:szCs w:val="20"/>
              </w:rPr>
              <m:t>Y</m:t>
            </m:r>
          </m:e>
        </m:acc>
      </m:oMath>
      <w:r>
        <w:rPr>
          <w:rFonts w:eastAsiaTheme="minorEastAsia"/>
          <w:sz w:val="20"/>
          <w:szCs w:val="20"/>
        </w:rPr>
        <w:t xml:space="preserve"> conditional on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β</m:t>
            </m:r>
          </m:e>
        </m:acc>
      </m:oMath>
      <w:r>
        <w:rPr>
          <w:rFonts w:eastAsiaTheme="minorEastAsia"/>
          <w:sz w:val="20"/>
          <w:szCs w:val="20"/>
        </w:rPr>
        <w:t xml:space="preserve"> is the linear predictor , a linear combination of unknown parameters </w:t>
      </w:r>
      <m:oMath>
        <m:acc>
          <m:accPr>
            <m:chr m:val="⃗"/>
            <m:ctrlPr>
              <w:rPr>
                <w:rFonts w:ascii="Cambria Math" w:hAnsi="Cambria Math"/>
                <w:i/>
                <w:sz w:val="20"/>
                <w:szCs w:val="20"/>
              </w:rPr>
            </m:ctrlPr>
          </m:accPr>
          <m:e>
            <m:r>
              <w:rPr>
                <w:rFonts w:ascii="Cambria Math" w:hAnsi="Cambria Math"/>
                <w:sz w:val="20"/>
                <w:szCs w:val="20"/>
              </w:rPr>
              <m:t>β</m:t>
            </m:r>
          </m:e>
        </m:acc>
      </m:oMath>
      <w:r>
        <w:rPr>
          <w:rFonts w:eastAsiaTheme="minorEastAsia"/>
          <w:sz w:val="20"/>
          <w:szCs w:val="20"/>
        </w:rPr>
        <w:t xml:space="preserve"> ; </w:t>
      </w:r>
      <m:oMath>
        <m:r>
          <w:rPr>
            <w:rFonts w:ascii="Cambria Math" w:eastAsiaTheme="minorEastAsia" w:hAnsi="Cambria Math"/>
            <w:sz w:val="20"/>
            <w:szCs w:val="20"/>
          </w:rPr>
          <m:t>g</m:t>
        </m:r>
      </m:oMath>
      <w:r>
        <w:rPr>
          <w:rFonts w:eastAsiaTheme="minorEastAsia"/>
          <w:sz w:val="20"/>
          <w:szCs w:val="20"/>
        </w:rPr>
        <w:t xml:space="preserve"> is the link function.</w:t>
      </w:r>
    </w:p>
    <w:p w14:paraId="436A15B5" w14:textId="77777777" w:rsidR="00BC0660" w:rsidRDefault="00BC0660" w:rsidP="004D1D45">
      <w:pPr>
        <w:rPr>
          <w:rFonts w:eastAsiaTheme="minorEastAsia"/>
          <w:sz w:val="20"/>
          <w:szCs w:val="20"/>
        </w:rPr>
      </w:pPr>
    </w:p>
    <w:p w14:paraId="52D4E61B" w14:textId="4B85F64C" w:rsidR="00BC0660" w:rsidRDefault="00BC0660" w:rsidP="004D1D45">
      <w:pPr>
        <w:rPr>
          <w:rFonts w:eastAsiaTheme="minorEastAsia"/>
          <w:sz w:val="20"/>
          <w:szCs w:val="20"/>
        </w:rPr>
      </w:pPr>
      <w:r>
        <w:rPr>
          <w:rFonts w:eastAsiaTheme="minorEastAsia"/>
          <w:sz w:val="20"/>
          <w:szCs w:val="20"/>
        </w:rPr>
        <w:t xml:space="preserve">In this framework , the variance is typically a function, </w:t>
      </w:r>
      <m:oMath>
        <m:r>
          <w:rPr>
            <w:rFonts w:ascii="Cambria Math" w:eastAsiaTheme="minorEastAsia" w:hAnsi="Cambria Math"/>
            <w:sz w:val="20"/>
            <w:szCs w:val="20"/>
          </w:rPr>
          <m:t>v</m:t>
        </m:r>
      </m:oMath>
      <w:r>
        <w:rPr>
          <w:rFonts w:eastAsiaTheme="minorEastAsia"/>
          <w:sz w:val="20"/>
          <w:szCs w:val="20"/>
        </w:rPr>
        <w:t>, of the mean:</w:t>
      </w:r>
    </w:p>
    <w:p w14:paraId="4978946E" w14:textId="77777777" w:rsidR="00BC0660" w:rsidRDefault="00BC0660" w:rsidP="004D1D45">
      <w:pPr>
        <w:rPr>
          <w:rFonts w:eastAsiaTheme="minorEastAsia"/>
          <w:sz w:val="20"/>
          <w:szCs w:val="20"/>
        </w:rPr>
      </w:pPr>
    </w:p>
    <w:p w14:paraId="7244896A" w14:textId="37DA9183" w:rsidR="00BC0660" w:rsidRDefault="00BC0660" w:rsidP="004D1D45">
      <w:pPr>
        <w:rPr>
          <w:rFonts w:eastAsiaTheme="minorEastAsia"/>
          <w:sz w:val="20"/>
          <w:szCs w:val="20"/>
        </w:rPr>
      </w:pPr>
      <m:oMath>
        <m:r>
          <m:rPr>
            <m:sty m:val="p"/>
          </m:rPr>
          <w:rPr>
            <w:rFonts w:ascii="Cambria Math" w:eastAsiaTheme="minorEastAsia" w:hAnsi="Cambria Math"/>
            <w:sz w:val="20"/>
            <w:szCs w:val="20"/>
          </w:rPr>
          <m:t>Var</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r>
          <w:rPr>
            <w:rFonts w:ascii="Cambria Math" w:eastAsiaTheme="minorEastAsia" w:hAnsi="Cambria Math"/>
            <w:sz w:val="20"/>
            <w:szCs w:val="20"/>
          </w:rPr>
          <m:t>=v</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g</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β</m:t>
                    </m:r>
                  </m:e>
                </m:acc>
              </m:e>
            </m:d>
          </m:e>
        </m:d>
      </m:oMath>
      <w:r>
        <w:rPr>
          <w:rFonts w:eastAsiaTheme="minorEastAsia"/>
          <w:sz w:val="20"/>
          <w:szCs w:val="20"/>
        </w:rPr>
        <w:t xml:space="preserve"> </w:t>
      </w:r>
    </w:p>
    <w:p w14:paraId="2FA0EC74" w14:textId="77777777" w:rsidR="00BC0660" w:rsidRDefault="00BC0660" w:rsidP="004D1D45">
      <w:pPr>
        <w:rPr>
          <w:rFonts w:eastAsiaTheme="minorEastAsia"/>
          <w:sz w:val="20"/>
          <w:szCs w:val="20"/>
        </w:rPr>
      </w:pPr>
    </w:p>
    <w:p w14:paraId="35D93425" w14:textId="13C42066" w:rsidR="00BC0660" w:rsidRDefault="00BC0660" w:rsidP="004D1D45">
      <w:pPr>
        <w:rPr>
          <w:rFonts w:eastAsiaTheme="minorEastAsia"/>
          <w:sz w:val="20"/>
          <w:szCs w:val="20"/>
        </w:rPr>
      </w:pPr>
      <w:r>
        <w:rPr>
          <w:rFonts w:eastAsiaTheme="minorEastAsia"/>
          <w:sz w:val="20"/>
          <w:szCs w:val="20"/>
        </w:rPr>
        <w:t xml:space="preserve">The unknown parameters </w:t>
      </w:r>
      <m:oMath>
        <m:acc>
          <m:accPr>
            <m:chr m:val="⃗"/>
            <m:ctrlPr>
              <w:rPr>
                <w:rFonts w:ascii="Cambria Math" w:hAnsi="Cambria Math"/>
                <w:i/>
                <w:sz w:val="20"/>
                <w:szCs w:val="20"/>
              </w:rPr>
            </m:ctrlPr>
          </m:accPr>
          <m:e>
            <m:r>
              <w:rPr>
                <w:rFonts w:ascii="Cambria Math" w:hAnsi="Cambria Math"/>
                <w:sz w:val="20"/>
                <w:szCs w:val="20"/>
              </w:rPr>
              <m:t>β</m:t>
            </m:r>
          </m:e>
        </m:acc>
      </m:oMath>
      <w:r>
        <w:rPr>
          <w:rFonts w:eastAsiaTheme="minorEastAsia"/>
          <w:sz w:val="20"/>
          <w:szCs w:val="20"/>
        </w:rPr>
        <w:t xml:space="preserve"> are estimated by various means, typically by maximum likelihood or Bayesian methods.</w:t>
      </w:r>
    </w:p>
    <w:p w14:paraId="22C5E116" w14:textId="77777777" w:rsidR="00C156A0" w:rsidRDefault="00C156A0" w:rsidP="004D1D45">
      <w:pPr>
        <w:rPr>
          <w:rFonts w:eastAsiaTheme="minorEastAsia"/>
          <w:sz w:val="20"/>
          <w:szCs w:val="20"/>
        </w:rPr>
      </w:pPr>
    </w:p>
    <w:p w14:paraId="04206796" w14:textId="77777777" w:rsidR="004D1D45" w:rsidRPr="004D1D45" w:rsidRDefault="004D1D45" w:rsidP="00AD4C5A">
      <w:pPr>
        <w:rPr>
          <w:sz w:val="20"/>
          <w:szCs w:val="20"/>
        </w:rPr>
      </w:pPr>
    </w:p>
    <w:p w14:paraId="0126141B" w14:textId="5F20400D" w:rsidR="00494381" w:rsidRPr="00494381" w:rsidRDefault="00494381" w:rsidP="00AD4C5A">
      <w:pPr>
        <w:rPr>
          <w:color w:val="FF0000"/>
          <w:sz w:val="20"/>
          <w:szCs w:val="20"/>
        </w:rPr>
      </w:pPr>
      <w:r w:rsidRPr="00494381">
        <w:rPr>
          <w:color w:val="FF0000"/>
          <w:sz w:val="20"/>
          <w:szCs w:val="20"/>
        </w:rPr>
        <w:t>//TODO: finish the section on Generalized Linear Model</w:t>
      </w:r>
    </w:p>
    <w:p w14:paraId="63B0877E" w14:textId="77777777" w:rsidR="00494381" w:rsidRDefault="00494381" w:rsidP="00AD4C5A">
      <w:pPr>
        <w:rPr>
          <w:sz w:val="20"/>
          <w:szCs w:val="20"/>
        </w:rPr>
      </w:pPr>
    </w:p>
    <w:p w14:paraId="44722E2F" w14:textId="794919AA" w:rsidR="00D131DB" w:rsidRPr="00494381" w:rsidRDefault="00D131DB" w:rsidP="00D131DB">
      <w:pPr>
        <w:pStyle w:val="Heading3"/>
        <w:spacing w:before="0" w:after="0"/>
        <w:rPr>
          <w:sz w:val="24"/>
          <w:szCs w:val="24"/>
        </w:rPr>
      </w:pPr>
      <w:r w:rsidRPr="00494381">
        <w:rPr>
          <w:sz w:val="24"/>
          <w:szCs w:val="24"/>
        </w:rPr>
        <w:t>Poisson Regression</w:t>
      </w:r>
    </w:p>
    <w:p w14:paraId="4C82EFAC" w14:textId="4054CCE9" w:rsidR="00D131DB" w:rsidRDefault="00D131DB" w:rsidP="00AD4C5A">
      <w:pPr>
        <w:rPr>
          <w:sz w:val="20"/>
          <w:szCs w:val="20"/>
        </w:rPr>
      </w:pPr>
    </w:p>
    <w:p w14:paraId="2240D8B4" w14:textId="11451813" w:rsidR="00C156A0" w:rsidRDefault="00C156A0" w:rsidP="00AD4C5A">
      <w:pPr>
        <w:rPr>
          <w:sz w:val="20"/>
          <w:szCs w:val="20"/>
        </w:rPr>
      </w:pPr>
      <w:r>
        <w:rPr>
          <w:sz w:val="20"/>
          <w:szCs w:val="20"/>
        </w:rPr>
        <w:t xml:space="preserve">If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eastAsiaTheme="minorEastAsia"/>
          <w:sz w:val="20"/>
          <w:szCs w:val="20"/>
        </w:rPr>
        <w:t xml:space="preserve"> is a vector of independent variables, then the model takes the form </w:t>
      </w:r>
    </w:p>
    <w:p w14:paraId="49116379" w14:textId="77777777" w:rsidR="00C156A0" w:rsidRDefault="00C156A0" w:rsidP="00AD4C5A">
      <w:pPr>
        <w:rPr>
          <w:sz w:val="20"/>
          <w:szCs w:val="20"/>
        </w:rPr>
      </w:pPr>
    </w:p>
    <w:p w14:paraId="2AF30740" w14:textId="50383413" w:rsidR="00376D82" w:rsidRDefault="00376D82" w:rsidP="00AD4C5A">
      <w:pPr>
        <w:rPr>
          <w:rFonts w:eastAsiaTheme="minorEastAsia"/>
          <w:sz w:val="20"/>
          <w:szCs w:val="20"/>
        </w:rPr>
      </w:pPr>
      <m:oMath>
        <m:r>
          <m:rPr>
            <m:sty m:val="p"/>
          </m:rPr>
          <w:rPr>
            <w:rFonts w:ascii="Cambria Math" w:hAnsi="Cambria Math"/>
            <w:sz w:val="20"/>
            <w:szCs w:val="20"/>
          </w:rPr>
          <m:t>log</m:t>
        </m:r>
        <m:d>
          <m:dPr>
            <m:ctrlPr>
              <w:rPr>
                <w:rFonts w:ascii="Cambria Math" w:eastAsiaTheme="minorEastAsia" w:hAnsi="Cambria Math"/>
                <w:i/>
                <w:sz w:val="20"/>
                <w:szCs w:val="20"/>
              </w:rPr>
            </m:ctrlPr>
          </m:dPr>
          <m:e>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Y|</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e>
        </m:d>
        <m:r>
          <w:rPr>
            <w:rFonts w:ascii="Cambria Math" w:eastAsiaTheme="minorEastAsia" w:hAnsi="Cambria Math"/>
            <w:sz w:val="20"/>
            <w:szCs w:val="20"/>
          </w:rPr>
          <m:t>=α+</m:t>
        </m:r>
        <m:acc>
          <m:accPr>
            <m:chr m:val="⃗"/>
            <m:ctrlPr>
              <w:rPr>
                <w:rFonts w:ascii="Cambria Math" w:eastAsiaTheme="minorEastAsia" w:hAnsi="Cambria Math"/>
                <w:i/>
                <w:sz w:val="20"/>
                <w:szCs w:val="20"/>
              </w:rPr>
            </m:ctrlPr>
          </m:accPr>
          <m:e>
            <m:r>
              <w:rPr>
                <w:rFonts w:ascii="Cambria Math" w:eastAsiaTheme="minorEastAsia" w:hAnsi="Cambria Math"/>
                <w:sz w:val="20"/>
                <w:szCs w:val="20"/>
              </w:rPr>
              <m:t>β</m:t>
            </m:r>
          </m:e>
        </m:acc>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w:t>
      </w:r>
      <w:r w:rsidR="008B1F28">
        <w:rPr>
          <w:rFonts w:eastAsiaTheme="minorEastAsia"/>
          <w:sz w:val="20"/>
          <w:szCs w:val="20"/>
        </w:rPr>
        <w:t xml:space="preserve"> (A.pre.1)</w:t>
      </w:r>
    </w:p>
    <w:p w14:paraId="154A077B" w14:textId="77777777" w:rsidR="00376D82" w:rsidRDefault="00376D82" w:rsidP="00AD4C5A">
      <w:pPr>
        <w:rPr>
          <w:rFonts w:eastAsiaTheme="minorEastAsia"/>
          <w:sz w:val="20"/>
          <w:szCs w:val="20"/>
        </w:rPr>
      </w:pPr>
    </w:p>
    <w:p w14:paraId="2A995C80" w14:textId="785074AB" w:rsidR="00376D82" w:rsidRDefault="00376D82"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α</m:t>
        </m:r>
        <m:r>
          <m:rPr>
            <m:scr m:val="double-struck"/>
          </m:rPr>
          <w:rPr>
            <w:rFonts w:ascii="Cambria Math" w:hAnsi="Cambria Math"/>
            <w:sz w:val="20"/>
            <w:szCs w:val="20"/>
          </w:rPr>
          <m:t>∈R</m:t>
        </m:r>
      </m:oMath>
      <w:r>
        <w:rPr>
          <w:rFonts w:eastAsiaTheme="minorEastAsia"/>
          <w:sz w:val="20"/>
          <w:szCs w:val="20"/>
        </w:rPr>
        <w:t xml:space="preserve"> and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β</m:t>
            </m:r>
          </m:e>
        </m:acc>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eastAsiaTheme="minorEastAsia"/>
          <w:sz w:val="20"/>
          <w:szCs w:val="20"/>
        </w:rPr>
        <w:t xml:space="preserve">. </w:t>
      </w:r>
      <w:r w:rsidR="00A809D7">
        <w:rPr>
          <w:rFonts w:eastAsiaTheme="minorEastAsia"/>
          <w:sz w:val="20"/>
          <w:szCs w:val="20"/>
        </w:rPr>
        <w:t>More compactly,</w:t>
      </w:r>
    </w:p>
    <w:p w14:paraId="19327E0C" w14:textId="786A04EC" w:rsidR="00A809D7" w:rsidRDefault="00A809D7" w:rsidP="00AD4C5A">
      <w:pPr>
        <w:rPr>
          <w:rFonts w:eastAsiaTheme="minorEastAsia"/>
          <w:sz w:val="20"/>
          <w:szCs w:val="20"/>
        </w:rPr>
      </w:pPr>
      <m:oMath>
        <m:r>
          <m:rPr>
            <m:sty m:val="p"/>
          </m:rPr>
          <w:rPr>
            <w:rFonts w:ascii="Cambria Math" w:hAnsi="Cambria Math"/>
            <w:sz w:val="20"/>
            <w:szCs w:val="20"/>
          </w:rPr>
          <w:lastRenderedPageBreak/>
          <m:t>log</m:t>
        </m:r>
        <m:d>
          <m:dPr>
            <m:ctrlPr>
              <w:rPr>
                <w:rFonts w:ascii="Cambria Math" w:eastAsiaTheme="minorEastAsia" w:hAnsi="Cambria Math"/>
                <w:i/>
                <w:sz w:val="20"/>
                <w:szCs w:val="20"/>
              </w:rPr>
            </m:ctrlPr>
          </m:dPr>
          <m:e>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Y|</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e>
        </m:d>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w:t>
      </w:r>
      <w:r w:rsidR="00F274BA">
        <w:rPr>
          <w:rFonts w:eastAsiaTheme="minorEastAsia"/>
          <w:sz w:val="20"/>
          <w:szCs w:val="20"/>
        </w:rPr>
        <w:t xml:space="preserve">  (A.pre.2)</w:t>
      </w:r>
    </w:p>
    <w:p w14:paraId="0766A2AF" w14:textId="77777777" w:rsidR="00A809D7" w:rsidRDefault="00A809D7" w:rsidP="00AD4C5A">
      <w:pPr>
        <w:rPr>
          <w:rFonts w:eastAsiaTheme="minorEastAsia"/>
          <w:sz w:val="20"/>
          <w:szCs w:val="20"/>
        </w:rPr>
      </w:pPr>
    </w:p>
    <w:p w14:paraId="310920FC" w14:textId="5037DB01" w:rsidR="00A809D7" w:rsidRDefault="00A809D7" w:rsidP="00AD4C5A">
      <w:pPr>
        <w:rPr>
          <w:sz w:val="20"/>
          <w:szCs w:val="20"/>
        </w:rPr>
      </w:pPr>
      <w:r>
        <w:rPr>
          <w:rFonts w:eastAsiaTheme="minorEastAsia"/>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n+1</m:t>
            </m:r>
          </m:sup>
        </m:sSup>
      </m:oMath>
      <w:r>
        <w:rPr>
          <w:rFonts w:eastAsiaTheme="minorEastAsia"/>
          <w:sz w:val="20"/>
          <w:szCs w:val="20"/>
        </w:rPr>
        <w:t xml:space="preserve"> and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β</m:t>
                </m:r>
              </m:e>
            </m:acc>
            <m:r>
              <w:rPr>
                <w:rFonts w:ascii="Cambria Math" w:eastAsiaTheme="minorEastAsia" w:hAnsi="Cambria Math"/>
                <w:sz w:val="20"/>
                <w:szCs w:val="20"/>
              </w:rPr>
              <m:t>,α</m:t>
            </m:r>
          </m:e>
        </m:d>
      </m:oMath>
    </w:p>
    <w:p w14:paraId="6F404BF7" w14:textId="77777777" w:rsidR="00376D82" w:rsidRDefault="00376D82" w:rsidP="00AD4C5A">
      <w:pPr>
        <w:rPr>
          <w:sz w:val="20"/>
          <w:szCs w:val="20"/>
        </w:rPr>
      </w:pPr>
    </w:p>
    <w:p w14:paraId="7E2D619B" w14:textId="37636638" w:rsidR="00E85B51" w:rsidRDefault="00E85B51" w:rsidP="00AD4C5A">
      <w:pPr>
        <w:rPr>
          <w:rFonts w:eastAsiaTheme="minorEastAsia"/>
          <w:sz w:val="20"/>
          <w:szCs w:val="20"/>
        </w:rPr>
      </w:pPr>
      <w:r>
        <w:rPr>
          <w:sz w:val="20"/>
          <w:szCs w:val="20"/>
        </w:rPr>
        <w:t xml:space="preserve">Thus, with given Poisson regression model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oMath>
      <w:r>
        <w:rPr>
          <w:rFonts w:eastAsiaTheme="minorEastAsia"/>
          <w:sz w:val="20"/>
          <w:szCs w:val="20"/>
        </w:rPr>
        <w:t xml:space="preserve"> and input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the predicted mean of the associated Poisson distribution is given by</w:t>
      </w:r>
    </w:p>
    <w:p w14:paraId="0F9278B1" w14:textId="77777777" w:rsidR="00E85B51" w:rsidRDefault="00E85B51" w:rsidP="00AD4C5A">
      <w:pPr>
        <w:rPr>
          <w:rFonts w:eastAsiaTheme="minorEastAsia"/>
          <w:sz w:val="20"/>
          <w:szCs w:val="20"/>
        </w:rPr>
      </w:pPr>
    </w:p>
    <w:p w14:paraId="327AEE4E" w14:textId="7EAFE92E" w:rsidR="00E85B51" w:rsidRDefault="000217B2" w:rsidP="00AD4C5A">
      <w:pPr>
        <w:rPr>
          <w:rFonts w:eastAsiaTheme="minorEastAsia"/>
          <w:sz w:val="20"/>
          <w:szCs w:val="20"/>
        </w:rPr>
      </w:pPr>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Y|</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sup>
        </m:sSup>
      </m:oMath>
      <w:r>
        <w:rPr>
          <w:rFonts w:eastAsiaTheme="minorEastAsia"/>
          <w:sz w:val="20"/>
          <w:szCs w:val="20"/>
        </w:rPr>
        <w:t xml:space="preserve"> </w:t>
      </w:r>
      <w:r w:rsidR="00F274BA">
        <w:rPr>
          <w:rFonts w:eastAsiaTheme="minorEastAsia"/>
          <w:sz w:val="20"/>
          <w:szCs w:val="20"/>
        </w:rPr>
        <w:t xml:space="preserve">   (A.pre.3)</w:t>
      </w:r>
    </w:p>
    <w:p w14:paraId="34654111" w14:textId="77777777" w:rsidR="000217B2" w:rsidRDefault="000217B2" w:rsidP="00AD4C5A">
      <w:pPr>
        <w:rPr>
          <w:rFonts w:eastAsiaTheme="minorEastAsia"/>
          <w:sz w:val="20"/>
          <w:szCs w:val="20"/>
        </w:rPr>
      </w:pPr>
    </w:p>
    <w:p w14:paraId="1AFBF100" w14:textId="758F8BB5" w:rsidR="000217B2" w:rsidRDefault="000217B2" w:rsidP="00AD4C5A">
      <w:p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are independent observations with corresponding values </w:t>
      </w:r>
      <m:oMath>
        <m:sSub>
          <m:sSubPr>
            <m:ctrlPr>
              <w:rPr>
                <w:rFonts w:ascii="Cambria Math" w:eastAsiaTheme="minorEastAsia" w:hAnsi="Cambria Math"/>
                <w:i/>
                <w:sz w:val="20"/>
                <w:szCs w:val="20"/>
              </w:rPr>
            </m:ctrlPr>
          </m:sSub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i</m:t>
            </m:r>
          </m:sub>
        </m:sSub>
      </m:oMath>
      <w:r>
        <w:rPr>
          <w:rFonts w:eastAsiaTheme="minorEastAsia"/>
          <w:sz w:val="20"/>
          <w:szCs w:val="20"/>
        </w:rPr>
        <w:t xml:space="preserve"> of the predictor variables, then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θ</m:t>
            </m:r>
          </m:e>
        </m:acc>
      </m:oMath>
      <w:r>
        <w:rPr>
          <w:rFonts w:eastAsiaTheme="minorEastAsia"/>
          <w:sz w:val="20"/>
          <w:szCs w:val="20"/>
        </w:rPr>
        <w:t xml:space="preserve"> can be estimated by maximum likelihood. The maximum-likelihood estimates lack closed-form expression but can be estimated by numerical methods such as Newton-Raphson or other gradient-based methods. </w:t>
      </w:r>
      <w:r w:rsidR="00744793">
        <w:rPr>
          <w:rFonts w:eastAsiaTheme="minorEastAsia"/>
          <w:sz w:val="20"/>
          <w:szCs w:val="20"/>
        </w:rPr>
        <w:t>The probability surface for the maximum-likelihood Poisson regression is always concave.</w:t>
      </w:r>
    </w:p>
    <w:p w14:paraId="68EE778B" w14:textId="77777777" w:rsidR="00744793" w:rsidRDefault="00744793" w:rsidP="00AD4C5A">
      <w:pPr>
        <w:rPr>
          <w:rFonts w:eastAsiaTheme="minorEastAsia"/>
          <w:sz w:val="20"/>
          <w:szCs w:val="20"/>
        </w:rPr>
      </w:pPr>
    </w:p>
    <w:p w14:paraId="32FADA7D" w14:textId="30523CE2" w:rsidR="00744793" w:rsidRDefault="00744793" w:rsidP="00744793">
      <w:pPr>
        <w:pStyle w:val="Heading4"/>
      </w:pPr>
      <w:r>
        <w:t>Interpreting the coefficients of Poisson regression</w:t>
      </w:r>
    </w:p>
    <w:p w14:paraId="55D73EB9" w14:textId="1E82F664" w:rsidR="00744793" w:rsidRDefault="00B6456C" w:rsidP="00AD4C5A">
      <w:pPr>
        <w:rPr>
          <w:sz w:val="20"/>
          <w:szCs w:val="20"/>
        </w:rPr>
      </w:pPr>
      <w:r>
        <w:rPr>
          <w:sz w:val="20"/>
          <w:szCs w:val="20"/>
        </w:rPr>
        <w:t xml:space="preserve">Let us consider a model with one dimensional predictor, that is, </w:t>
      </w:r>
      <m:oMath>
        <m:r>
          <w:rPr>
            <w:rFonts w:ascii="Cambria Math" w:hAnsi="Cambria Math"/>
            <w:sz w:val="20"/>
            <w:szCs w:val="20"/>
          </w:rPr>
          <m:t>n = 1</m:t>
        </m:r>
      </m:oMath>
      <w:r>
        <w:rPr>
          <w:sz w:val="20"/>
          <w:szCs w:val="20"/>
        </w:rPr>
        <w:t>:</w:t>
      </w:r>
    </w:p>
    <w:p w14:paraId="43AD2F92" w14:textId="77777777" w:rsidR="00B6456C" w:rsidRDefault="00B6456C" w:rsidP="00AD4C5A">
      <w:pPr>
        <w:rPr>
          <w:sz w:val="20"/>
          <w:szCs w:val="20"/>
        </w:rPr>
      </w:pPr>
    </w:p>
    <w:p w14:paraId="2D4BCB77" w14:textId="34AEF30B" w:rsidR="00B6456C" w:rsidRDefault="00B6456C" w:rsidP="00AD4C5A">
      <w:pPr>
        <w:rPr>
          <w:rFonts w:eastAsiaTheme="minorEastAsia"/>
          <w:sz w:val="20"/>
          <w:szCs w:val="20"/>
        </w:rPr>
      </w:pPr>
      <m:oMath>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Y</m:t>
                    </m:r>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e>
            </m:d>
          </m:e>
        </m:func>
        <m:r>
          <w:rPr>
            <w:rFonts w:ascii="Cambria Math" w:hAnsi="Cambria Math"/>
            <w:sz w:val="20"/>
            <w:szCs w:val="20"/>
          </w:rPr>
          <m:t>=α+βx</m:t>
        </m:r>
      </m:oMath>
      <w:r w:rsidR="00EF5331">
        <w:rPr>
          <w:rFonts w:eastAsiaTheme="minorEastAsia"/>
          <w:sz w:val="20"/>
          <w:szCs w:val="20"/>
        </w:rPr>
        <w:t xml:space="preserve"> </w:t>
      </w:r>
      <w:r w:rsidR="00F274BA">
        <w:rPr>
          <w:rFonts w:eastAsiaTheme="minorEastAsia"/>
          <w:sz w:val="20"/>
          <w:szCs w:val="20"/>
        </w:rPr>
        <w:t xml:space="preserve">  (A.pre.4)</w:t>
      </w:r>
    </w:p>
    <w:p w14:paraId="29584274" w14:textId="77777777" w:rsidR="00EF5331" w:rsidRDefault="00EF5331" w:rsidP="00AD4C5A">
      <w:pPr>
        <w:rPr>
          <w:rFonts w:eastAsiaTheme="minorEastAsia"/>
          <w:sz w:val="20"/>
          <w:szCs w:val="20"/>
        </w:rPr>
      </w:pPr>
    </w:p>
    <w:p w14:paraId="4ADF5EEE" w14:textId="169CCBD8" w:rsidR="00EF5331" w:rsidRDefault="00AA4872" w:rsidP="00AD4C5A">
      <w:pPr>
        <w:rPr>
          <w:rFonts w:eastAsiaTheme="minorEastAsia"/>
          <w:sz w:val="20"/>
          <w:szCs w:val="20"/>
        </w:rPr>
      </w:pPr>
      <w:r>
        <w:rPr>
          <w:rFonts w:eastAsiaTheme="minorEastAsia"/>
          <w:sz w:val="20"/>
          <w:szCs w:val="20"/>
        </w:rPr>
        <w:t xml:space="preserve">Let us compute the predicted values for the conditional expectation at points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Pr>
          <w:rFonts w:eastAsiaTheme="minorEastAsia"/>
          <w:sz w:val="20"/>
          <w:szCs w:val="20"/>
        </w:rPr>
        <w:t>:</w:t>
      </w:r>
    </w:p>
    <w:p w14:paraId="272CB641" w14:textId="20608D62" w:rsidR="00AA4872" w:rsidRDefault="00D24AB8" w:rsidP="00AD4C5A">
      <w:pPr>
        <w:rPr>
          <w:rFonts w:eastAsiaTheme="minorEastAsia"/>
          <w:sz w:val="20"/>
          <w:szCs w:val="20"/>
        </w:rPr>
      </w:pPr>
      <m:oMath>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d>
              </m:e>
            </m:d>
            <m:r>
              <w:rPr>
                <w:rFonts w:ascii="Cambria Math" w:hAnsi="Cambria Math"/>
                <w:sz w:val="20"/>
                <w:szCs w:val="20"/>
              </w:rPr>
              <m:t>=α+β</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func>
      </m:oMath>
      <w:r>
        <w:rPr>
          <w:rFonts w:eastAsiaTheme="minorEastAsia"/>
          <w:sz w:val="20"/>
          <w:szCs w:val="20"/>
        </w:rPr>
        <w:t xml:space="preserve"> </w:t>
      </w:r>
    </w:p>
    <w:p w14:paraId="5B91015D" w14:textId="122BC9FF" w:rsidR="00D24AB8" w:rsidRDefault="00D24AB8" w:rsidP="00AD4C5A">
      <w:pPr>
        <w:rPr>
          <w:rFonts w:eastAsiaTheme="minorEastAsia"/>
          <w:sz w:val="20"/>
          <w:szCs w:val="20"/>
        </w:rPr>
      </w:pPr>
      <m:oMath>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d>
              </m:e>
            </m:d>
            <m:r>
              <w:rPr>
                <w:rFonts w:ascii="Cambria Math" w:hAnsi="Cambria Math"/>
                <w:sz w:val="20"/>
                <w:szCs w:val="20"/>
              </w:rPr>
              <m:t>=α+β</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func>
      </m:oMath>
      <w:r>
        <w:rPr>
          <w:rFonts w:eastAsiaTheme="minorEastAsia"/>
          <w:sz w:val="20"/>
          <w:szCs w:val="20"/>
        </w:rPr>
        <w:t xml:space="preserve"> </w:t>
      </w:r>
    </w:p>
    <w:p w14:paraId="1D3C98BD" w14:textId="77777777" w:rsidR="00D24AB8" w:rsidRDefault="00D24AB8" w:rsidP="00AD4C5A">
      <w:pPr>
        <w:rPr>
          <w:rFonts w:eastAsiaTheme="minorEastAsia"/>
          <w:sz w:val="20"/>
          <w:szCs w:val="20"/>
        </w:rPr>
      </w:pPr>
    </w:p>
    <w:p w14:paraId="2CA7E859" w14:textId="79921AD0" w:rsidR="00D24AB8" w:rsidRDefault="00D24AB8" w:rsidP="00AD4C5A">
      <w:pPr>
        <w:rPr>
          <w:rFonts w:eastAsiaTheme="minorEastAsia"/>
          <w:sz w:val="20"/>
          <w:szCs w:val="20"/>
        </w:rPr>
      </w:pPr>
      <w:r>
        <w:rPr>
          <w:rFonts w:eastAsiaTheme="minorEastAsia"/>
          <w:sz w:val="20"/>
          <w:szCs w:val="20"/>
        </w:rPr>
        <w:t>By subtracting the first from the second:</w:t>
      </w:r>
    </w:p>
    <w:p w14:paraId="325F46E0" w14:textId="77777777" w:rsidR="005308F9" w:rsidRDefault="005308F9" w:rsidP="00AD4C5A">
      <w:pPr>
        <w:rPr>
          <w:rFonts w:eastAsiaTheme="minorEastAsia"/>
          <w:sz w:val="20"/>
          <w:szCs w:val="20"/>
        </w:rPr>
      </w:pPr>
    </w:p>
    <w:p w14:paraId="3F693AFC" w14:textId="763FE957" w:rsidR="00D24AB8" w:rsidRDefault="00B56DBB" w:rsidP="00AD4C5A">
      <w:pPr>
        <w:rPr>
          <w:rFonts w:eastAsiaTheme="minorEastAsia"/>
          <w:sz w:val="20"/>
          <w:szCs w:val="20"/>
        </w:rPr>
      </w:pPr>
      <m:oMath>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d>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d>
                  </m:e>
                </m:d>
              </m:e>
            </m:func>
            <m:r>
              <w:rPr>
                <w:rFonts w:ascii="Cambria Math" w:hAnsi="Cambria Math"/>
                <w:sz w:val="20"/>
                <w:szCs w:val="20"/>
              </w:rPr>
              <m:t>=β</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d>
          </m:e>
        </m:func>
      </m:oMath>
      <w:r>
        <w:rPr>
          <w:rFonts w:eastAsiaTheme="minorEastAsia"/>
          <w:sz w:val="20"/>
          <w:szCs w:val="20"/>
        </w:rPr>
        <w:t xml:space="preserve"> </w:t>
      </w:r>
    </w:p>
    <w:p w14:paraId="2BF6D1E1" w14:textId="77777777" w:rsidR="00B56DBB" w:rsidRDefault="00B56DBB" w:rsidP="00AD4C5A">
      <w:pPr>
        <w:rPr>
          <w:rFonts w:eastAsiaTheme="minorEastAsia"/>
          <w:sz w:val="20"/>
          <w:szCs w:val="20"/>
        </w:rPr>
      </w:pPr>
    </w:p>
    <w:p w14:paraId="1079E7A4" w14:textId="3D59BF5E" w:rsidR="00B56DBB" w:rsidRDefault="005308F9" w:rsidP="00AD4C5A">
      <w:pPr>
        <w:rPr>
          <w:rFonts w:eastAsiaTheme="minorEastAsia"/>
          <w:sz w:val="20"/>
          <w:szCs w:val="20"/>
        </w:rPr>
      </w:pPr>
      <w:r>
        <w:rPr>
          <w:rFonts w:eastAsiaTheme="minorEastAsia"/>
          <w:sz w:val="20"/>
          <w:szCs w:val="20"/>
        </w:rPr>
        <w:t xml:space="preserve">Let us set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+1</m:t>
        </m:r>
      </m:oMath>
      <w:r>
        <w:rPr>
          <w:rFonts w:eastAsiaTheme="minorEastAsia"/>
          <w:sz w:val="20"/>
          <w:szCs w:val="20"/>
        </w:rPr>
        <w:t xml:space="preserve">. </w:t>
      </w:r>
    </w:p>
    <w:p w14:paraId="3F6B3891" w14:textId="77777777" w:rsidR="00D24AB8" w:rsidRDefault="00D24AB8" w:rsidP="00AD4C5A">
      <w:pPr>
        <w:rPr>
          <w:sz w:val="20"/>
          <w:szCs w:val="20"/>
        </w:rPr>
      </w:pPr>
    </w:p>
    <w:p w14:paraId="46B10A88" w14:textId="77777777" w:rsidR="00E85B51" w:rsidRDefault="00E85B51" w:rsidP="00AD4C5A">
      <w:pPr>
        <w:rPr>
          <w:sz w:val="20"/>
          <w:szCs w:val="20"/>
        </w:rPr>
      </w:pPr>
    </w:p>
    <w:p w14:paraId="60FE7778" w14:textId="71AA1BAC" w:rsidR="00D131DB" w:rsidRPr="00D131DB" w:rsidRDefault="00D131DB" w:rsidP="00AD4C5A">
      <w:pPr>
        <w:rPr>
          <w:b/>
          <w:bCs/>
          <w:color w:val="FF0000"/>
          <w:sz w:val="20"/>
          <w:szCs w:val="20"/>
        </w:rPr>
      </w:pPr>
      <w:r w:rsidRPr="00D131DB">
        <w:rPr>
          <w:color w:val="FF0000"/>
          <w:sz w:val="20"/>
          <w:szCs w:val="20"/>
        </w:rPr>
        <w:t>//TODO: finish the section on Poisson Regression</w:t>
      </w:r>
    </w:p>
    <w:p w14:paraId="6FBBB9D0" w14:textId="77777777" w:rsidR="00D131DB" w:rsidRDefault="00D131DB"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 xml:space="preserve">z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40E5BFB1"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w:t>
      </w:r>
      <w:r w:rsidR="005308F9">
        <w:rPr>
          <w:rFonts w:eastAsiaTheme="minorEastAsia"/>
          <w:sz w:val="20"/>
          <w:szCs w:val="20"/>
        </w:rPr>
        <w:t>.twe</w:t>
      </w:r>
      <w:r>
        <w:rPr>
          <w:rFonts w:eastAsiaTheme="minorEastAsia"/>
          <w:sz w:val="20"/>
          <w:szCs w:val="20"/>
        </w:rPr>
        <w:t>.1)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2AB01A17"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w:t>
      </w:r>
      <w:r w:rsidR="005308F9">
        <w:rPr>
          <w:rFonts w:eastAsiaTheme="minorEastAsia"/>
          <w:sz w:val="20"/>
          <w:szCs w:val="20"/>
        </w:rPr>
        <w:t>.twe</w:t>
      </w:r>
      <w:r w:rsidR="009D0BFC">
        <w:rPr>
          <w:rFonts w:eastAsiaTheme="minorEastAsia"/>
          <w:sz w:val="20"/>
          <w:szCs w:val="20"/>
        </w:rPr>
        <w:t>.2)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49B2FB7F"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w:t>
      </w:r>
      <w:r w:rsidR="005308F9">
        <w:rPr>
          <w:rFonts w:eastAsiaTheme="minorEastAsia"/>
          <w:sz w:val="20"/>
          <w:szCs w:val="20"/>
        </w:rPr>
        <w:t>.twe</w:t>
      </w:r>
      <w:r>
        <w:rPr>
          <w:rFonts w:eastAsiaTheme="minorEastAsia"/>
          <w:sz w:val="20"/>
          <w:szCs w:val="20"/>
        </w:rPr>
        <w:t>.3)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00CA4424" w:rsidR="006B02EA"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w:t>
      </w:r>
      <w:r w:rsidR="005308F9">
        <w:rPr>
          <w:rFonts w:eastAsiaTheme="minorEastAsia"/>
          <w:sz w:val="20"/>
          <w:szCs w:val="20"/>
        </w:rPr>
        <w:t>.twe</w:t>
      </w:r>
      <w:r w:rsidR="00F5188A">
        <w:rPr>
          <w:rFonts w:eastAsiaTheme="minorEastAsia"/>
          <w:sz w:val="20"/>
          <w:szCs w:val="20"/>
        </w:rPr>
        <w:t>.4)</w:t>
      </w:r>
    </w:p>
    <w:p w14:paraId="555A15DE" w14:textId="77777777" w:rsidR="00F5188A" w:rsidRDefault="00F5188A" w:rsidP="00AD4C5A">
      <w:pPr>
        <w:rPr>
          <w:rFonts w:eastAsiaTheme="minorEastAsia"/>
          <w:sz w:val="20"/>
          <w:szCs w:val="20"/>
        </w:rPr>
      </w:pPr>
    </w:p>
    <w:p w14:paraId="06E8898C" w14:textId="6BFF9101" w:rsidR="00F5188A" w:rsidRDefault="00D11199" w:rsidP="00AD4C5A">
      <w:pPr>
        <w:rPr>
          <w:rFonts w:eastAsiaTheme="minorEastAsia"/>
          <w:sz w:val="20"/>
          <w:szCs w:val="20"/>
        </w:rPr>
      </w:pPr>
      <w:r>
        <w:rPr>
          <w:rFonts w:eastAsiaTheme="minorEastAsia"/>
          <w:sz w:val="20"/>
          <w:szCs w:val="20"/>
        </w:rPr>
        <w:t>(A</w:t>
      </w:r>
      <w:r w:rsidR="005308F9">
        <w:rPr>
          <w:rFonts w:eastAsiaTheme="minorEastAsia"/>
          <w:sz w:val="20"/>
          <w:szCs w:val="20"/>
        </w:rPr>
        <w:t>.twe</w:t>
      </w:r>
      <w:r>
        <w:rPr>
          <w:rFonts w:eastAsiaTheme="minorEastAsia"/>
          <w:sz w:val="20"/>
          <w:szCs w:val="20"/>
        </w:rPr>
        <w:t xml:space="preserve">.4)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536F5BC" w:rsidR="00B22438"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B22438">
        <w:rPr>
          <w:rFonts w:eastAsiaTheme="minorEastAsia"/>
          <w:sz w:val="20"/>
          <w:szCs w:val="20"/>
        </w:rPr>
        <w:t xml:space="preserve">      for </w:t>
      </w:r>
      <m:oMath>
        <m:r>
          <w:rPr>
            <w:rFonts w:ascii="Cambria Math" w:eastAsiaTheme="minorEastAsia" w:hAnsi="Cambria Math"/>
            <w:sz w:val="20"/>
            <w:szCs w:val="20"/>
          </w:rPr>
          <m:t>i=1,2,…,N</m:t>
        </m:r>
      </m:oMath>
      <w:r w:rsidR="00B22438">
        <w:rPr>
          <w:rFonts w:eastAsiaTheme="minorEastAsia"/>
          <w:sz w:val="20"/>
          <w:szCs w:val="20"/>
        </w:rPr>
        <w:t xml:space="preserve">         (A</w:t>
      </w:r>
      <w:r w:rsidR="005308F9">
        <w:rPr>
          <w:rFonts w:eastAsiaTheme="minorEastAsia"/>
          <w:sz w:val="20"/>
          <w:szCs w:val="20"/>
        </w:rPr>
        <w:t>.twe</w:t>
      </w:r>
      <w:r w:rsidR="00B22438">
        <w:rPr>
          <w:rFonts w:eastAsiaTheme="minorEastAsia"/>
          <w:sz w:val="20"/>
          <w:szCs w:val="20"/>
        </w:rPr>
        <w:t>.5)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’s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lastRenderedPageBreak/>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 xml:space="preserve">’s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7D1553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w:t>
      </w:r>
      <w:r w:rsidR="008B1F28">
        <w:rPr>
          <w:sz w:val="20"/>
          <w:szCs w:val="20"/>
        </w:rPr>
        <w:t>.twe</w:t>
      </w:r>
      <w:r>
        <w:rPr>
          <w:sz w:val="20"/>
          <w:szCs w:val="20"/>
        </w:rPr>
        <w:t>.1)</w:t>
      </w:r>
    </w:p>
    <w:p w14:paraId="5D9332AD" w14:textId="77777777" w:rsidR="00296FA2" w:rsidRDefault="00296FA2" w:rsidP="00AD4C5A">
      <w:pPr>
        <w:rPr>
          <w:sz w:val="20"/>
          <w:szCs w:val="20"/>
        </w:rPr>
      </w:pPr>
    </w:p>
    <w:p w14:paraId="2D39F4CF" w14:textId="155622FA"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w:t>
      </w:r>
      <w:r w:rsidR="008B1F28">
        <w:rPr>
          <w:rFonts w:eastAsiaTheme="minorEastAsia"/>
          <w:sz w:val="20"/>
          <w:szCs w:val="20"/>
        </w:rPr>
        <w:t>.twe</w:t>
      </w:r>
      <w:r w:rsidR="00CA37AC">
        <w:rPr>
          <w:rFonts w:eastAsiaTheme="minorEastAsia"/>
          <w:sz w:val="20"/>
          <w:szCs w:val="20"/>
        </w:rPr>
        <w:t>.6)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η=0</m:t>
        </m:r>
      </m:oMath>
      <w:r w:rsidR="00A254D2">
        <w:rPr>
          <w:rFonts w:eastAsiaTheme="minorEastAsia"/>
          <w:sz w:val="20"/>
          <w:szCs w:val="20"/>
        </w:rPr>
        <w:t>.</w:t>
      </w:r>
    </w:p>
    <w:p w14:paraId="23383CCF" w14:textId="205783B7" w:rsidR="00A254D2" w:rsidRDefault="00A254D2" w:rsidP="00AD4C5A">
      <w:pPr>
        <w:rPr>
          <w:rFonts w:eastAsiaTheme="minorEastAsia"/>
          <w:sz w:val="20"/>
          <w:szCs w:val="20"/>
        </w:rPr>
      </w:pPr>
      <w:r>
        <w:rPr>
          <w:rFonts w:eastAsiaTheme="minorEastAsia"/>
          <w:sz w:val="20"/>
          <w:szCs w:val="20"/>
        </w:rPr>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w:t>
      </w:r>
      <w:r w:rsidR="008B1F28">
        <w:rPr>
          <w:rFonts w:eastAsiaTheme="minorEastAsia"/>
          <w:sz w:val="20"/>
          <w:szCs w:val="20"/>
        </w:rPr>
        <w:t>.twe</w:t>
      </w:r>
      <w:r>
        <w:rPr>
          <w:rFonts w:eastAsiaTheme="minorEastAsia"/>
          <w:sz w:val="20"/>
          <w:szCs w:val="20"/>
        </w:rPr>
        <w:t xml:space="preserve">.2)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48F63E3B"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w:t>
      </w:r>
      <w:r w:rsidR="008B1F28">
        <w:rPr>
          <w:rFonts w:eastAsiaTheme="minorEastAsia"/>
          <w:sz w:val="20"/>
          <w:szCs w:val="20"/>
        </w:rPr>
        <w:t>.twe</w:t>
      </w:r>
      <w:r>
        <w:rPr>
          <w:rFonts w:eastAsiaTheme="minorEastAsia"/>
          <w:sz w:val="20"/>
          <w:szCs w:val="20"/>
        </w:rPr>
        <w:t>.7)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7308514D"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w:t>
      </w:r>
      <w:r w:rsidR="008B1F28">
        <w:rPr>
          <w:rFonts w:eastAsiaTheme="minorEastAsia"/>
          <w:sz w:val="20"/>
          <w:szCs w:val="20"/>
        </w:rPr>
        <w:t>.twe</w:t>
      </w:r>
      <w:r>
        <w:rPr>
          <w:rFonts w:eastAsiaTheme="minorEastAsia"/>
          <w:sz w:val="20"/>
          <w:szCs w:val="20"/>
        </w:rPr>
        <w:t>.8)</w:t>
      </w:r>
    </w:p>
    <w:p w14:paraId="218DBEB3" w14:textId="77777777" w:rsidR="00EE23B0" w:rsidRDefault="00EE23B0" w:rsidP="00AD4C5A">
      <w:pPr>
        <w:rPr>
          <w:rFonts w:eastAsiaTheme="minorEastAsia"/>
          <w:sz w:val="20"/>
          <w:szCs w:val="20"/>
        </w:rPr>
      </w:pPr>
    </w:p>
    <w:p w14:paraId="1AF4E8BB" w14:textId="2D3EC702"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w:t>
      </w:r>
      <w:r w:rsidR="008B1F28">
        <w:rPr>
          <w:rFonts w:eastAsiaTheme="minorEastAsia"/>
          <w:sz w:val="20"/>
          <w:szCs w:val="20"/>
        </w:rPr>
        <w:t>.twe</w:t>
      </w:r>
      <w:r>
        <w:rPr>
          <w:rFonts w:eastAsiaTheme="minorEastAsia"/>
          <w:sz w:val="20"/>
          <w:szCs w:val="20"/>
        </w:rPr>
        <w:t>.6) gives</w:t>
      </w:r>
    </w:p>
    <w:p w14:paraId="72EBC6A9" w14:textId="77777777" w:rsidR="007604D9" w:rsidRDefault="007604D9" w:rsidP="00AD4C5A">
      <w:pPr>
        <w:rPr>
          <w:rFonts w:eastAsiaTheme="minorEastAsia"/>
          <w:sz w:val="20"/>
          <w:szCs w:val="20"/>
        </w:rPr>
      </w:pPr>
    </w:p>
    <w:p w14:paraId="2AC60956" w14:textId="2EDF4090"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w:t>
      </w:r>
      <w:r w:rsidR="008B1F28">
        <w:rPr>
          <w:rFonts w:eastAsiaTheme="minorEastAsia"/>
          <w:sz w:val="20"/>
          <w:szCs w:val="20"/>
        </w:rPr>
        <w:t>.twe</w:t>
      </w:r>
      <w:r w:rsidR="003F718A">
        <w:rPr>
          <w:rFonts w:eastAsiaTheme="minorEastAsia"/>
          <w:sz w:val="20"/>
          <w:szCs w:val="20"/>
        </w:rPr>
        <w:t>.9)</w:t>
      </w:r>
    </w:p>
    <w:p w14:paraId="54D752E3" w14:textId="77777777" w:rsidR="003F718A" w:rsidRDefault="003F718A" w:rsidP="00AD4C5A">
      <w:pPr>
        <w:rPr>
          <w:rFonts w:eastAsiaTheme="minorEastAsia"/>
          <w:sz w:val="20"/>
          <w:szCs w:val="20"/>
        </w:rPr>
      </w:pPr>
    </w:p>
    <w:p w14:paraId="34B7B279" w14:textId="1805A78A" w:rsidR="003F718A" w:rsidRDefault="003F718A" w:rsidP="00AD4C5A">
      <w:pPr>
        <w:rPr>
          <w:rFonts w:eastAsiaTheme="minorEastAsia"/>
          <w:sz w:val="20"/>
          <w:szCs w:val="20"/>
        </w:rPr>
      </w:pPr>
      <w:r>
        <w:rPr>
          <w:rFonts w:eastAsiaTheme="minorEastAsia"/>
          <w:sz w:val="20"/>
          <w:szCs w:val="20"/>
        </w:rPr>
        <w:t>(A</w:t>
      </w:r>
      <w:r w:rsidR="008B1F28">
        <w:rPr>
          <w:rFonts w:eastAsiaTheme="minorEastAsia"/>
          <w:sz w:val="20"/>
          <w:szCs w:val="20"/>
        </w:rPr>
        <w:t>.twe</w:t>
      </w:r>
      <w:r>
        <w:rPr>
          <w:rFonts w:eastAsiaTheme="minorEastAsia"/>
          <w:sz w:val="20"/>
          <w:szCs w:val="20"/>
        </w:rPr>
        <w:t xml:space="preserve">.9)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6B110D0A"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w:t>
      </w:r>
      <w:r w:rsidR="008B1F28">
        <w:rPr>
          <w:rFonts w:eastAsiaTheme="minorEastAsia"/>
          <w:sz w:val="20"/>
          <w:szCs w:val="20"/>
          <w:u w:val="single"/>
        </w:rPr>
        <w:t>.twe</w:t>
      </w:r>
      <w:r w:rsidRPr="00BE0760">
        <w:rPr>
          <w:rFonts w:eastAsiaTheme="minorEastAsia"/>
          <w:sz w:val="20"/>
          <w:szCs w:val="20"/>
          <w:u w:val="single"/>
        </w:rPr>
        <w:t>.9):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000000"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sidR="00F359E7">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600B17B1" w:rsidR="00BE0760" w:rsidRDefault="00BE0760" w:rsidP="00AD4C5A">
      <w:pPr>
        <w:rPr>
          <w:rFonts w:eastAsiaTheme="minorEastAsia"/>
          <w:sz w:val="20"/>
          <w:szCs w:val="20"/>
        </w:rPr>
      </w:pPr>
      <w:r>
        <w:rPr>
          <w:rFonts w:eastAsiaTheme="minorEastAsia"/>
          <w:sz w:val="20"/>
          <w:szCs w:val="20"/>
        </w:rPr>
        <w:lastRenderedPageBreak/>
        <w:t>Substituting (A</w:t>
      </w:r>
      <w:r w:rsidR="008B1F28">
        <w:rPr>
          <w:rFonts w:eastAsiaTheme="minorEastAsia"/>
          <w:sz w:val="20"/>
          <w:szCs w:val="20"/>
        </w:rPr>
        <w:t>.twe</w:t>
      </w:r>
      <w:r>
        <w:rPr>
          <w:rFonts w:eastAsiaTheme="minorEastAsia"/>
          <w:sz w:val="20"/>
          <w:szCs w:val="20"/>
        </w:rPr>
        <w:t>.6) into the last equation leads to</w:t>
      </w:r>
    </w:p>
    <w:p w14:paraId="44D91A70" w14:textId="4873B8DE" w:rsidR="00BE0760"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xml:space="preserve"> . Substituting (A</w:t>
      </w:r>
      <w:r w:rsidR="008B1F28">
        <w:rPr>
          <w:rFonts w:eastAsiaTheme="minorEastAsia"/>
          <w:sz w:val="20"/>
          <w:szCs w:val="20"/>
        </w:rPr>
        <w:t>.twe</w:t>
      </w:r>
      <w:r w:rsidR="00BE0760">
        <w:rPr>
          <w:rFonts w:eastAsiaTheme="minorEastAsia"/>
          <w:sz w:val="20"/>
          <w:szCs w:val="20"/>
        </w:rPr>
        <w:t xml:space="preserve">.8)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5BF7DB74"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w:t>
      </w:r>
      <w:r w:rsidR="008B1F28">
        <w:rPr>
          <w:rFonts w:eastAsiaTheme="minorEastAsia"/>
          <w:sz w:val="20"/>
          <w:szCs w:val="20"/>
        </w:rPr>
        <w:t>.twe</w:t>
      </w:r>
      <w:r w:rsidR="00257CEF">
        <w:rPr>
          <w:rFonts w:eastAsiaTheme="minorEastAsia"/>
          <w:sz w:val="20"/>
          <w:szCs w:val="20"/>
        </w:rPr>
        <w:t>.10)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Pr>
          <w:rFonts w:eastAsiaTheme="minorEastAsia"/>
          <w:sz w:val="20"/>
          <w:szCs w:val="20"/>
        </w:rPr>
        <w:t xml:space="preserve">Let’s </w:t>
      </w:r>
      <w:r w:rsidR="0067782F">
        <w:rPr>
          <w:rFonts w:eastAsiaTheme="minorEastAsia"/>
          <w:sz w:val="20"/>
          <w:szCs w:val="20"/>
        </w:rPr>
        <w:t>compute</w:t>
      </w:r>
      <w:r>
        <w:rPr>
          <w:rFonts w:eastAsiaTheme="minorEastAsia"/>
          <w:sz w:val="20"/>
          <w:szCs w:val="20"/>
        </w:rPr>
        <w:t xml:space="preserve"> the first derivative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F24BB3">
        <w:rPr>
          <w:rFonts w:eastAsiaTheme="minorEastAsia"/>
          <w:sz w:val="20"/>
          <w:szCs w:val="20"/>
        </w:rPr>
        <w:t>:</w:t>
      </w:r>
    </w:p>
    <w:p w14:paraId="5EF3ED48" w14:textId="7730996B" w:rsidR="00257CEF"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w:t>
      </w:r>
      <w:r w:rsidR="008B1F28">
        <w:rPr>
          <w:rFonts w:eastAsiaTheme="minorEastAsia"/>
          <w:sz w:val="20"/>
          <w:szCs w:val="20"/>
        </w:rPr>
        <w:t>.twe</w:t>
      </w:r>
      <w:r w:rsidR="007B2541">
        <w:rPr>
          <w:rFonts w:eastAsiaTheme="minorEastAsia"/>
          <w:sz w:val="20"/>
          <w:szCs w:val="20"/>
        </w:rPr>
        <w:t>.11)</w:t>
      </w:r>
    </w:p>
    <w:p w14:paraId="6FE74AF6" w14:textId="77777777" w:rsidR="007B2541" w:rsidRDefault="007B2541" w:rsidP="00AD4C5A">
      <w:pPr>
        <w:rPr>
          <w:rFonts w:eastAsiaTheme="minorEastAsia"/>
          <w:sz w:val="20"/>
          <w:szCs w:val="20"/>
        </w:rPr>
      </w:pPr>
    </w:p>
    <w:p w14:paraId="36E19A71" w14:textId="0DD8B6F2" w:rsidR="007B2541"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w:t>
      </w:r>
      <w:r w:rsidR="008B1F28">
        <w:rPr>
          <w:rFonts w:eastAsiaTheme="minorEastAsia"/>
          <w:sz w:val="20"/>
          <w:szCs w:val="20"/>
        </w:rPr>
        <w:t>.twe</w:t>
      </w:r>
      <w:r w:rsidR="003C6473">
        <w:rPr>
          <w:rFonts w:eastAsiaTheme="minorEastAsia"/>
          <w:sz w:val="20"/>
          <w:szCs w:val="20"/>
        </w:rPr>
        <w:t>.12)</w:t>
      </w:r>
    </w:p>
    <w:p w14:paraId="7DEC52E9" w14:textId="77777777" w:rsidR="003C6473" w:rsidRDefault="003C6473" w:rsidP="00AD4C5A">
      <w:pPr>
        <w:rPr>
          <w:rFonts w:eastAsiaTheme="minorEastAsia"/>
          <w:sz w:val="20"/>
          <w:szCs w:val="20"/>
        </w:rPr>
      </w:pPr>
    </w:p>
    <w:p w14:paraId="1C1769CA" w14:textId="0F7BCC7F"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sidR="003C6473">
        <w:rPr>
          <w:rFonts w:eastAsiaTheme="minorEastAsia"/>
          <w:sz w:val="20"/>
          <w:szCs w:val="20"/>
        </w:rPr>
        <w:t xml:space="preserve">   (A</w:t>
      </w:r>
      <w:r w:rsidR="008B1F28">
        <w:rPr>
          <w:rFonts w:eastAsiaTheme="minorEastAsia"/>
          <w:sz w:val="20"/>
          <w:szCs w:val="20"/>
        </w:rPr>
        <w:t>.twe</w:t>
      </w:r>
      <w:r w:rsidR="003C6473">
        <w:rPr>
          <w:rFonts w:eastAsiaTheme="minorEastAsia"/>
          <w:sz w:val="20"/>
          <w:szCs w:val="20"/>
        </w:rPr>
        <w:t>.13)</w:t>
      </w:r>
    </w:p>
    <w:p w14:paraId="23E9E5A9" w14:textId="77777777" w:rsidR="003C6473" w:rsidRDefault="003C6473" w:rsidP="00AD4C5A">
      <w:pPr>
        <w:rPr>
          <w:rFonts w:eastAsiaTheme="minorEastAsia"/>
          <w:sz w:val="20"/>
          <w:szCs w:val="20"/>
        </w:rPr>
      </w:pPr>
    </w:p>
    <w:p w14:paraId="5C106FB8" w14:textId="37930800"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w:t>
      </w:r>
      <w:r w:rsidR="008B1F28">
        <w:rPr>
          <w:rFonts w:eastAsiaTheme="minorEastAsia"/>
          <w:sz w:val="20"/>
          <w:szCs w:val="20"/>
        </w:rPr>
        <w:t>.twe</w:t>
      </w:r>
      <w:r w:rsidR="001C55AC">
        <w:rPr>
          <w:rFonts w:eastAsiaTheme="minorEastAsia"/>
          <w:sz w:val="20"/>
          <w:szCs w:val="20"/>
        </w:rPr>
        <w:t>.14)</w:t>
      </w:r>
    </w:p>
    <w:p w14:paraId="0FB766EF" w14:textId="77777777" w:rsidR="001C55AC" w:rsidRDefault="001C55AC" w:rsidP="00AD4C5A">
      <w:pPr>
        <w:rPr>
          <w:rFonts w:eastAsiaTheme="minorEastAsia"/>
          <w:sz w:val="20"/>
          <w:szCs w:val="20"/>
        </w:rPr>
      </w:pPr>
    </w:p>
    <w:p w14:paraId="4AF7F0B4" w14:textId="1DBD31BB" w:rsidR="001C55AC" w:rsidRDefault="001C55AC" w:rsidP="00AD4C5A">
      <w:pPr>
        <w:rPr>
          <w:rFonts w:eastAsiaTheme="minorEastAsia"/>
          <w:sz w:val="20"/>
          <w:szCs w:val="20"/>
        </w:rPr>
      </w:pPr>
      <w:r>
        <w:rPr>
          <w:rFonts w:eastAsiaTheme="minorEastAsia"/>
          <w:sz w:val="20"/>
          <w:szCs w:val="20"/>
        </w:rPr>
        <w:t>(A</w:t>
      </w:r>
      <w:r w:rsidR="008B1F28">
        <w:rPr>
          <w:rFonts w:eastAsiaTheme="minorEastAsia"/>
          <w:sz w:val="20"/>
          <w:szCs w:val="20"/>
        </w:rPr>
        <w:t>.twe</w:t>
      </w:r>
      <w:r>
        <w:rPr>
          <w:rFonts w:eastAsiaTheme="minorEastAsia"/>
          <w:sz w:val="20"/>
          <w:szCs w:val="20"/>
        </w:rPr>
        <w:t>.14) in (A</w:t>
      </w:r>
      <w:r w:rsidR="008B1F28">
        <w:rPr>
          <w:rFonts w:eastAsiaTheme="minorEastAsia"/>
          <w:sz w:val="20"/>
          <w:szCs w:val="20"/>
        </w:rPr>
        <w:t>.twe</w:t>
      </w:r>
      <w:r>
        <w:rPr>
          <w:rFonts w:eastAsiaTheme="minorEastAsia"/>
          <w:sz w:val="20"/>
          <w:szCs w:val="20"/>
        </w:rPr>
        <w:t>.13) leads to</w:t>
      </w:r>
    </w:p>
    <w:p w14:paraId="53499B8F" w14:textId="77777777" w:rsidR="001C55AC" w:rsidRDefault="001C55AC" w:rsidP="00AD4C5A">
      <w:pPr>
        <w:rPr>
          <w:rFonts w:eastAsiaTheme="minorEastAsia"/>
          <w:sz w:val="20"/>
          <w:szCs w:val="20"/>
        </w:rPr>
      </w:pPr>
    </w:p>
    <w:p w14:paraId="7250A7CA" w14:textId="778BB418" w:rsidR="001C55AC"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1C55AC">
        <w:rPr>
          <w:rFonts w:eastAsiaTheme="minorEastAsia"/>
          <w:sz w:val="20"/>
          <w:szCs w:val="20"/>
        </w:rPr>
        <w:t xml:space="preserve">  </w:t>
      </w:r>
      <w:r w:rsidR="0041192A">
        <w:rPr>
          <w:rFonts w:eastAsiaTheme="minorEastAsia"/>
          <w:sz w:val="20"/>
          <w:szCs w:val="20"/>
        </w:rPr>
        <w:t>(A</w:t>
      </w:r>
      <w:r w:rsidR="008B1F28">
        <w:rPr>
          <w:rFonts w:eastAsiaTheme="minorEastAsia"/>
          <w:sz w:val="20"/>
          <w:szCs w:val="20"/>
        </w:rPr>
        <w:t>.twe</w:t>
      </w:r>
      <w:r w:rsidR="0041192A">
        <w:rPr>
          <w:rFonts w:eastAsiaTheme="minorEastAsia"/>
          <w:sz w:val="20"/>
          <w:szCs w:val="20"/>
        </w:rPr>
        <w:t>.15)</w:t>
      </w:r>
    </w:p>
    <w:p w14:paraId="6576C70E" w14:textId="77777777" w:rsidR="0041192A" w:rsidRDefault="0041192A" w:rsidP="00AD4C5A">
      <w:pPr>
        <w:rPr>
          <w:rFonts w:eastAsiaTheme="minorEastAsia"/>
          <w:sz w:val="20"/>
          <w:szCs w:val="20"/>
        </w:rPr>
      </w:pPr>
    </w:p>
    <w:p w14:paraId="27B1BB32" w14:textId="1A38E651" w:rsidR="0041192A" w:rsidRDefault="0041192A" w:rsidP="00AD4C5A">
      <w:pPr>
        <w:rPr>
          <w:rFonts w:eastAsiaTheme="minorEastAsia"/>
          <w:sz w:val="20"/>
          <w:szCs w:val="20"/>
        </w:rPr>
      </w:pPr>
      <w:r>
        <w:rPr>
          <w:rFonts w:eastAsiaTheme="minorEastAsia"/>
          <w:sz w:val="20"/>
          <w:szCs w:val="20"/>
        </w:rPr>
        <w:t>(A</w:t>
      </w:r>
      <w:r w:rsidR="008B1F28">
        <w:rPr>
          <w:rFonts w:eastAsiaTheme="minorEastAsia"/>
          <w:sz w:val="20"/>
          <w:szCs w:val="20"/>
        </w:rPr>
        <w:t>.twe</w:t>
      </w:r>
      <w:r>
        <w:rPr>
          <w:rFonts w:eastAsiaTheme="minorEastAsia"/>
          <w:sz w:val="20"/>
          <w:szCs w:val="20"/>
        </w:rPr>
        <w:t>.15) and (A</w:t>
      </w:r>
      <w:r w:rsidR="008B1F28">
        <w:rPr>
          <w:rFonts w:eastAsiaTheme="minorEastAsia"/>
          <w:sz w:val="20"/>
          <w:szCs w:val="20"/>
        </w:rPr>
        <w:t>.twe</w:t>
      </w:r>
      <w:r>
        <w:rPr>
          <w:rFonts w:eastAsiaTheme="minorEastAsia"/>
          <w:sz w:val="20"/>
          <w:szCs w:val="20"/>
        </w:rPr>
        <w:t>.12) in (A</w:t>
      </w:r>
      <w:r w:rsidR="008B1F28">
        <w:rPr>
          <w:rFonts w:eastAsiaTheme="minorEastAsia"/>
          <w:sz w:val="20"/>
          <w:szCs w:val="20"/>
        </w:rPr>
        <w:t>.twe</w:t>
      </w:r>
      <w:r>
        <w:rPr>
          <w:rFonts w:eastAsiaTheme="minorEastAsia"/>
          <w:sz w:val="20"/>
          <w:szCs w:val="20"/>
        </w:rPr>
        <w:t>.11) leads to</w:t>
      </w:r>
    </w:p>
    <w:p w14:paraId="58505A42" w14:textId="77777777" w:rsidR="0041192A" w:rsidRDefault="0041192A" w:rsidP="00AD4C5A">
      <w:pPr>
        <w:rPr>
          <w:rFonts w:eastAsiaTheme="minorEastAsia"/>
          <w:sz w:val="20"/>
          <w:szCs w:val="20"/>
        </w:rPr>
      </w:pPr>
    </w:p>
    <w:p w14:paraId="7C2A7998" w14:textId="353D30C5" w:rsidR="0041192A" w:rsidRDefault="0041192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w:t>
      </w:r>
      <w:r w:rsidR="008B1F28">
        <w:rPr>
          <w:rFonts w:eastAsiaTheme="minorEastAsia"/>
          <w:sz w:val="20"/>
          <w:szCs w:val="20"/>
        </w:rPr>
        <w:t>.twe</w:t>
      </w:r>
      <w:r w:rsidR="009C19FA">
        <w:rPr>
          <w:rFonts w:eastAsiaTheme="minorEastAsia"/>
          <w:sz w:val="20"/>
          <w:szCs w:val="20"/>
        </w:rPr>
        <w:t>.16)</w:t>
      </w:r>
    </w:p>
    <w:p w14:paraId="6A7AD8D3" w14:textId="77777777" w:rsidR="009C19FA" w:rsidRDefault="009C19FA" w:rsidP="00AD4C5A">
      <w:pPr>
        <w:rPr>
          <w:rFonts w:eastAsiaTheme="minorEastAsia"/>
          <w:sz w:val="20"/>
          <w:szCs w:val="20"/>
        </w:rPr>
      </w:pPr>
    </w:p>
    <w:p w14:paraId="1459C8EB" w14:textId="2BC63D4A" w:rsidR="009C19FA" w:rsidRDefault="009C19FA" w:rsidP="00AD4C5A">
      <w:pPr>
        <w:rPr>
          <w:rFonts w:eastAsiaTheme="minorEastAsia"/>
          <w:sz w:val="20"/>
          <w:szCs w:val="20"/>
        </w:rPr>
      </w:pPr>
      <w:r>
        <w:rPr>
          <w:rFonts w:eastAsiaTheme="minorEastAsia"/>
          <w:sz w:val="20"/>
          <w:szCs w:val="20"/>
        </w:rPr>
        <w:t>Since the last two terms cancel out and using (A</w:t>
      </w:r>
      <w:r w:rsidR="008B1F28">
        <w:rPr>
          <w:rFonts w:eastAsiaTheme="minorEastAsia"/>
          <w:sz w:val="20"/>
          <w:szCs w:val="20"/>
        </w:rPr>
        <w:t>.twe</w:t>
      </w:r>
      <w:r>
        <w:rPr>
          <w:rFonts w:eastAsiaTheme="minorEastAsia"/>
          <w:sz w:val="20"/>
          <w:szCs w:val="20"/>
        </w:rPr>
        <w:t xml:space="preserve">.7)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dη</m:t>
            </m:r>
          </m:e>
        </m:nary>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5EA2DDEE" w14:textId="64123738" w:rsidR="00441D0B" w:rsidRDefault="00441D0B" w:rsidP="00AD4C5A">
      <w:pPr>
        <w:rPr>
          <w:sz w:val="20"/>
          <w:szCs w:val="20"/>
        </w:rPr>
      </w:pP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 xml:space="preserve">[1]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 xml:space="preserve">[13] </w:t>
      </w:r>
      <w:hyperlink r:id="rId21"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w:t>
        </w:r>
        <w:proofErr w:type="spellStart"/>
        <w:r w:rsidRPr="001568C9">
          <w:rPr>
            <w:rFonts w:ascii="Segoe UI" w:hAnsi="Segoe UI" w:cs="Segoe UI"/>
            <w:color w:val="0000FF"/>
            <w:sz w:val="18"/>
            <w:szCs w:val="18"/>
            <w:u w:val="single"/>
            <w:shd w:val="clear" w:color="auto" w:fill="FFFFFF"/>
          </w:rPr>
          <w:t>Vradley</w:t>
        </w:r>
        <w:proofErr w:type="spellEnd"/>
        <w:r w:rsidRPr="001568C9">
          <w:rPr>
            <w:rFonts w:ascii="Segoe UI" w:hAnsi="Segoe UI" w:cs="Segoe UI"/>
            <w:color w:val="0000FF"/>
            <w:sz w:val="18"/>
            <w:szCs w:val="18"/>
            <w:u w:val="single"/>
            <w:shd w:val="clear" w:color="auto" w:fill="FFFFFF"/>
          </w:rPr>
          <w:t xml:space="preserve">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Default="001568C9" w:rsidP="00AD4C5A">
      <w:pPr>
        <w:rPr>
          <w:rFonts w:ascii="Segoe UI" w:hAnsi="Segoe UI" w:cs="Segoe UI"/>
          <w:sz w:val="18"/>
          <w:szCs w:val="18"/>
        </w:rPr>
      </w:pPr>
      <w:r>
        <w:rPr>
          <w:sz w:val="20"/>
          <w:szCs w:val="20"/>
        </w:rPr>
        <w:lastRenderedPageBreak/>
        <w:t>[</w:t>
      </w:r>
      <w:r w:rsidR="00501045">
        <w:rPr>
          <w:sz w:val="20"/>
          <w:szCs w:val="20"/>
        </w:rPr>
        <w:t>1</w:t>
      </w:r>
      <w:r w:rsidR="009F75B1">
        <w:rPr>
          <w:sz w:val="20"/>
          <w:szCs w:val="20"/>
        </w:rPr>
        <w:t>5</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 xml:space="preserve">[16]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Default="003B14D1" w:rsidP="00AD4C5A">
      <w:pPr>
        <w:rPr>
          <w:rStyle w:val="Hyperlink"/>
          <w:rFonts w:ascii="Segoe UI" w:hAnsi="Segoe UI" w:cs="Segoe UI"/>
          <w:sz w:val="18"/>
          <w:szCs w:val="18"/>
        </w:rPr>
      </w:pPr>
      <w:r>
        <w:rPr>
          <w:sz w:val="20"/>
          <w:szCs w:val="20"/>
        </w:rPr>
        <w:t xml:space="preserve">[17] </w:t>
      </w:r>
      <w:hyperlink r:id="rId25" w:history="1">
        <w:r w:rsidRPr="003B14D1">
          <w:rPr>
            <w:rStyle w:val="Hyperlink"/>
            <w:rFonts w:ascii="Segoe UI" w:hAnsi="Segoe UI" w:cs="Segoe UI"/>
            <w:sz w:val="18"/>
            <w:szCs w:val="18"/>
          </w:rPr>
          <w:t>Exponential Family, Wikipedia</w:t>
        </w:r>
      </w:hyperlink>
    </w:p>
    <w:p w14:paraId="37253E8F" w14:textId="648D7520" w:rsidR="00C156A0" w:rsidRPr="00376D82" w:rsidRDefault="00C156A0" w:rsidP="00AD4C5A">
      <w:pPr>
        <w:rPr>
          <w:rFonts w:ascii="Segoe UI" w:hAnsi="Segoe UI" w:cs="Segoe UI"/>
          <w:sz w:val="18"/>
          <w:szCs w:val="18"/>
        </w:rPr>
      </w:pPr>
      <w:r w:rsidRPr="00C156A0">
        <w:rPr>
          <w:rStyle w:val="Hyperlink"/>
          <w:rFonts w:ascii="Aptos Display" w:hAnsi="Aptos Display" w:cs="Segoe UI"/>
          <w:color w:val="auto"/>
          <w:sz w:val="20"/>
          <w:szCs w:val="20"/>
          <w:u w:val="none"/>
        </w:rPr>
        <w:t>[18]</w:t>
      </w:r>
      <w:r>
        <w:rPr>
          <w:rStyle w:val="Hyperlink"/>
          <w:rFonts w:ascii="Aptos Display" w:hAnsi="Aptos Display" w:cs="Segoe UI"/>
          <w:color w:val="auto"/>
          <w:sz w:val="20"/>
          <w:szCs w:val="20"/>
          <w:u w:val="none"/>
        </w:rPr>
        <w:t xml:space="preserve"> </w:t>
      </w:r>
      <w:hyperlink r:id="rId26" w:history="1">
        <w:r w:rsidR="00376D82" w:rsidRPr="00376D82">
          <w:rPr>
            <w:rFonts w:ascii="Segoe UI" w:hAnsi="Segoe UI" w:cs="Segoe UI"/>
            <w:color w:val="0000FF"/>
            <w:sz w:val="18"/>
            <w:szCs w:val="18"/>
            <w:u w:val="single"/>
            <w:shd w:val="clear" w:color="auto" w:fill="FFFFFF"/>
          </w:rPr>
          <w:t xml:space="preserve">Generalized Linear Models, P. McCullagh, J.A. </w:t>
        </w:r>
        <w:proofErr w:type="spellStart"/>
        <w:r w:rsidR="00376D82" w:rsidRPr="00376D82">
          <w:rPr>
            <w:rFonts w:ascii="Segoe UI" w:hAnsi="Segoe UI" w:cs="Segoe UI"/>
            <w:color w:val="0000FF"/>
            <w:sz w:val="18"/>
            <w:szCs w:val="18"/>
            <w:u w:val="single"/>
            <w:shd w:val="clear" w:color="auto" w:fill="FFFFFF"/>
          </w:rPr>
          <w:t>Nelder</w:t>
        </w:r>
        <w:proofErr w:type="spellEnd"/>
        <w:r w:rsidR="00376D82" w:rsidRPr="00376D82">
          <w:rPr>
            <w:rFonts w:ascii="Segoe UI" w:hAnsi="Segoe UI" w:cs="Segoe UI"/>
            <w:color w:val="0000FF"/>
            <w:sz w:val="18"/>
            <w:szCs w:val="18"/>
            <w:u w:val="single"/>
            <w:shd w:val="clear" w:color="auto" w:fill="FFFFFF"/>
          </w:rPr>
          <w:t>, 2nd Edition, 1983</w:t>
        </w:r>
      </w:hyperlink>
    </w:p>
    <w:sectPr w:rsidR="00C156A0" w:rsidRPr="00376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217B2"/>
    <w:rsid w:val="00057F23"/>
    <w:rsid w:val="000877BD"/>
    <w:rsid w:val="00091DF9"/>
    <w:rsid w:val="00092759"/>
    <w:rsid w:val="000943E8"/>
    <w:rsid w:val="000A10F9"/>
    <w:rsid w:val="000B2426"/>
    <w:rsid w:val="000D01B9"/>
    <w:rsid w:val="0010126C"/>
    <w:rsid w:val="00114E15"/>
    <w:rsid w:val="0011799B"/>
    <w:rsid w:val="00143A20"/>
    <w:rsid w:val="00147668"/>
    <w:rsid w:val="00153671"/>
    <w:rsid w:val="001568C9"/>
    <w:rsid w:val="0016160B"/>
    <w:rsid w:val="00166F38"/>
    <w:rsid w:val="00173FA0"/>
    <w:rsid w:val="001A1B0F"/>
    <w:rsid w:val="001B4883"/>
    <w:rsid w:val="001C55AC"/>
    <w:rsid w:val="001C6484"/>
    <w:rsid w:val="001C788C"/>
    <w:rsid w:val="001E2EDA"/>
    <w:rsid w:val="00230FA2"/>
    <w:rsid w:val="00251368"/>
    <w:rsid w:val="00257AD1"/>
    <w:rsid w:val="00257CEF"/>
    <w:rsid w:val="00261A53"/>
    <w:rsid w:val="00277139"/>
    <w:rsid w:val="0028788F"/>
    <w:rsid w:val="00296FA2"/>
    <w:rsid w:val="002D4875"/>
    <w:rsid w:val="0030124A"/>
    <w:rsid w:val="00337910"/>
    <w:rsid w:val="003508A3"/>
    <w:rsid w:val="0035603D"/>
    <w:rsid w:val="00363C61"/>
    <w:rsid w:val="0036659A"/>
    <w:rsid w:val="00371A76"/>
    <w:rsid w:val="00376D82"/>
    <w:rsid w:val="003846A6"/>
    <w:rsid w:val="003A58C9"/>
    <w:rsid w:val="003B14D1"/>
    <w:rsid w:val="003B4568"/>
    <w:rsid w:val="003C6473"/>
    <w:rsid w:val="003D4419"/>
    <w:rsid w:val="003F718A"/>
    <w:rsid w:val="0041192A"/>
    <w:rsid w:val="00441D0B"/>
    <w:rsid w:val="0046547D"/>
    <w:rsid w:val="00470E31"/>
    <w:rsid w:val="004713FD"/>
    <w:rsid w:val="00482378"/>
    <w:rsid w:val="00486ECE"/>
    <w:rsid w:val="00494381"/>
    <w:rsid w:val="004A3D8B"/>
    <w:rsid w:val="004C7D40"/>
    <w:rsid w:val="004D1D45"/>
    <w:rsid w:val="004F1540"/>
    <w:rsid w:val="004F52A9"/>
    <w:rsid w:val="00501045"/>
    <w:rsid w:val="005308F9"/>
    <w:rsid w:val="00543EE9"/>
    <w:rsid w:val="005719B6"/>
    <w:rsid w:val="005871BE"/>
    <w:rsid w:val="00593608"/>
    <w:rsid w:val="005971F8"/>
    <w:rsid w:val="005B3FB2"/>
    <w:rsid w:val="0061320D"/>
    <w:rsid w:val="006250BE"/>
    <w:rsid w:val="00645DF7"/>
    <w:rsid w:val="00671137"/>
    <w:rsid w:val="0067782F"/>
    <w:rsid w:val="006838EC"/>
    <w:rsid w:val="0069403E"/>
    <w:rsid w:val="00694B40"/>
    <w:rsid w:val="006963E2"/>
    <w:rsid w:val="006A11D6"/>
    <w:rsid w:val="006B02EA"/>
    <w:rsid w:val="006D2EF1"/>
    <w:rsid w:val="006D3474"/>
    <w:rsid w:val="006F4D57"/>
    <w:rsid w:val="00721254"/>
    <w:rsid w:val="00726032"/>
    <w:rsid w:val="0074033B"/>
    <w:rsid w:val="00742BFA"/>
    <w:rsid w:val="00744793"/>
    <w:rsid w:val="00755C69"/>
    <w:rsid w:val="007604D9"/>
    <w:rsid w:val="00762166"/>
    <w:rsid w:val="00777D6C"/>
    <w:rsid w:val="007A0B5A"/>
    <w:rsid w:val="007A282F"/>
    <w:rsid w:val="007B2541"/>
    <w:rsid w:val="007C700E"/>
    <w:rsid w:val="007F5E9F"/>
    <w:rsid w:val="00804690"/>
    <w:rsid w:val="00814BF6"/>
    <w:rsid w:val="00822D59"/>
    <w:rsid w:val="00881877"/>
    <w:rsid w:val="0088350B"/>
    <w:rsid w:val="00883E47"/>
    <w:rsid w:val="008901D9"/>
    <w:rsid w:val="008B1F28"/>
    <w:rsid w:val="008F2D8B"/>
    <w:rsid w:val="008F5C40"/>
    <w:rsid w:val="008F7E9C"/>
    <w:rsid w:val="0090200F"/>
    <w:rsid w:val="00903437"/>
    <w:rsid w:val="009421F1"/>
    <w:rsid w:val="0094682C"/>
    <w:rsid w:val="00961B17"/>
    <w:rsid w:val="00992225"/>
    <w:rsid w:val="009B7E84"/>
    <w:rsid w:val="009C19FA"/>
    <w:rsid w:val="009D0BFC"/>
    <w:rsid w:val="009F39CB"/>
    <w:rsid w:val="009F75B1"/>
    <w:rsid w:val="00A24700"/>
    <w:rsid w:val="00A254D2"/>
    <w:rsid w:val="00A261B7"/>
    <w:rsid w:val="00A26E5C"/>
    <w:rsid w:val="00A42F15"/>
    <w:rsid w:val="00A440BF"/>
    <w:rsid w:val="00A476B4"/>
    <w:rsid w:val="00A5130E"/>
    <w:rsid w:val="00A77CAC"/>
    <w:rsid w:val="00A809D7"/>
    <w:rsid w:val="00A80C73"/>
    <w:rsid w:val="00A97DBC"/>
    <w:rsid w:val="00AA1BB2"/>
    <w:rsid w:val="00AA4872"/>
    <w:rsid w:val="00AD4C5A"/>
    <w:rsid w:val="00AF0CBE"/>
    <w:rsid w:val="00B014DB"/>
    <w:rsid w:val="00B22438"/>
    <w:rsid w:val="00B56DBB"/>
    <w:rsid w:val="00B57FFB"/>
    <w:rsid w:val="00B6456C"/>
    <w:rsid w:val="00B6753B"/>
    <w:rsid w:val="00B70F43"/>
    <w:rsid w:val="00B94E48"/>
    <w:rsid w:val="00BA63C7"/>
    <w:rsid w:val="00BA7847"/>
    <w:rsid w:val="00BC0660"/>
    <w:rsid w:val="00BC1833"/>
    <w:rsid w:val="00BC4A5B"/>
    <w:rsid w:val="00BE0760"/>
    <w:rsid w:val="00BF1E20"/>
    <w:rsid w:val="00C13FC9"/>
    <w:rsid w:val="00C156A0"/>
    <w:rsid w:val="00C31F8B"/>
    <w:rsid w:val="00C42D46"/>
    <w:rsid w:val="00C778E9"/>
    <w:rsid w:val="00C905F3"/>
    <w:rsid w:val="00CA37AC"/>
    <w:rsid w:val="00CC6589"/>
    <w:rsid w:val="00CE5923"/>
    <w:rsid w:val="00CF25B6"/>
    <w:rsid w:val="00CF6C26"/>
    <w:rsid w:val="00D11199"/>
    <w:rsid w:val="00D131DB"/>
    <w:rsid w:val="00D24AB8"/>
    <w:rsid w:val="00D35558"/>
    <w:rsid w:val="00D37C63"/>
    <w:rsid w:val="00D514C1"/>
    <w:rsid w:val="00D52288"/>
    <w:rsid w:val="00D90798"/>
    <w:rsid w:val="00DB3103"/>
    <w:rsid w:val="00DC1A6A"/>
    <w:rsid w:val="00DC73F3"/>
    <w:rsid w:val="00DC7D85"/>
    <w:rsid w:val="00DE039B"/>
    <w:rsid w:val="00DE1C1D"/>
    <w:rsid w:val="00DE390E"/>
    <w:rsid w:val="00E05AA0"/>
    <w:rsid w:val="00E246F9"/>
    <w:rsid w:val="00E60C89"/>
    <w:rsid w:val="00E7676F"/>
    <w:rsid w:val="00E85B51"/>
    <w:rsid w:val="00EA5D13"/>
    <w:rsid w:val="00EE23B0"/>
    <w:rsid w:val="00EF1C57"/>
    <w:rsid w:val="00EF3478"/>
    <w:rsid w:val="00EF5331"/>
    <w:rsid w:val="00F1200A"/>
    <w:rsid w:val="00F1583E"/>
    <w:rsid w:val="00F24BB3"/>
    <w:rsid w:val="00F274BA"/>
    <w:rsid w:val="00F359E7"/>
    <w:rsid w:val="00F5188A"/>
    <w:rsid w:val="00F525D2"/>
    <w:rsid w:val="00F923E0"/>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hyperlink" Target="https://github.com/dimitarpg13/probabilistic_machine_learning/blob/main/applied_statistics/books/GeneralizedLinearModels/GeneralizedLinearModels_McCullagh_Nelder_1983.pdf" TargetMode="Externa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28" Type="http://schemas.openxmlformats.org/officeDocument/2006/relationships/theme" Target="theme/theme1.xm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12</Pages>
  <Words>4484</Words>
  <Characters>25561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118</cp:revision>
  <dcterms:created xsi:type="dcterms:W3CDTF">2024-06-20T17:39:00Z</dcterms:created>
  <dcterms:modified xsi:type="dcterms:W3CDTF">2025-07-07T03:40:00Z</dcterms:modified>
</cp:coreProperties>
</file>