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851A" w14:textId="144702A7" w:rsidR="00450BB3" w:rsidRPr="00450BB3" w:rsidRDefault="00450BB3">
      <w:pPr>
        <w:rPr>
          <w:rFonts w:asciiTheme="majorHAnsi" w:hAnsiTheme="majorHAnsi" w:cstheme="majorHAnsi"/>
          <w:sz w:val="28"/>
          <w:szCs w:val="28"/>
          <w:shd w:val="clear" w:color="auto" w:fill="FFFFFF"/>
        </w:rPr>
      </w:pPr>
      <w:r w:rsidRPr="00450BB3">
        <w:rPr>
          <w:rFonts w:asciiTheme="majorHAnsi" w:hAnsiTheme="majorHAnsi" w:cstheme="majorHAnsi"/>
          <w:sz w:val="28"/>
          <w:szCs w:val="28"/>
          <w:shd w:val="clear" w:color="auto" w:fill="FFFFFF"/>
        </w:rPr>
        <w:t>Application of Perplexity Labs Agentic Research using a Research Paper to develop human-tracking application using WiFi router</w:t>
      </w:r>
    </w:p>
    <w:p w14:paraId="6B8E73B8" w14:textId="21BF2FEF" w:rsidR="00450BB3" w:rsidRDefault="00450BB3">
      <w:pPr>
        <w:rPr>
          <w:rFonts w:ascii="Segoe UI" w:hAnsi="Segoe UI" w:cs="Segoe UI"/>
          <w:sz w:val="21"/>
          <w:szCs w:val="21"/>
          <w:shd w:val="clear" w:color="auto" w:fill="FFFFFF"/>
        </w:rPr>
      </w:pPr>
      <w:r>
        <w:rPr>
          <w:rFonts w:ascii="Segoe UI" w:hAnsi="Segoe UI" w:cs="Segoe UI"/>
          <w:sz w:val="21"/>
          <w:szCs w:val="21"/>
          <w:shd w:val="clear" w:color="auto" w:fill="FFFFFF"/>
        </w:rPr>
        <w:t>Reuven Cohen, 6/1/2025, Linkedin</w:t>
      </w:r>
    </w:p>
    <w:p w14:paraId="653E7692" w14:textId="77777777" w:rsidR="00450BB3" w:rsidRDefault="00450BB3">
      <w:pPr>
        <w:rPr>
          <w:rFonts w:ascii="Segoe UI" w:hAnsi="Segoe UI" w:cs="Segoe UI"/>
          <w:sz w:val="21"/>
          <w:szCs w:val="21"/>
          <w:shd w:val="clear" w:color="auto" w:fill="FFFFFF"/>
        </w:rPr>
      </w:pPr>
    </w:p>
    <w:p w14:paraId="4388EA9C" w14:textId="227E6377" w:rsidR="00503FD8" w:rsidRDefault="00450BB3">
      <w:pPr>
        <w:rPr>
          <w:rFonts w:ascii="Segoe UI" w:hAnsi="Segoe UI" w:cs="Segoe UI"/>
          <w:sz w:val="21"/>
          <w:szCs w:val="21"/>
          <w:shd w:val="clear" w:color="auto" w:fill="FFFFFF"/>
        </w:rPr>
      </w:pPr>
      <w:r>
        <w:rPr>
          <w:rFonts w:ascii="Segoe UI" w:hAnsi="Segoe UI" w:cs="Segoe UI"/>
          <w:sz w:val="21"/>
          <w:szCs w:val="21"/>
          <w:shd w:val="clear" w:color="auto" w:fill="FFFFFF"/>
        </w:rPr>
        <w:t>In less than an hour, using the new Perplexity Labs, I developed a system that secretly tracks human movement through walls using standard WiFi routers.</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No cameras. No LiDAR. Just my nighthawk mesh router, a research paper, and Perplexity Labs’ runtime environment. I used it to build an entire DensePose-from-WiFi system that sees people, through walls, in real time.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This dashboard isn’t a concept. It’s live. The system uses 3×3 MIMO WiFi to capture phase/amplitude reflections, feeds it into a dual-branch encoder, captures CSI data, processes amplitude and phase through a neural network stack, and renders full human wireframes/video.</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It detects multiple people, tracks confidence per subject, and overlays pose data dynamically. I even added live video output streaming via RTMP, so you can broadcast the invisible. I can literally track anything anywhere invisbily with nothing more than a cheap $25 wifi router.</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Totally Bonkers?</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The wild part? I built this entire thing in under an hour, just for this LinkedIn post. Perplexity Labs handled deep research, code synthesis, and model wiring, all from a PDF.</w:t>
      </w:r>
      <w:r>
        <w:rPr>
          <w:rStyle w:val="white-space-pre"/>
          <w:rFonts w:ascii="Segoe UI" w:hAnsi="Segoe UI" w:cs="Segoe UI"/>
          <w:sz w:val="21"/>
          <w:szCs w:val="21"/>
          <w:bdr w:val="none" w:sz="0" w:space="0" w:color="auto" w:frame="1"/>
        </w:rPr>
        <w:t xml:space="preserve"> </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I’ll admit, getting my Nighthawk router to behave took about 20 minutes of local finagling. And no, this isn’t the full repo drop. But honestly, pointing your favorite coding agent at the arXiv paper and my output should get you the rest of the way there.</w:t>
      </w:r>
      <w:r>
        <w:rPr>
          <w:rFonts w:ascii="Segoe UI" w:hAnsi="Segoe UI" w:cs="Segoe UI"/>
          <w:sz w:val="21"/>
          <w:szCs w:val="21"/>
          <w:bdr w:val="none" w:sz="0" w:space="0" w:color="auto" w:frame="1"/>
        </w:rPr>
        <w:br/>
      </w:r>
      <w:r>
        <w:rPr>
          <w:rFonts w:ascii="Segoe UI" w:hAnsi="Segoe UI" w:cs="Segoe UI"/>
          <w:sz w:val="21"/>
          <w:szCs w:val="21"/>
          <w:bdr w:val="none" w:sz="0" w:space="0" w:color="auto" w:frame="1"/>
        </w:rPr>
        <w:br/>
      </w:r>
      <w:r>
        <w:rPr>
          <w:rFonts w:ascii="Segoe UI" w:hAnsi="Segoe UI" w:cs="Segoe UI"/>
          <w:sz w:val="21"/>
          <w:szCs w:val="21"/>
          <w:shd w:val="clear" w:color="auto" w:fill="FFFFFF"/>
        </w:rPr>
        <w:t>Perplexity Lab feature is more than a tool. It’s a new way to prototype from pure thought to working system.</w:t>
      </w:r>
    </w:p>
    <w:p w14:paraId="687AAFF9" w14:textId="77777777" w:rsidR="00450BB3" w:rsidRDefault="00450BB3">
      <w:pPr>
        <w:rPr>
          <w:rFonts w:ascii="Segoe UI" w:hAnsi="Segoe UI" w:cs="Segoe UI"/>
          <w:sz w:val="21"/>
          <w:szCs w:val="21"/>
          <w:shd w:val="clear" w:color="auto" w:fill="FFFFFF"/>
        </w:rPr>
      </w:pPr>
    </w:p>
    <w:p w14:paraId="201304BC" w14:textId="24FFFB40" w:rsidR="00450BB3" w:rsidRPr="00450BB3" w:rsidRDefault="00450BB3">
      <w:pPr>
        <w:rPr>
          <w:rFonts w:ascii="Segoe UI" w:hAnsi="Segoe UI" w:cs="Segoe UI"/>
          <w:b/>
          <w:bCs/>
          <w:sz w:val="21"/>
          <w:szCs w:val="21"/>
          <w:shd w:val="clear" w:color="auto" w:fill="FFFFFF"/>
        </w:rPr>
      </w:pPr>
      <w:r w:rsidRPr="00450BB3">
        <w:rPr>
          <w:rFonts w:ascii="Segoe UI" w:hAnsi="Segoe UI" w:cs="Segoe UI"/>
          <w:b/>
          <w:bCs/>
          <w:sz w:val="21"/>
          <w:szCs w:val="21"/>
          <w:shd w:val="clear" w:color="auto" w:fill="FFFFFF"/>
        </w:rPr>
        <w:t>References</w:t>
      </w:r>
    </w:p>
    <w:p w14:paraId="136859A1" w14:textId="0DD3D44B" w:rsidR="00450BB3" w:rsidRDefault="00450BB3">
      <w:r>
        <w:rPr>
          <w:rFonts w:ascii="Segoe UI" w:hAnsi="Segoe UI" w:cs="Segoe UI"/>
          <w:sz w:val="21"/>
          <w:szCs w:val="21"/>
          <w:shd w:val="clear" w:color="auto" w:fill="FFFFFF"/>
        </w:rPr>
        <w:t xml:space="preserve">[1] </w:t>
      </w:r>
      <w:hyperlink r:id="rId4" w:history="1">
        <w:r w:rsidRPr="00450BB3">
          <w:rPr>
            <w:rStyle w:val="Hyperlink"/>
            <w:rFonts w:ascii="Segoe UI" w:hAnsi="Segoe UI" w:cs="Segoe UI"/>
            <w:sz w:val="21"/>
            <w:szCs w:val="21"/>
            <w:shd w:val="clear" w:color="auto" w:fill="FFFFFF"/>
          </w:rPr>
          <w:t>Reuven Cohen, Linkedin Post, 6/1/2025</w:t>
        </w:r>
      </w:hyperlink>
    </w:p>
    <w:sectPr w:rsidR="00450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B3"/>
    <w:rsid w:val="000413B5"/>
    <w:rsid w:val="00066B4D"/>
    <w:rsid w:val="001D66E2"/>
    <w:rsid w:val="00375C0A"/>
    <w:rsid w:val="00450BB3"/>
    <w:rsid w:val="00503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BEAD4"/>
  <w15:chartTrackingRefBased/>
  <w15:docId w15:val="{5AC7D62E-7B3D-2644-97D4-74A5F9DA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B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0B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0B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0B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0B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0B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B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B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B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0B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0B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0B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0B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0B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B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B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BB3"/>
    <w:rPr>
      <w:rFonts w:eastAsiaTheme="majorEastAsia" w:cstheme="majorBidi"/>
      <w:color w:val="272727" w:themeColor="text1" w:themeTint="D8"/>
    </w:rPr>
  </w:style>
  <w:style w:type="paragraph" w:styleId="Title">
    <w:name w:val="Title"/>
    <w:basedOn w:val="Normal"/>
    <w:next w:val="Normal"/>
    <w:link w:val="TitleChar"/>
    <w:uiPriority w:val="10"/>
    <w:qFormat/>
    <w:rsid w:val="00450B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B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B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B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B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0BB3"/>
    <w:rPr>
      <w:i/>
      <w:iCs/>
      <w:color w:val="404040" w:themeColor="text1" w:themeTint="BF"/>
    </w:rPr>
  </w:style>
  <w:style w:type="paragraph" w:styleId="ListParagraph">
    <w:name w:val="List Paragraph"/>
    <w:basedOn w:val="Normal"/>
    <w:uiPriority w:val="34"/>
    <w:qFormat/>
    <w:rsid w:val="00450BB3"/>
    <w:pPr>
      <w:ind w:left="720"/>
      <w:contextualSpacing/>
    </w:pPr>
  </w:style>
  <w:style w:type="character" w:styleId="IntenseEmphasis">
    <w:name w:val="Intense Emphasis"/>
    <w:basedOn w:val="DefaultParagraphFont"/>
    <w:uiPriority w:val="21"/>
    <w:qFormat/>
    <w:rsid w:val="00450BB3"/>
    <w:rPr>
      <w:i/>
      <w:iCs/>
      <w:color w:val="2F5496" w:themeColor="accent1" w:themeShade="BF"/>
    </w:rPr>
  </w:style>
  <w:style w:type="paragraph" w:styleId="IntenseQuote">
    <w:name w:val="Intense Quote"/>
    <w:basedOn w:val="Normal"/>
    <w:next w:val="Normal"/>
    <w:link w:val="IntenseQuoteChar"/>
    <w:uiPriority w:val="30"/>
    <w:qFormat/>
    <w:rsid w:val="00450B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0BB3"/>
    <w:rPr>
      <w:i/>
      <w:iCs/>
      <w:color w:val="2F5496" w:themeColor="accent1" w:themeShade="BF"/>
    </w:rPr>
  </w:style>
  <w:style w:type="character" w:styleId="IntenseReference">
    <w:name w:val="Intense Reference"/>
    <w:basedOn w:val="DefaultParagraphFont"/>
    <w:uiPriority w:val="32"/>
    <w:qFormat/>
    <w:rsid w:val="00450BB3"/>
    <w:rPr>
      <w:b/>
      <w:bCs/>
      <w:smallCaps/>
      <w:color w:val="2F5496" w:themeColor="accent1" w:themeShade="BF"/>
      <w:spacing w:val="5"/>
    </w:rPr>
  </w:style>
  <w:style w:type="character" w:customStyle="1" w:styleId="white-space-pre">
    <w:name w:val="white-space-pre"/>
    <w:basedOn w:val="DefaultParagraphFont"/>
    <w:rsid w:val="00450BB3"/>
  </w:style>
  <w:style w:type="character" w:styleId="Hyperlink">
    <w:name w:val="Hyperlink"/>
    <w:basedOn w:val="DefaultParagraphFont"/>
    <w:uiPriority w:val="99"/>
    <w:unhideWhenUsed/>
    <w:rsid w:val="00450BB3"/>
    <w:rPr>
      <w:color w:val="0563C1" w:themeColor="hyperlink"/>
      <w:u w:val="single"/>
    </w:rPr>
  </w:style>
  <w:style w:type="character" w:styleId="UnresolvedMention">
    <w:name w:val="Unresolved Mention"/>
    <w:basedOn w:val="DefaultParagraphFont"/>
    <w:uiPriority w:val="99"/>
    <w:semiHidden/>
    <w:unhideWhenUsed/>
    <w:rsid w:val="00450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posts/reuvencohen_in-less-than-a-hour-using-the-new-perplexity-activity-7335073281504366594-cBIq?utm_source=share&amp;utm_medium=member_desktop&amp;rcm=ACoAAAFZfUoBgPoGUucdnvtwuzPv79P8VHj6u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dcterms:created xsi:type="dcterms:W3CDTF">2025-06-02T02:52:00Z</dcterms:created>
  <dcterms:modified xsi:type="dcterms:W3CDTF">2025-06-02T02:52:00Z</dcterms:modified>
</cp:coreProperties>
</file>