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2ACA29" w14:textId="257EDF88" w:rsidR="00D676C4" w:rsidRPr="00D676C4" w:rsidRDefault="00D676C4" w:rsidP="009B4735">
      <w:pPr>
        <w:pStyle w:val="Title"/>
        <w:rPr>
          <w:rFonts w:ascii="Cambria Math" w:hAnsi="Cambria Math"/>
        </w:rPr>
      </w:pPr>
      <w:r>
        <w:t xml:space="preserve">Notes on </w:t>
      </w:r>
      <w:r w:rsidRPr="00D676C4">
        <w:t>Achieving 10,000x training data reduction with high-fidelity labels</w:t>
      </w:r>
      <w:r w:rsidRPr="00D676C4">
        <w:t xml:space="preserve"> </w:t>
      </w:r>
      <w:r>
        <w:t>(</w:t>
      </w:r>
      <w:r w:rsidRPr="00D676C4">
        <w:t>for better fine-tuning</w:t>
      </w:r>
      <w:r>
        <w:t>)</w:t>
      </w:r>
    </w:p>
    <w:p w14:paraId="5D4AF9D8" w14:textId="00B5B078" w:rsidR="00D676C4" w:rsidRDefault="00D676C4" w:rsidP="00D676C4">
      <w:r>
        <w:t>by Markus Krause et al, Google Ads; foreword by Charles H. Marin</w:t>
      </w:r>
      <w:r w:rsidR="009B4735">
        <w:t>, 8/7/2025</w:t>
      </w:r>
    </w:p>
    <w:p w14:paraId="15B2F165" w14:textId="77777777" w:rsidR="00D676C4" w:rsidRDefault="00D676C4" w:rsidP="00D676C4"/>
    <w:p w14:paraId="2E5B9979" w14:textId="5ADA6651" w:rsidR="00D676C4" w:rsidRDefault="00D676C4" w:rsidP="009B4735">
      <w:pPr>
        <w:pStyle w:val="Heading1"/>
      </w:pPr>
      <w:r>
        <w:t>Foreword</w:t>
      </w:r>
    </w:p>
    <w:p w14:paraId="50ACB14B" w14:textId="205FC91C" w:rsidR="00D676C4" w:rsidRDefault="00D676C4" w:rsidP="00D676C4">
      <w:r>
        <w:t xml:space="preserve"> Google introduces a new active learning pipeline designed to dramatically reduce the quantity of training data needed for fine-tuning large language models (LLMs), especially in tasks like classifying unsafe or clickbait ads—where high-quality labels are hard and costly to generate</w:t>
      </w:r>
    </w:p>
    <w:p w14:paraId="0C1A6E21" w14:textId="77777777" w:rsidR="00D676C4" w:rsidRDefault="00D676C4" w:rsidP="00D676C4"/>
    <w:p w14:paraId="6CFFA055" w14:textId="77777777" w:rsidR="00D676C4" w:rsidRDefault="00D676C4" w:rsidP="00D676C4">
      <w:r>
        <w:t>• 1. Start with a zero- or few-shot LLM ("LLM-0"), prompted to classify content (e.g., “Is this ad clickbait?”).</w:t>
      </w:r>
    </w:p>
    <w:p w14:paraId="25B6CD80" w14:textId="77777777" w:rsidR="00D676C4" w:rsidRDefault="00D676C4" w:rsidP="00D676C4"/>
    <w:p w14:paraId="70F65B46" w14:textId="77777777" w:rsidR="00D676C4" w:rsidRDefault="00D676C4" w:rsidP="00D676C4">
      <w:r>
        <w:t>• 2. Generate an initial labeled dataset, though it's often imbalanced and noisy due to low precision.</w:t>
      </w:r>
    </w:p>
    <w:p w14:paraId="361879FA" w14:textId="77777777" w:rsidR="00D676C4" w:rsidRDefault="00D676C4" w:rsidP="00D676C4"/>
    <w:p w14:paraId="640C34E0" w14:textId="77777777" w:rsidR="00D676C4" w:rsidRDefault="00D676C4" w:rsidP="00D676C4">
      <w:r>
        <w:t>• 3. Cluster examples labeled as clickbait and benign. Identify clusters that overlap, signaling examples the LLM finds confusing.</w:t>
      </w:r>
    </w:p>
    <w:p w14:paraId="43555309" w14:textId="77777777" w:rsidR="00D676C4" w:rsidRDefault="00D676C4" w:rsidP="00D676C4"/>
    <w:p w14:paraId="3B5F5C0F" w14:textId="77777777" w:rsidR="00D676C4" w:rsidRDefault="00D676C4" w:rsidP="00D676C4">
      <w:r>
        <w:t>• 4. Sample pairs of examples from those overlapping clusters that are close in feature space but differ in labels. Send these to expert annotators for high-fidelity labels.</w:t>
      </w:r>
    </w:p>
    <w:p w14:paraId="545B727B" w14:textId="77777777" w:rsidR="00D676C4" w:rsidRDefault="00D676C4" w:rsidP="00D676C4"/>
    <w:p w14:paraId="5343BA04" w14:textId="77777777" w:rsidR="00D676C4" w:rsidRDefault="00D676C4" w:rsidP="00D676C4">
      <w:r>
        <w:t>• 5. Split the expert-labeled data: One part for evaluation, tracking how well model aligns with human experts (using metrics like Cohen’s Kappa). The other part for fine-tuning the model.</w:t>
      </w:r>
    </w:p>
    <w:p w14:paraId="6844036B" w14:textId="77777777" w:rsidR="00D676C4" w:rsidRDefault="00D676C4" w:rsidP="00D676C4"/>
    <w:p w14:paraId="14440327" w14:textId="77777777" w:rsidR="00D676C4" w:rsidRDefault="00D676C4" w:rsidP="00D676C4">
      <w:r>
        <w:t>• 6. Iterate: Repeat clustering and sampling over several rounds until model–human alignment plateaus or matches expert–expert alignment.</w:t>
      </w:r>
    </w:p>
    <w:p w14:paraId="1039BC7F" w14:textId="77777777" w:rsidR="00D676C4" w:rsidRDefault="00D676C4" w:rsidP="00D676C4"/>
    <w:p w14:paraId="2AB53CBF" w14:textId="12011900" w:rsidR="0053777D" w:rsidRDefault="00D676C4" w:rsidP="00D676C4">
      <w:r>
        <w:t xml:space="preserve">By </w:t>
      </w:r>
      <w:proofErr w:type="gramStart"/>
      <w:r>
        <w:t>honing in</w:t>
      </w:r>
      <w:proofErr w:type="gramEnd"/>
      <w:r>
        <w:t xml:space="preserve"> on the most informative examples—those around the decision boundary—you can train better-performing and more aligned models with far less data.</w:t>
      </w:r>
    </w:p>
    <w:p w14:paraId="5804E468" w14:textId="77777777" w:rsidR="00D676C4" w:rsidRDefault="00D676C4" w:rsidP="00D676C4"/>
    <w:p w14:paraId="00B0C15A" w14:textId="77777777" w:rsidR="00D676C4" w:rsidRDefault="00D676C4" w:rsidP="00D676C4"/>
    <w:p w14:paraId="5F62DE00" w14:textId="537BE5E5" w:rsidR="00D676C4" w:rsidRDefault="00D676C4" w:rsidP="009B4735">
      <w:pPr>
        <w:pStyle w:val="Heading1"/>
      </w:pPr>
      <w:r>
        <w:t>References</w:t>
      </w:r>
    </w:p>
    <w:p w14:paraId="5E402A2B" w14:textId="174E44E4" w:rsidR="00D676C4" w:rsidRDefault="00D676C4" w:rsidP="00D676C4">
      <w:r>
        <w:t>[1]</w:t>
      </w:r>
      <w:r w:rsidR="00E65634">
        <w:t xml:space="preserve"> </w:t>
      </w:r>
      <w:hyperlink r:id="rId4" w:history="1">
        <w:r w:rsidR="00E65634" w:rsidRPr="00E65634">
          <w:rPr>
            <w:rStyle w:val="Hyperlink"/>
          </w:rPr>
          <w:t>Achieving 10,000x training data reduction with high-fidelity labels</w:t>
        </w:r>
        <w:r w:rsidR="00E65634" w:rsidRPr="00E65634">
          <w:rPr>
            <w:rStyle w:val="Hyperlink"/>
          </w:rPr>
          <w:t xml:space="preserve">, </w:t>
        </w:r>
        <w:r w:rsidR="00E65634" w:rsidRPr="00E65634">
          <w:rPr>
            <w:rStyle w:val="Hyperlink"/>
          </w:rPr>
          <w:t>by Markus Krause et al, Google Ads</w:t>
        </w:r>
        <w:r w:rsidR="00E65634" w:rsidRPr="00E65634">
          <w:rPr>
            <w:rStyle w:val="Hyperlink"/>
          </w:rPr>
          <w:t>, August 7, 2025, Google blog</w:t>
        </w:r>
      </w:hyperlink>
      <w:r w:rsidR="00E65634">
        <w:t xml:space="preserve"> </w:t>
      </w:r>
    </w:p>
    <w:p w14:paraId="417472E7" w14:textId="4F8BFE84" w:rsidR="00D676C4" w:rsidRDefault="00D676C4" w:rsidP="00D676C4">
      <w:r>
        <w:t>[2]</w:t>
      </w:r>
      <w:r w:rsidR="00E65634">
        <w:t xml:space="preserve"> </w:t>
      </w:r>
      <w:hyperlink r:id="rId5" w:history="1">
        <w:r w:rsidR="009B4735" w:rsidRPr="00210B77">
          <w:rPr>
            <w:rStyle w:val="Hyperlink"/>
          </w:rPr>
          <w:t>Concept drift, Wikipedia</w:t>
        </w:r>
      </w:hyperlink>
    </w:p>
    <w:p w14:paraId="7E07AF9A" w14:textId="6E248286" w:rsidR="00D676C4" w:rsidRDefault="00D676C4" w:rsidP="00D676C4">
      <w:r>
        <w:t>[3]</w:t>
      </w:r>
      <w:r w:rsidR="009B4735">
        <w:t xml:space="preserve"> </w:t>
      </w:r>
      <w:hyperlink r:id="rId6" w:history="1">
        <w:r w:rsidR="009B4735" w:rsidRPr="00210B77">
          <w:rPr>
            <w:rStyle w:val="Hyperlink"/>
          </w:rPr>
          <w:t>Active Learning, Wikipedia</w:t>
        </w:r>
      </w:hyperlink>
    </w:p>
    <w:p w14:paraId="46DE3EC0" w14:textId="28B9EF6C" w:rsidR="00210B77" w:rsidRDefault="00210B77" w:rsidP="00D676C4">
      <w:r>
        <w:t xml:space="preserve">[4] </w:t>
      </w:r>
      <w:hyperlink r:id="rId7" w:history="1">
        <w:r w:rsidRPr="00210B77">
          <w:rPr>
            <w:rStyle w:val="Hyperlink"/>
          </w:rPr>
          <w:t>Cohen’s kappa, Wikipedia</w:t>
        </w:r>
      </w:hyperlink>
    </w:p>
    <w:sectPr w:rsidR="00210B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6C4"/>
    <w:rsid w:val="00210B77"/>
    <w:rsid w:val="0028631B"/>
    <w:rsid w:val="0053777D"/>
    <w:rsid w:val="0076273D"/>
    <w:rsid w:val="008F5E1C"/>
    <w:rsid w:val="009B4735"/>
    <w:rsid w:val="009E4EFF"/>
    <w:rsid w:val="00AD2000"/>
    <w:rsid w:val="00D676C4"/>
    <w:rsid w:val="00E65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699F31"/>
  <w15:chartTrackingRefBased/>
  <w15:docId w15:val="{452A326E-1A2A-E84B-A00E-5B722FBDF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76C4"/>
    <w:pPr>
      <w:spacing w:after="0"/>
    </w:pPr>
    <w:rPr>
      <w:sz w:val="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76C4"/>
    <w:pPr>
      <w:keepNext/>
      <w:keepLines/>
      <w:outlineLvl w:val="0"/>
    </w:pPr>
    <w:rPr>
      <w:rFonts w:ascii="Calibri Light" w:eastAsiaTheme="majorEastAsia" w:hAnsi="Calibri Light" w:cstheme="majorBidi"/>
      <w:color w:val="0F4761" w:themeColor="accent1" w:themeShade="BF"/>
      <w:sz w:val="26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76C4"/>
    <w:pPr>
      <w:keepNext/>
      <w:keepLines/>
      <w:outlineLvl w:val="1"/>
    </w:pPr>
    <w:rPr>
      <w:rFonts w:ascii="Calibri Light" w:eastAsiaTheme="majorEastAsia" w:hAnsi="Calibri Light" w:cstheme="majorBidi"/>
      <w:color w:val="0F4761" w:themeColor="accent1" w:themeShade="BF"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76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76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76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76C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76C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76C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76C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76C4"/>
    <w:rPr>
      <w:rFonts w:ascii="Calibri Light" w:eastAsiaTheme="majorEastAsia" w:hAnsi="Calibri Light" w:cstheme="majorBidi"/>
      <w:color w:val="0F4761" w:themeColor="accent1" w:themeShade="BF"/>
      <w:sz w:val="2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76C4"/>
    <w:rPr>
      <w:rFonts w:ascii="Calibri Light" w:eastAsiaTheme="majorEastAsia" w:hAnsi="Calibri Light" w:cstheme="majorBidi"/>
      <w:color w:val="0F4761" w:themeColor="accent1" w:themeShade="BF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76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76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76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76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76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76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76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76C4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76C4"/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76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76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76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76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76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76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76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76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76C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6563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6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Cohen%27s_kapp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Active_learning_(machine_learning)" TargetMode="External"/><Relationship Id="rId5" Type="http://schemas.openxmlformats.org/officeDocument/2006/relationships/hyperlink" Target="https://en.wikipedia.org/wiki/Concept_drift" TargetMode="External"/><Relationship Id="rId4" Type="http://schemas.openxmlformats.org/officeDocument/2006/relationships/hyperlink" Target="https://research.google/blog/achieving-10000x-training-data-reduction-with-high-fidelity-labels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Gueorguiev</dc:creator>
  <cp:keywords/>
  <dc:description/>
  <cp:lastModifiedBy>Dimitar Gueorguiev</cp:lastModifiedBy>
  <cp:revision>3</cp:revision>
  <dcterms:created xsi:type="dcterms:W3CDTF">2025-09-03T13:01:00Z</dcterms:created>
  <dcterms:modified xsi:type="dcterms:W3CDTF">2025-09-03T13:24:00Z</dcterms:modified>
</cp:coreProperties>
</file>