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0822" w14:textId="18EF2609" w:rsidR="00084849" w:rsidRPr="00E66724" w:rsidRDefault="00084849" w:rsidP="00393238">
      <w:pPr>
        <w:spacing w:after="0" w:line="240" w:lineRule="auto"/>
        <w:rPr>
          <w:rFonts w:ascii="Cavolini" w:hAnsi="Cavolini" w:cs="Cavolini"/>
          <w:sz w:val="28"/>
          <w:szCs w:val="28"/>
          <w:lang w:val="en-GB"/>
        </w:rPr>
      </w:pPr>
      <w:r w:rsidRPr="00E66724">
        <w:rPr>
          <w:rFonts w:ascii="Cavolini" w:hAnsi="Cavolini" w:cs="Cavolini"/>
          <w:sz w:val="28"/>
          <w:szCs w:val="28"/>
          <w:lang w:val="en-GB"/>
        </w:rPr>
        <w:t>Genetic Pareto Prompt Optimizer</w:t>
      </w:r>
    </w:p>
    <w:p w14:paraId="64623372" w14:textId="2823E2E4" w:rsidR="005463CB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>Notes taken by D.</w:t>
      </w:r>
      <w:r w:rsidR="00417EC5">
        <w:rPr>
          <w:rFonts w:ascii="Cavolini" w:hAnsi="Cavolini" w:cs="Cavolini"/>
          <w:sz w:val="18"/>
          <w:szCs w:val="18"/>
          <w:lang w:val="en-GB"/>
        </w:rPr>
        <w:t xml:space="preserve"> </w:t>
      </w:r>
      <w:r>
        <w:rPr>
          <w:rFonts w:ascii="Cavolini" w:hAnsi="Cavolini" w:cs="Cavolini"/>
          <w:sz w:val="18"/>
          <w:szCs w:val="18"/>
          <w:lang w:val="en-GB"/>
        </w:rPr>
        <w:t>Gueorguiev, 7/3/2025</w:t>
      </w:r>
    </w:p>
    <w:p w14:paraId="1CA2638D" w14:textId="77777777" w:rsidR="00E06DC3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3915B177" w14:textId="77777777" w:rsidR="00E06DC3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16F85C5B" w14:textId="77777777" w:rsidR="00680F31" w:rsidRDefault="00BB5806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>GEP</w:t>
      </w:r>
      <w:r w:rsidR="003B4563">
        <w:rPr>
          <w:rFonts w:ascii="Cavolini" w:hAnsi="Cavolini" w:cs="Cavolini"/>
          <w:sz w:val="18"/>
          <w:szCs w:val="18"/>
          <w:lang w:val="en-GB"/>
        </w:rPr>
        <w:t xml:space="preserve">A stands for </w:t>
      </w:r>
      <w:r w:rsidR="003B4563" w:rsidRPr="0025040D">
        <w:rPr>
          <w:rFonts w:ascii="Cavolini" w:hAnsi="Cavolini" w:cs="Cavolini"/>
          <w:b/>
          <w:bCs/>
          <w:sz w:val="18"/>
          <w:szCs w:val="18"/>
          <w:lang w:val="en-GB"/>
        </w:rPr>
        <w:t>Ge</w:t>
      </w:r>
      <w:r w:rsidR="003B4563">
        <w:rPr>
          <w:rFonts w:ascii="Cavolini" w:hAnsi="Cavolini" w:cs="Cavolini"/>
          <w:sz w:val="18"/>
          <w:szCs w:val="18"/>
          <w:lang w:val="en-GB"/>
        </w:rPr>
        <w:t>netic-</w:t>
      </w:r>
      <w:r w:rsidR="003B4563" w:rsidRPr="0025040D">
        <w:rPr>
          <w:rFonts w:ascii="Cavolini" w:hAnsi="Cavolini" w:cs="Cavolini"/>
          <w:b/>
          <w:bCs/>
          <w:sz w:val="18"/>
          <w:szCs w:val="18"/>
          <w:lang w:val="en-GB"/>
        </w:rPr>
        <w:t>Pa</w:t>
      </w:r>
      <w:r w:rsidR="003B4563">
        <w:rPr>
          <w:rFonts w:ascii="Cavolini" w:hAnsi="Cavolini" w:cs="Cavolini"/>
          <w:sz w:val="18"/>
          <w:szCs w:val="18"/>
          <w:lang w:val="en-GB"/>
        </w:rPr>
        <w:t>reto Prompt Optimizer</w:t>
      </w:r>
      <w:r w:rsidR="006B31A9">
        <w:rPr>
          <w:rFonts w:ascii="Cavolini" w:hAnsi="Cavolini" w:cs="Cavolini"/>
          <w:sz w:val="18"/>
          <w:szCs w:val="18"/>
          <w:lang w:val="en-GB"/>
        </w:rPr>
        <w:t xml:space="preserve">, a prompt optimizer that incorporates natural language reflection </w:t>
      </w:r>
      <w:r w:rsidR="00680F31">
        <w:rPr>
          <w:rFonts w:ascii="Cavolini" w:hAnsi="Cavolini" w:cs="Cavolini"/>
          <w:sz w:val="18"/>
          <w:szCs w:val="18"/>
          <w:lang w:val="en-GB"/>
        </w:rPr>
        <w:t>to learn high level rules from trial and error.</w:t>
      </w:r>
    </w:p>
    <w:p w14:paraId="6D088FCA" w14:textId="5F3BDF74" w:rsidR="00BB5806" w:rsidRDefault="003B456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 xml:space="preserve"> </w:t>
      </w:r>
    </w:p>
    <w:p w14:paraId="0E4F3773" w14:textId="77777777" w:rsidR="00417EC5" w:rsidRDefault="00417EC5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14A8A581" w14:textId="77777777" w:rsidR="00417EC5" w:rsidRDefault="00417EC5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04DCCC0D" w14:textId="597F5C5F" w:rsidR="00D761C4" w:rsidRPr="00E06DC3" w:rsidRDefault="00D761C4" w:rsidP="00393238">
      <w:pPr>
        <w:spacing w:after="0" w:line="240" w:lineRule="auto"/>
        <w:rPr>
          <w:rFonts w:ascii="Cavolini" w:hAnsi="Cavolini" w:cs="Cavolini"/>
          <w:lang w:val="en-GB"/>
        </w:rPr>
      </w:pPr>
      <w:r w:rsidRPr="00E06DC3">
        <w:rPr>
          <w:rFonts w:ascii="Cavolini" w:hAnsi="Cavolini" w:cs="Cavolini"/>
          <w:lang w:val="en-GB"/>
        </w:rPr>
        <w:t>References</w:t>
      </w:r>
    </w:p>
    <w:p w14:paraId="6A874B54" w14:textId="5572E3FD" w:rsidR="003E02AD" w:rsidRPr="009055F2" w:rsidRDefault="00D761C4">
      <w:pPr>
        <w:pStyle w:val="p1"/>
        <w:divId w:val="1482039339"/>
        <w:rPr>
          <w:rStyle w:val="Hyperlink"/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  <w:lang w:val="en-GB"/>
        </w:rPr>
        <w:t xml:space="preserve">[1] </w:t>
      </w:r>
      <w:r w:rsidR="009055F2">
        <w:rPr>
          <w:rStyle w:val="s1"/>
          <w:rFonts w:ascii="Cavolini" w:hAnsi="Cavolini" w:cs="Cavolini"/>
          <w:sz w:val="18"/>
          <w:szCs w:val="18"/>
        </w:rPr>
        <w:fldChar w:fldCharType="begin"/>
      </w:r>
      <w:r w:rsidR="00556F2C">
        <w:rPr>
          <w:rStyle w:val="s1"/>
          <w:rFonts w:ascii="Cavolini" w:hAnsi="Cavolini" w:cs="Cavolini"/>
          <w:sz w:val="18"/>
          <w:szCs w:val="18"/>
        </w:rPr>
        <w:instrText>HYPERLINK "https://github.com/dimitarpg13/large_language_models/blob/main/articles/GePa/GEPA-Reflective_Prompt_Evolution_Can_Outperform_Reinforcement_Learning_Agrawal_Berkeley_2025.pdf"</w:instrText>
      </w:r>
      <w:r w:rsidR="00556F2C">
        <w:rPr>
          <w:rStyle w:val="s1"/>
          <w:rFonts w:ascii="Cavolini" w:hAnsi="Cavolini" w:cs="Cavolini"/>
          <w:sz w:val="18"/>
          <w:szCs w:val="18"/>
        </w:rPr>
      </w:r>
      <w:r w:rsidR="009055F2">
        <w:rPr>
          <w:rStyle w:val="s1"/>
          <w:rFonts w:ascii="Cavolini" w:hAnsi="Cavolini" w:cs="Cavolini"/>
          <w:sz w:val="18"/>
          <w:szCs w:val="18"/>
        </w:rPr>
        <w:fldChar w:fldCharType="separate"/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>GEPA: R</w:t>
      </w:r>
      <w:r w:rsidR="005D7138" w:rsidRPr="009055F2">
        <w:rPr>
          <w:rStyle w:val="Hyperlink"/>
          <w:rFonts w:ascii="Cavolini" w:hAnsi="Cavolini" w:cs="Cavolini"/>
          <w:sz w:val="18"/>
          <w:szCs w:val="18"/>
        </w:rPr>
        <w:t>eflective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P</w:t>
      </w:r>
      <w:r w:rsidR="005D7138" w:rsidRPr="009055F2">
        <w:rPr>
          <w:rStyle w:val="Hyperlink"/>
          <w:rFonts w:ascii="Cavolini" w:hAnsi="Cavolini" w:cs="Cavolini"/>
          <w:sz w:val="18"/>
          <w:szCs w:val="18"/>
        </w:rPr>
        <w:t>rompt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E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volution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can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O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utperform</w:t>
      </w:r>
      <w:r w:rsidR="007B7536">
        <w:rPr>
          <w:rStyle w:val="Hyperlink"/>
          <w:rFonts w:ascii="Cavolini" w:hAnsi="Cavolini" w:cs="Cavolini"/>
          <w:sz w:val="18"/>
          <w:szCs w:val="18"/>
        </w:rPr>
        <w:t xml:space="preserve"> 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>R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einforcement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L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earning</w:t>
      </w:r>
      <w:r w:rsidR="006E261B" w:rsidRPr="009055F2">
        <w:rPr>
          <w:rStyle w:val="Hyperlink"/>
          <w:rFonts w:ascii="Cavolini" w:hAnsi="Cavolini" w:cs="Cavolini"/>
          <w:sz w:val="18"/>
          <w:szCs w:val="18"/>
        </w:rPr>
        <w:t xml:space="preserve">, </w:t>
      </w:r>
      <w:r w:rsidR="00082544" w:rsidRPr="009055F2">
        <w:rPr>
          <w:rStyle w:val="Hyperlink"/>
          <w:rFonts w:ascii="Cavolini" w:hAnsi="Cavolini" w:cs="Cavolini"/>
          <w:sz w:val="18"/>
          <w:szCs w:val="18"/>
        </w:rPr>
        <w:t xml:space="preserve">Lakshya A. Agrawal et al, </w:t>
      </w:r>
      <w:r w:rsidR="00B44889" w:rsidRPr="009055F2">
        <w:rPr>
          <w:rStyle w:val="Hyperlink"/>
          <w:rFonts w:ascii="Cavolini" w:hAnsi="Cavolini" w:cs="Cavolini"/>
          <w:sz w:val="18"/>
          <w:szCs w:val="18"/>
        </w:rPr>
        <w:t>2025</w:t>
      </w:r>
    </w:p>
    <w:p w14:paraId="4525F006" w14:textId="229FDF37" w:rsidR="00ED75AB" w:rsidRDefault="009055F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fldChar w:fldCharType="end"/>
      </w:r>
      <w:r w:rsidR="00FC1793">
        <w:rPr>
          <w:rStyle w:val="s1"/>
          <w:rFonts w:ascii="Cavolini" w:hAnsi="Cavolini" w:cs="Cavolini"/>
          <w:sz w:val="18"/>
          <w:szCs w:val="18"/>
        </w:rPr>
        <w:t>[</w:t>
      </w:r>
      <w:r w:rsidR="00BB5C50">
        <w:rPr>
          <w:rStyle w:val="s1"/>
          <w:rFonts w:ascii="Cavolini" w:hAnsi="Cavolini" w:cs="Cavolini"/>
          <w:sz w:val="18"/>
          <w:szCs w:val="18"/>
        </w:rPr>
        <w:t>2</w:t>
      </w:r>
      <w:r w:rsidR="00FC1793">
        <w:rPr>
          <w:rStyle w:val="s1"/>
          <w:rFonts w:ascii="Cavolini" w:hAnsi="Cavolini" w:cs="Cavolini"/>
          <w:sz w:val="18"/>
          <w:szCs w:val="18"/>
        </w:rPr>
        <w:t>]</w:t>
      </w:r>
      <w:r w:rsidR="009F69E6">
        <w:rPr>
          <w:rStyle w:val="s1"/>
          <w:rFonts w:ascii="Cavolini" w:hAnsi="Cavolini" w:cs="Cavolini"/>
          <w:sz w:val="18"/>
          <w:szCs w:val="18"/>
        </w:rPr>
        <w:t xml:space="preserve"> </w:t>
      </w:r>
      <w:hyperlink r:id="rId7" w:history="1">
        <w:r w:rsidR="005744BB" w:rsidRPr="0063269F">
          <w:rPr>
            <w:rStyle w:val="Hyperlink"/>
            <w:rFonts w:ascii="Cavolini" w:hAnsi="Cavolini" w:cs="Cavolini"/>
            <w:sz w:val="18"/>
            <w:szCs w:val="18"/>
          </w:rPr>
          <w:t>Reflection Agents, LangChain blog</w:t>
        </w:r>
        <w:r w:rsidR="00223F25" w:rsidRPr="0063269F">
          <w:rPr>
            <w:rStyle w:val="Hyperlink"/>
            <w:rFonts w:ascii="Cavolini" w:hAnsi="Cavolini" w:cs="Cavolini"/>
            <w:sz w:val="18"/>
            <w:szCs w:val="18"/>
          </w:rPr>
          <w:t>, Feb 21, 2024</w:t>
        </w:r>
      </w:hyperlink>
    </w:p>
    <w:p w14:paraId="236DAFB5" w14:textId="2B59D5E5" w:rsidR="00AF692D" w:rsidRDefault="001B1815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BB5C50">
        <w:rPr>
          <w:rStyle w:val="s1"/>
          <w:rFonts w:ascii="Cavolini" w:hAnsi="Cavolini" w:cs="Cavolini"/>
          <w:sz w:val="18"/>
          <w:szCs w:val="18"/>
        </w:rPr>
        <w:t>3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8" w:history="1">
        <w:r w:rsidRPr="002343CC">
          <w:rPr>
            <w:rStyle w:val="Hyperlink"/>
            <w:rFonts w:ascii="Cavolini" w:hAnsi="Cavolini" w:cs="Cavolini"/>
            <w:sz w:val="18"/>
            <w:szCs w:val="18"/>
          </w:rPr>
          <w:t>Reflection, Prompt</w:t>
        </w:r>
        <w:r w:rsidR="00D919A6"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 Engineering</w:t>
        </w:r>
        <w:r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 Guide, </w:t>
        </w:r>
        <w:r w:rsidR="00764427"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online article at </w:t>
        </w:r>
        <w:r w:rsidR="000E1CCB" w:rsidRPr="002343CC">
          <w:rPr>
            <w:rStyle w:val="Hyperlink"/>
            <w:rFonts w:ascii="Cavolini" w:hAnsi="Cavolini" w:cs="Cavolini"/>
            <w:sz w:val="18"/>
            <w:szCs w:val="18"/>
          </w:rPr>
          <w:t>pr</w:t>
        </w:r>
        <w:r w:rsidR="00764427" w:rsidRPr="002343CC">
          <w:rPr>
            <w:rStyle w:val="Hyperlink"/>
            <w:rFonts w:ascii="Cavolini" w:hAnsi="Cavolini" w:cs="Cavolini"/>
            <w:sz w:val="18"/>
            <w:szCs w:val="18"/>
          </w:rPr>
          <w:t>omptingguide.ai</w:t>
        </w:r>
      </w:hyperlink>
    </w:p>
    <w:p w14:paraId="0D099742" w14:textId="438DD0DC" w:rsidR="0063269F" w:rsidRDefault="0063269F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805DC1">
        <w:rPr>
          <w:rStyle w:val="s1"/>
          <w:rFonts w:ascii="Cavolini" w:hAnsi="Cavolini" w:cs="Cavolini"/>
          <w:sz w:val="18"/>
          <w:szCs w:val="18"/>
        </w:rPr>
        <w:t>4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9" w:history="1">
        <w:r w:rsidR="005337E7" w:rsidRPr="00A72646">
          <w:rPr>
            <w:rStyle w:val="Hyperlink"/>
            <w:rFonts w:ascii="Cavolini" w:hAnsi="Cavolini" w:cs="Cavolini"/>
            <w:sz w:val="18"/>
            <w:szCs w:val="18"/>
          </w:rPr>
          <w:t>Th</w:t>
        </w:r>
        <w:r w:rsidR="00B65438" w:rsidRPr="00A72646">
          <w:rPr>
            <w:rStyle w:val="Hyperlink"/>
            <w:rFonts w:ascii="Cavolini" w:hAnsi="Cavolini" w:cs="Cavolini"/>
            <w:sz w:val="18"/>
            <w:szCs w:val="18"/>
          </w:rPr>
          <w:t>inking Fast and Slow, D</w:t>
        </w:r>
        <w:r w:rsidR="00503FA1" w:rsidRPr="00A72646">
          <w:rPr>
            <w:rStyle w:val="Hyperlink"/>
            <w:rFonts w:ascii="Cavolini" w:hAnsi="Cavolini" w:cs="Cavolini"/>
            <w:sz w:val="18"/>
            <w:szCs w:val="18"/>
          </w:rPr>
          <w:t>a</w:t>
        </w:r>
        <w:r w:rsidR="00A72646" w:rsidRPr="00A72646">
          <w:rPr>
            <w:rStyle w:val="Hyperlink"/>
            <w:rFonts w:ascii="Cavolini" w:hAnsi="Cavolini" w:cs="Cavolini"/>
            <w:sz w:val="18"/>
            <w:szCs w:val="18"/>
          </w:rPr>
          <w:t>niel</w:t>
        </w:r>
        <w:r w:rsidR="00B65438" w:rsidRPr="00A72646">
          <w:rPr>
            <w:rStyle w:val="Hyperlink"/>
            <w:rFonts w:ascii="Cavolini" w:hAnsi="Cavolini" w:cs="Cavolini"/>
            <w:sz w:val="18"/>
            <w:szCs w:val="18"/>
          </w:rPr>
          <w:t xml:space="preserve"> Kahneman, </w:t>
        </w:r>
        <w:r w:rsidR="00A72646" w:rsidRPr="00A72646">
          <w:rPr>
            <w:rStyle w:val="Hyperlink"/>
            <w:rFonts w:ascii="Cavolini" w:hAnsi="Cavolini" w:cs="Cavolini"/>
            <w:sz w:val="18"/>
            <w:szCs w:val="18"/>
          </w:rPr>
          <w:t>2011</w:t>
        </w:r>
      </w:hyperlink>
    </w:p>
    <w:p w14:paraId="4071F1FE" w14:textId="0F4A8E43" w:rsidR="00BB5C50" w:rsidRDefault="00805DC1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[5] </w:t>
      </w:r>
      <w:hyperlink r:id="rId10" w:history="1">
        <w:r w:rsidR="008F770D" w:rsidRPr="00BD2EC2">
          <w:rPr>
            <w:rStyle w:val="Hyperlink"/>
            <w:rFonts w:ascii="Cavolini" w:hAnsi="Cavolini" w:cs="Cavolini"/>
            <w:sz w:val="18"/>
            <w:szCs w:val="18"/>
          </w:rPr>
          <w:t>Ref</w:t>
        </w:r>
        <w:r w:rsidR="0023374B" w:rsidRPr="00BD2EC2">
          <w:rPr>
            <w:rStyle w:val="Hyperlink"/>
            <w:rFonts w:ascii="Cavolini" w:hAnsi="Cavolini" w:cs="Cavolini"/>
            <w:sz w:val="18"/>
            <w:szCs w:val="18"/>
          </w:rPr>
          <w:t xml:space="preserve">lection: </w:t>
        </w:r>
        <w:r w:rsidR="00DA3361" w:rsidRPr="00BD2EC2">
          <w:rPr>
            <w:rStyle w:val="Hyperlink"/>
            <w:rFonts w:ascii="Cavolini" w:hAnsi="Cavolini" w:cs="Cavolini"/>
            <w:sz w:val="18"/>
            <w:szCs w:val="18"/>
          </w:rPr>
          <w:t xml:space="preserve">Language Agents with Verbal Reinforcement Learning, </w:t>
        </w:r>
        <w:r w:rsidR="007761BD" w:rsidRPr="00BD2EC2">
          <w:rPr>
            <w:rStyle w:val="Hyperlink"/>
            <w:rFonts w:ascii="Cavolini" w:hAnsi="Cavolini" w:cs="Cavolini"/>
            <w:sz w:val="18"/>
            <w:szCs w:val="18"/>
          </w:rPr>
          <w:t>Noah Shinn et al, 2023</w:t>
        </w:r>
      </w:hyperlink>
    </w:p>
    <w:p w14:paraId="74CC7B0B" w14:textId="7C59355C" w:rsidR="00BB5C50" w:rsidRDefault="00BB5C50" w:rsidP="00554569">
      <w:pPr>
        <w:pStyle w:val="p1"/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805DC1">
        <w:rPr>
          <w:rStyle w:val="s1"/>
          <w:rFonts w:ascii="Cavolini" w:hAnsi="Cavolini" w:cs="Cavolini"/>
          <w:sz w:val="18"/>
          <w:szCs w:val="18"/>
        </w:rPr>
        <w:t>6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1" w:history="1">
        <w:r w:rsidRPr="00ED75AB">
          <w:rPr>
            <w:rStyle w:val="Hyperlink"/>
            <w:rFonts w:ascii="Cavolini" w:hAnsi="Cavolini" w:cs="Cavolini"/>
            <w:sz w:val="18"/>
            <w:szCs w:val="18"/>
          </w:rPr>
          <w:t>LLMs can learn self-restraint through iterative self-reflection, Alexandre Piche et al, 2024</w:t>
        </w:r>
      </w:hyperlink>
    </w:p>
    <w:p w14:paraId="58C05F91" w14:textId="4170EAF7" w:rsidR="007475B9" w:rsidRDefault="007475B9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[7] </w:t>
      </w:r>
      <w:hyperlink r:id="rId12" w:history="1">
        <w:r w:rsidRPr="00556F2C">
          <w:rPr>
            <w:rStyle w:val="Hyperlink"/>
            <w:rFonts w:ascii="Cavolini" w:hAnsi="Cavolini" w:cs="Cavolini"/>
            <w:sz w:val="18"/>
            <w:szCs w:val="18"/>
          </w:rPr>
          <w:t>Self-Reflection in LLM Agents: Effects on Problem-Solving Performance</w:t>
        </w:r>
        <w:r w:rsidRPr="00556F2C">
          <w:rPr>
            <w:rStyle w:val="Hyperlink"/>
            <w:rFonts w:ascii="Cavolini" w:hAnsi="Cavolini" w:cs="Cavolini"/>
            <w:sz w:val="18"/>
            <w:szCs w:val="18"/>
          </w:rPr>
          <w:t>, Matthew Renze et al, 2024</w:t>
        </w:r>
      </w:hyperlink>
    </w:p>
    <w:p w14:paraId="367A2014" w14:textId="21E8F035" w:rsidR="00926FF7" w:rsidRDefault="00FF2AD9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7475B9">
        <w:rPr>
          <w:rStyle w:val="s1"/>
          <w:rFonts w:ascii="Cavolini" w:hAnsi="Cavolini" w:cs="Cavolini"/>
          <w:sz w:val="18"/>
          <w:szCs w:val="18"/>
        </w:rPr>
        <w:t>8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3" w:history="1">
        <w:r w:rsidR="00625C1B" w:rsidRPr="00625C1B">
          <w:rPr>
            <w:rStyle w:val="Hyperlink"/>
            <w:rFonts w:ascii="Cavolini" w:hAnsi="Cavolini" w:cs="Cavolini"/>
            <w:sz w:val="18"/>
            <w:szCs w:val="18"/>
          </w:rPr>
          <w:t>LangGraph: reflection tutorial on langchain-ai.github.io</w:t>
        </w:r>
      </w:hyperlink>
    </w:p>
    <w:p w14:paraId="53BF7E48" w14:textId="46506172" w:rsidR="00625C1B" w:rsidRPr="007475B9" w:rsidRDefault="00BB5C50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7475B9">
        <w:rPr>
          <w:rStyle w:val="s1"/>
          <w:rFonts w:ascii="Cavolini" w:hAnsi="Cavolini" w:cs="Cavolini"/>
          <w:sz w:val="18"/>
          <w:szCs w:val="18"/>
        </w:rPr>
        <w:t>9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4" w:history="1">
        <w:r w:rsidRPr="000F33C8">
          <w:rPr>
            <w:rStyle w:val="Hyperlink"/>
            <w:rFonts w:ascii="Cavolini" w:hAnsi="Cavolini" w:cs="Cavolini"/>
            <w:sz w:val="18"/>
            <w:szCs w:val="18"/>
          </w:rPr>
          <w:t>Policy Gradient Method, Wiki</w:t>
        </w:r>
      </w:hyperlink>
    </w:p>
    <w:p w14:paraId="5FB21F7A" w14:textId="63B04987" w:rsidR="007475B9" w:rsidRDefault="007475B9" w:rsidP="00554569">
      <w:pPr>
        <w:pStyle w:val="p1"/>
        <w:rPr>
          <w:rFonts w:ascii="Cavolini" w:hAnsi="Cavolini" w:cs="Cavolini"/>
          <w:sz w:val="18"/>
          <w:szCs w:val="18"/>
        </w:rPr>
      </w:pPr>
      <w:r w:rsidRPr="007475B9">
        <w:rPr>
          <w:rFonts w:ascii="Cavolini" w:hAnsi="Cavolini" w:cs="Cavolini"/>
          <w:sz w:val="18"/>
          <w:szCs w:val="18"/>
        </w:rPr>
        <w:t>[10]</w:t>
      </w:r>
      <w:r>
        <w:rPr>
          <w:rFonts w:ascii="Cavolini" w:hAnsi="Cavolini" w:cs="Cavolini"/>
          <w:sz w:val="18"/>
          <w:szCs w:val="18"/>
        </w:rPr>
        <w:t xml:space="preserve"> </w:t>
      </w:r>
      <w:hyperlink r:id="rId15" w:history="1">
        <w:r w:rsidR="00C73A06" w:rsidRPr="00331924">
          <w:rPr>
            <w:rStyle w:val="Hyperlink"/>
            <w:rFonts w:ascii="Cavolini" w:hAnsi="Cavolini" w:cs="Cavolini"/>
            <w:sz w:val="18"/>
            <w:szCs w:val="18"/>
          </w:rPr>
          <w:t>DSPy: Compiling Declarative Language Model Calls into Self-Improving Pipelines</w:t>
        </w:r>
        <w:r w:rsidR="00C73A06" w:rsidRPr="00331924">
          <w:rPr>
            <w:rStyle w:val="Hyperlink"/>
            <w:rFonts w:ascii="Cavolini" w:hAnsi="Cavolini" w:cs="Cavolini"/>
            <w:sz w:val="18"/>
            <w:szCs w:val="18"/>
          </w:rPr>
          <w:t>, O. Khattab et al, 2023</w:t>
        </w:r>
      </w:hyperlink>
    </w:p>
    <w:p w14:paraId="76E5043D" w14:textId="044674AE" w:rsidR="00C73A06" w:rsidRDefault="00C73A06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[11] </w:t>
      </w:r>
      <w:hyperlink r:id="rId16" w:history="1">
        <w:r w:rsidRPr="00067790">
          <w:rPr>
            <w:rStyle w:val="Hyperlink"/>
            <w:rFonts w:ascii="Cavolini" w:hAnsi="Cavolini" w:cs="Cavolini"/>
            <w:sz w:val="18"/>
            <w:szCs w:val="18"/>
          </w:rPr>
          <w:t>DSPy Assertions: Computational Constraints for Self-Refining Language Model Pipelines</w:t>
        </w:r>
        <w:r w:rsidRPr="00067790">
          <w:rPr>
            <w:rStyle w:val="Hyperlink"/>
            <w:rFonts w:ascii="Cavolini" w:hAnsi="Cavolini" w:cs="Cavolini"/>
            <w:sz w:val="18"/>
            <w:szCs w:val="18"/>
          </w:rPr>
          <w:t>, A. Singhvi et al, 2023</w:t>
        </w:r>
      </w:hyperlink>
    </w:p>
    <w:p w14:paraId="4E8AE490" w14:textId="0CA7C9AF" w:rsidR="00556F2C" w:rsidRDefault="00556F2C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[12] </w:t>
      </w:r>
      <w:hyperlink r:id="rId17" w:history="1">
        <w:r w:rsidRPr="00556F2C">
          <w:rPr>
            <w:rStyle w:val="Hyperlink"/>
            <w:rFonts w:ascii="Cavolini" w:hAnsi="Cavolini" w:cs="Cavolini"/>
            <w:sz w:val="18"/>
            <w:szCs w:val="18"/>
          </w:rPr>
          <w:t>ReAct: Synergizing Reasoning and Acting in Language Models, S. Yao et al, Princeton U., 2023</w:t>
        </w:r>
      </w:hyperlink>
    </w:p>
    <w:p w14:paraId="07BEC23E" w14:textId="560BE94A" w:rsidR="00556F2C" w:rsidRPr="00556F2C" w:rsidRDefault="00556F2C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[13] </w:t>
      </w:r>
      <w:hyperlink r:id="rId18" w:history="1">
        <w:r w:rsidRPr="00DA6A26">
          <w:rPr>
            <w:rStyle w:val="Hyperlink"/>
            <w:rFonts w:ascii="Cavolini" w:hAnsi="Cavolini" w:cs="Cavolini"/>
            <w:sz w:val="18"/>
            <w:szCs w:val="18"/>
          </w:rPr>
          <w:t>Toolformer: Language Models Can Teach Themselves to Use Tools</w:t>
        </w:r>
        <w:r w:rsidRPr="00DA6A26">
          <w:rPr>
            <w:rStyle w:val="Hyperlink"/>
            <w:rFonts w:ascii="Cavolini" w:hAnsi="Cavolini" w:cs="Cavolini"/>
            <w:sz w:val="18"/>
            <w:szCs w:val="18"/>
          </w:rPr>
          <w:t>, Timo Schick et al, 2023</w:t>
        </w:r>
      </w:hyperlink>
    </w:p>
    <w:p w14:paraId="1033A59B" w14:textId="77777777" w:rsidR="007475B9" w:rsidRPr="00556F2C" w:rsidRDefault="007475B9" w:rsidP="00554569">
      <w:pPr>
        <w:pStyle w:val="p1"/>
        <w:rPr>
          <w:rFonts w:ascii="Cavolini" w:hAnsi="Cavolini" w:cs="Cavolini"/>
          <w:sz w:val="18"/>
          <w:szCs w:val="18"/>
        </w:rPr>
      </w:pPr>
    </w:p>
    <w:p w14:paraId="06F31FB3" w14:textId="0A7CEB20" w:rsidR="00625C1B" w:rsidRPr="007475B9" w:rsidRDefault="00625C1B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</w:p>
    <w:p w14:paraId="0FA32994" w14:textId="77777777" w:rsidR="002B1E35" w:rsidRPr="007475B9" w:rsidRDefault="002B1E35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AA2DB87" w14:textId="77777777" w:rsidR="00BB5C50" w:rsidRPr="007475B9" w:rsidRDefault="00BB5C5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CFF406C" w14:textId="319BD6C6" w:rsidR="000F33C8" w:rsidRPr="00047327" w:rsidRDefault="00047327">
      <w:pPr>
        <w:pStyle w:val="p1"/>
        <w:divId w:val="1482039339"/>
        <w:rPr>
          <w:rStyle w:val="s1"/>
          <w:rFonts w:ascii="Cavolini" w:hAnsi="Cavolini" w:cs="Cavolini"/>
          <w:sz w:val="24"/>
          <w:szCs w:val="24"/>
        </w:rPr>
      </w:pPr>
      <w:r w:rsidRPr="00047327">
        <w:rPr>
          <w:rStyle w:val="s1"/>
          <w:rFonts w:ascii="Cavolini" w:hAnsi="Cavolini" w:cs="Cavolini"/>
          <w:sz w:val="24"/>
          <w:szCs w:val="24"/>
        </w:rPr>
        <w:t>Appendix</w:t>
      </w:r>
    </w:p>
    <w:p w14:paraId="4F59AFC9" w14:textId="50D238F0" w:rsidR="000F33C8" w:rsidRDefault="000F33C8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7ADD36F1" w14:textId="1AB7BFA3" w:rsidR="006B1726" w:rsidRPr="004A49E3" w:rsidRDefault="006B1726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 w:rsidRPr="004A49E3">
        <w:rPr>
          <w:rStyle w:val="s1"/>
          <w:rFonts w:ascii="Cavolini" w:hAnsi="Cavolini" w:cs="Cavolini"/>
          <w:sz w:val="22"/>
          <w:szCs w:val="22"/>
        </w:rPr>
        <w:t>Reflection in LLM</w:t>
      </w:r>
      <w:r w:rsidR="00877345">
        <w:rPr>
          <w:rStyle w:val="s1"/>
          <w:rFonts w:ascii="Cavolini" w:hAnsi="Cavolini" w:cs="Cavolini"/>
          <w:sz w:val="22"/>
          <w:szCs w:val="22"/>
        </w:rPr>
        <w:t>-based fr</w:t>
      </w:r>
      <w:r w:rsidR="00A717D2">
        <w:rPr>
          <w:rStyle w:val="s1"/>
          <w:rFonts w:ascii="Cavolini" w:hAnsi="Cavolini" w:cs="Cavolini"/>
          <w:sz w:val="22"/>
          <w:szCs w:val="22"/>
        </w:rPr>
        <w:t>ameworks</w:t>
      </w:r>
    </w:p>
    <w:p w14:paraId="7328026A" w14:textId="77777777" w:rsidR="00186F40" w:rsidRDefault="00186F4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6200DF7" w14:textId="4565406C" w:rsidR="00D367B1" w:rsidRDefault="00D367B1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The paper</w:t>
      </w:r>
      <w:r w:rsidR="00EC528B">
        <w:rPr>
          <w:rStyle w:val="s1"/>
          <w:rFonts w:ascii="Cavolini" w:hAnsi="Cavolini" w:cs="Cavolini"/>
          <w:sz w:val="18"/>
          <w:szCs w:val="18"/>
        </w:rPr>
        <w:t xml:space="preserve"> by Noah Shinn et al</w:t>
      </w:r>
      <w:r>
        <w:rPr>
          <w:rStyle w:val="s1"/>
          <w:rFonts w:ascii="Cavolini" w:hAnsi="Cavolini" w:cs="Cavolini"/>
          <w:sz w:val="18"/>
          <w:szCs w:val="18"/>
        </w:rPr>
        <w:t xml:space="preserve"> [5] introduce</w:t>
      </w:r>
      <w:r w:rsidR="001728CD">
        <w:rPr>
          <w:rStyle w:val="s1"/>
          <w:rFonts w:ascii="Cavolini" w:hAnsi="Cavolini" w:cs="Cavolini"/>
          <w:sz w:val="18"/>
          <w:szCs w:val="18"/>
        </w:rPr>
        <w:t>s</w:t>
      </w:r>
      <w:r>
        <w:rPr>
          <w:rStyle w:val="s1"/>
          <w:rFonts w:ascii="Cavolini" w:hAnsi="Cavolini" w:cs="Cavolini"/>
          <w:sz w:val="18"/>
          <w:szCs w:val="18"/>
        </w:rPr>
        <w:t xml:space="preserve"> the notion of Reflection in LLM context.</w:t>
      </w:r>
    </w:p>
    <w:p w14:paraId="7F6B1E0C" w14:textId="77777777" w:rsidR="000F0A67" w:rsidRDefault="000F0A6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2175EDCE" w14:textId="3FBD7551" w:rsidR="000F0A67" w:rsidRDefault="00732CB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A re</w:t>
      </w:r>
      <w:r w:rsidR="003B49A5">
        <w:rPr>
          <w:rStyle w:val="s1"/>
          <w:rFonts w:ascii="Cavolini" w:hAnsi="Cavolini" w:cs="Cavolini"/>
          <w:sz w:val="18"/>
          <w:szCs w:val="18"/>
        </w:rPr>
        <w:t xml:space="preserve">cent framework such as </w:t>
      </w:r>
      <w:r w:rsidR="00E87D58">
        <w:rPr>
          <w:rStyle w:val="s1"/>
          <w:rFonts w:ascii="Cavolini" w:hAnsi="Cavolini" w:cs="Cavolini"/>
          <w:sz w:val="18"/>
          <w:szCs w:val="18"/>
        </w:rPr>
        <w:t>DSPy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 ([10], [11])</w:t>
      </w:r>
      <w:r w:rsidR="00E87D58">
        <w:rPr>
          <w:rStyle w:val="s1"/>
          <w:rFonts w:ascii="Cavolini" w:hAnsi="Cavolini" w:cs="Cavolini"/>
          <w:sz w:val="18"/>
          <w:szCs w:val="18"/>
        </w:rPr>
        <w:t xml:space="preserve">, </w:t>
      </w:r>
      <w:r w:rsidR="003B49A5">
        <w:rPr>
          <w:rStyle w:val="s1"/>
          <w:rFonts w:ascii="Cavolini" w:hAnsi="Cavolini" w:cs="Cavolini"/>
          <w:sz w:val="18"/>
          <w:szCs w:val="18"/>
        </w:rPr>
        <w:t>ReAct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 ([12])</w:t>
      </w:r>
      <w:r w:rsidR="003B49A5">
        <w:rPr>
          <w:rStyle w:val="s1"/>
          <w:rFonts w:ascii="Cavolini" w:hAnsi="Cavolini" w:cs="Cavolini"/>
          <w:sz w:val="18"/>
          <w:szCs w:val="18"/>
        </w:rPr>
        <w:t>, Tool</w:t>
      </w:r>
      <w:r w:rsidR="00342CD8">
        <w:rPr>
          <w:rStyle w:val="s1"/>
          <w:rFonts w:ascii="Cavolini" w:hAnsi="Cavolini" w:cs="Cavolini"/>
          <w:sz w:val="18"/>
          <w:szCs w:val="18"/>
        </w:rPr>
        <w:t>former</w:t>
      </w:r>
      <w:r w:rsidR="002D6A7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([13]) </w:t>
      </w:r>
      <w:r w:rsidR="002D6A7D">
        <w:rPr>
          <w:rStyle w:val="s1"/>
          <w:rFonts w:ascii="Cavolini" w:hAnsi="Cavolini" w:cs="Cavolini"/>
          <w:sz w:val="18"/>
          <w:szCs w:val="18"/>
        </w:rPr>
        <w:t xml:space="preserve">have </w:t>
      </w:r>
      <w:bookmarkStart w:id="0" w:name="_Int_4vfzgS6Z"/>
      <w:r w:rsidR="002D6A7D">
        <w:rPr>
          <w:rStyle w:val="s1"/>
          <w:rFonts w:ascii="Cavolini" w:hAnsi="Cavolini" w:cs="Cavolini"/>
          <w:sz w:val="18"/>
          <w:szCs w:val="18"/>
        </w:rPr>
        <w:t>demonstrated</w:t>
      </w:r>
      <w:bookmarkEnd w:id="0"/>
      <w:r w:rsidR="002D6A7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3D2A0C">
        <w:rPr>
          <w:rStyle w:val="s1"/>
          <w:rFonts w:ascii="Cavolini" w:hAnsi="Cavolini" w:cs="Cavolini"/>
          <w:sz w:val="18"/>
          <w:szCs w:val="18"/>
        </w:rPr>
        <w:t xml:space="preserve">the feasibility of </w:t>
      </w:r>
      <w:r w:rsidR="00A80E89">
        <w:rPr>
          <w:rStyle w:val="s1"/>
          <w:rFonts w:ascii="Cavolini" w:hAnsi="Cavolini" w:cs="Cavolini"/>
          <w:sz w:val="18"/>
          <w:szCs w:val="18"/>
        </w:rPr>
        <w:t xml:space="preserve">autonomous decision-making </w:t>
      </w:r>
      <w:r w:rsidR="006B688F">
        <w:rPr>
          <w:rStyle w:val="s1"/>
          <w:rFonts w:ascii="Cavolini" w:hAnsi="Cavolini" w:cs="Cavolini"/>
          <w:sz w:val="18"/>
          <w:szCs w:val="18"/>
        </w:rPr>
        <w:t xml:space="preserve">agents </w:t>
      </w:r>
      <w:r w:rsidR="00B44828">
        <w:rPr>
          <w:rStyle w:val="s1"/>
          <w:rFonts w:ascii="Cavolini" w:hAnsi="Cavolini" w:cs="Cavolini"/>
          <w:sz w:val="18"/>
          <w:szCs w:val="18"/>
        </w:rPr>
        <w:t xml:space="preserve">built on top of LLM instances. </w:t>
      </w:r>
      <w:r w:rsidR="002F5A14">
        <w:rPr>
          <w:rStyle w:val="s1"/>
          <w:rFonts w:ascii="Cavolini" w:hAnsi="Cavolini" w:cs="Cavolini"/>
          <w:sz w:val="18"/>
          <w:szCs w:val="18"/>
        </w:rPr>
        <w:t>T</w:t>
      </w:r>
      <w:r w:rsidR="005E37BD">
        <w:rPr>
          <w:rStyle w:val="s1"/>
          <w:rFonts w:ascii="Cavolini" w:hAnsi="Cavolini" w:cs="Cavolini"/>
          <w:sz w:val="18"/>
          <w:szCs w:val="18"/>
        </w:rPr>
        <w:t xml:space="preserve">hese frameworks </w:t>
      </w:r>
      <w:r w:rsidR="0054678D">
        <w:rPr>
          <w:rStyle w:val="s1"/>
          <w:rFonts w:ascii="Cavolini" w:hAnsi="Cavolini" w:cs="Cavolini"/>
          <w:sz w:val="18"/>
          <w:szCs w:val="18"/>
        </w:rPr>
        <w:t xml:space="preserve">use LLMs to generate </w:t>
      </w:r>
      <w:r w:rsidR="000B1D6A">
        <w:rPr>
          <w:rStyle w:val="s1"/>
          <w:rFonts w:ascii="Cavolini" w:hAnsi="Cavolini" w:cs="Cavolini"/>
          <w:sz w:val="18"/>
          <w:szCs w:val="18"/>
        </w:rPr>
        <w:t xml:space="preserve">text and actions </w:t>
      </w:r>
      <w:r w:rsidR="005C2E84">
        <w:rPr>
          <w:rStyle w:val="s1"/>
          <w:rFonts w:ascii="Cavolini" w:hAnsi="Cavolini" w:cs="Cavolini"/>
          <w:sz w:val="18"/>
          <w:szCs w:val="18"/>
        </w:rPr>
        <w:t xml:space="preserve">that can </w:t>
      </w:r>
      <w:bookmarkStart w:id="1" w:name="_Int_oKjVH8Uy"/>
      <w:r w:rsidR="005C2E84">
        <w:rPr>
          <w:rStyle w:val="s1"/>
          <w:rFonts w:ascii="Cavolini" w:hAnsi="Cavolini" w:cs="Cavolini"/>
          <w:sz w:val="18"/>
          <w:szCs w:val="18"/>
        </w:rPr>
        <w:t>be used</w:t>
      </w:r>
      <w:bookmarkEnd w:id="1"/>
      <w:r w:rsidR="005C2E84">
        <w:rPr>
          <w:rStyle w:val="s1"/>
          <w:rFonts w:ascii="Cavolini" w:hAnsi="Cavolini" w:cs="Cavolini"/>
          <w:sz w:val="18"/>
          <w:szCs w:val="18"/>
        </w:rPr>
        <w:t xml:space="preserve"> in API calls and executed in </w:t>
      </w:r>
      <w:r w:rsidR="00A71854">
        <w:rPr>
          <w:rStyle w:val="s1"/>
          <w:rFonts w:ascii="Cavolini" w:hAnsi="Cavolini" w:cs="Cavolini"/>
          <w:sz w:val="18"/>
          <w:szCs w:val="18"/>
        </w:rPr>
        <w:t>a suitable environment</w:t>
      </w:r>
      <w:r w:rsidR="005C2E84">
        <w:rPr>
          <w:rStyle w:val="s1"/>
          <w:rFonts w:ascii="Cavolini" w:hAnsi="Cavolini" w:cs="Cavolini"/>
          <w:sz w:val="18"/>
          <w:szCs w:val="18"/>
        </w:rPr>
        <w:t>.</w:t>
      </w:r>
      <w:r w:rsidR="0054678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2F5A14">
        <w:rPr>
          <w:rStyle w:val="s1"/>
          <w:rFonts w:ascii="Cavolini" w:hAnsi="Cavolini" w:cs="Cavolini"/>
          <w:sz w:val="18"/>
          <w:szCs w:val="18"/>
        </w:rPr>
        <w:t>Most of the</w:t>
      </w:r>
      <w:r w:rsidR="00C658BE">
        <w:rPr>
          <w:rStyle w:val="s1"/>
          <w:rFonts w:ascii="Cavolini" w:hAnsi="Cavolini" w:cs="Cavolini"/>
          <w:sz w:val="18"/>
          <w:szCs w:val="18"/>
        </w:rPr>
        <w:t>se</w:t>
      </w:r>
      <w:r w:rsidR="00E87D58">
        <w:rPr>
          <w:rStyle w:val="s1"/>
          <w:rFonts w:ascii="Cavolini" w:hAnsi="Cavolini" w:cs="Cavolini"/>
          <w:sz w:val="18"/>
          <w:szCs w:val="18"/>
        </w:rPr>
        <w:t xml:space="preserve"> frameworks </w:t>
      </w:r>
      <w:bookmarkStart w:id="2" w:name="_Int_nWGUIhVJ"/>
      <w:r w:rsidR="00E87D58">
        <w:rPr>
          <w:rStyle w:val="s1"/>
          <w:rFonts w:ascii="Cavolini" w:hAnsi="Cavolini" w:cs="Cavolini"/>
          <w:sz w:val="18"/>
          <w:szCs w:val="18"/>
        </w:rPr>
        <w:t>are</w:t>
      </w:r>
      <w:r w:rsidR="00854B6F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07851">
        <w:rPr>
          <w:rStyle w:val="s1"/>
          <w:rFonts w:ascii="Cavolini" w:hAnsi="Cavolini" w:cs="Cavolini"/>
          <w:sz w:val="18"/>
          <w:szCs w:val="18"/>
        </w:rPr>
        <w:t>limited</w:t>
      </w:r>
      <w:bookmarkEnd w:id="2"/>
      <w:r w:rsidR="00C07851">
        <w:rPr>
          <w:rStyle w:val="s1"/>
          <w:rFonts w:ascii="Cavolini" w:hAnsi="Cavolini" w:cs="Cavolini"/>
          <w:sz w:val="18"/>
          <w:szCs w:val="18"/>
        </w:rPr>
        <w:t xml:space="preserve"> to in-context learning examples</w:t>
      </w:r>
      <w:r w:rsidR="00192FF1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F4030">
        <w:rPr>
          <w:rStyle w:val="s1"/>
          <w:rFonts w:ascii="Cavolini" w:hAnsi="Cavolini" w:cs="Cavolini"/>
          <w:sz w:val="18"/>
          <w:szCs w:val="18"/>
        </w:rPr>
        <w:t xml:space="preserve">for teaching the agents </w:t>
      </w:r>
      <w:r w:rsidR="00846343">
        <w:rPr>
          <w:rStyle w:val="s1"/>
          <w:rFonts w:ascii="Cavolini" w:hAnsi="Cavolini" w:cs="Cavolini"/>
          <w:sz w:val="18"/>
          <w:szCs w:val="18"/>
        </w:rPr>
        <w:t>si</w:t>
      </w:r>
      <w:r w:rsidR="00A85C37">
        <w:rPr>
          <w:rStyle w:val="s1"/>
          <w:rFonts w:ascii="Cavolini" w:hAnsi="Cavolini" w:cs="Cavolini"/>
          <w:sz w:val="18"/>
          <w:szCs w:val="18"/>
        </w:rPr>
        <w:t xml:space="preserve">nce RL-based training schemes require substantial amount of compute and time. </w:t>
      </w:r>
    </w:p>
    <w:p w14:paraId="399D6F8E" w14:textId="77777777" w:rsidR="005C1117" w:rsidRDefault="00460C63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The alternative to in-context learning is </w:t>
      </w:r>
      <w:r w:rsidRPr="00DD44E8">
        <w:rPr>
          <w:rStyle w:val="s1"/>
          <w:rFonts w:ascii="Cavolini" w:hAnsi="Cavolini" w:cs="Cavolini"/>
          <w:i/>
          <w:iCs/>
          <w:sz w:val="18"/>
          <w:szCs w:val="18"/>
        </w:rPr>
        <w:t>Reflexion</w:t>
      </w:r>
      <w:r w:rsidR="00BA1D14">
        <w:rPr>
          <w:rStyle w:val="s1"/>
          <w:rFonts w:ascii="Cavolini" w:hAnsi="Cavolini" w:cs="Cavolini"/>
          <w:sz w:val="18"/>
          <w:szCs w:val="18"/>
        </w:rPr>
        <w:t xml:space="preserve"> and it uses verbal reinforcement </w:t>
      </w:r>
      <w:r w:rsidR="00DD44E8">
        <w:rPr>
          <w:rStyle w:val="s1"/>
          <w:rFonts w:ascii="Cavolini" w:hAnsi="Cavolini" w:cs="Cavolini"/>
          <w:sz w:val="18"/>
          <w:szCs w:val="18"/>
        </w:rPr>
        <w:t>to help agents learn from prior negative experiences.</w:t>
      </w:r>
      <w:r w:rsidR="0091722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54F1A">
        <w:rPr>
          <w:rStyle w:val="s1"/>
          <w:rFonts w:ascii="Cavolini" w:hAnsi="Cavolini" w:cs="Cavolini"/>
          <w:sz w:val="18"/>
          <w:szCs w:val="18"/>
        </w:rPr>
        <w:t xml:space="preserve">Reflexion converts </w:t>
      </w:r>
      <w:r w:rsidR="00595A17">
        <w:rPr>
          <w:rStyle w:val="s1"/>
          <w:rFonts w:ascii="Cavolini" w:hAnsi="Cavolini" w:cs="Cavolini"/>
          <w:sz w:val="18"/>
          <w:szCs w:val="18"/>
        </w:rPr>
        <w:t xml:space="preserve">numerical feedback </w:t>
      </w:r>
      <w:r w:rsidR="00150C23">
        <w:rPr>
          <w:rStyle w:val="s1"/>
          <w:rFonts w:ascii="Cavolini" w:hAnsi="Cavolini" w:cs="Cavolini"/>
          <w:sz w:val="18"/>
          <w:szCs w:val="18"/>
        </w:rPr>
        <w:t>f</w:t>
      </w:r>
      <w:r w:rsidR="00424F27">
        <w:rPr>
          <w:rStyle w:val="s1"/>
          <w:rFonts w:ascii="Cavolini" w:hAnsi="Cavolini" w:cs="Cavolini"/>
          <w:sz w:val="18"/>
          <w:szCs w:val="18"/>
        </w:rPr>
        <w:t xml:space="preserve">rom the environment into </w:t>
      </w:r>
      <w:r w:rsidR="00593DDE">
        <w:rPr>
          <w:rStyle w:val="s1"/>
          <w:rFonts w:ascii="Cavolini" w:hAnsi="Cavolini" w:cs="Cavolini"/>
          <w:sz w:val="18"/>
          <w:szCs w:val="18"/>
        </w:rPr>
        <w:t xml:space="preserve">verbal feedback </w:t>
      </w:r>
      <w:r w:rsidR="00A84704">
        <w:rPr>
          <w:rStyle w:val="s1"/>
          <w:rFonts w:ascii="Cavolini" w:hAnsi="Cavolini" w:cs="Cavolini"/>
          <w:sz w:val="18"/>
          <w:szCs w:val="18"/>
        </w:rPr>
        <w:t>in the form of text</w:t>
      </w:r>
      <w:r w:rsidR="008421BD">
        <w:rPr>
          <w:rStyle w:val="s1"/>
          <w:rFonts w:ascii="Cavolini" w:hAnsi="Cavolini" w:cs="Cavolini"/>
          <w:sz w:val="18"/>
          <w:szCs w:val="18"/>
        </w:rPr>
        <w:t>ual representation (</w:t>
      </w:r>
      <w:r w:rsidR="00A84704">
        <w:rPr>
          <w:rStyle w:val="s1"/>
          <w:rFonts w:ascii="Cavolini" w:hAnsi="Cavolini" w:cs="Cavolini"/>
          <w:sz w:val="18"/>
          <w:szCs w:val="18"/>
        </w:rPr>
        <w:t>summary</w:t>
      </w:r>
      <w:r w:rsidR="008421BD">
        <w:rPr>
          <w:rStyle w:val="s1"/>
          <w:rFonts w:ascii="Cavolini" w:hAnsi="Cavolini" w:cs="Cavolini"/>
          <w:sz w:val="18"/>
          <w:szCs w:val="18"/>
        </w:rPr>
        <w:t xml:space="preserve">) </w:t>
      </w:r>
      <w:r w:rsidR="006A7ED8">
        <w:rPr>
          <w:rStyle w:val="s1"/>
          <w:rFonts w:ascii="Cavolini" w:hAnsi="Cavolini" w:cs="Cavolini"/>
          <w:sz w:val="18"/>
          <w:szCs w:val="18"/>
        </w:rPr>
        <w:t xml:space="preserve">which is then added as an additional context to the LLM </w:t>
      </w:r>
      <w:r w:rsidR="000D2D10">
        <w:rPr>
          <w:rStyle w:val="s1"/>
          <w:rFonts w:ascii="Cavolini" w:hAnsi="Cavolini" w:cs="Cavolini"/>
          <w:sz w:val="18"/>
          <w:szCs w:val="18"/>
        </w:rPr>
        <w:t xml:space="preserve">agent for the next episode. </w:t>
      </w:r>
    </w:p>
    <w:p w14:paraId="520E3074" w14:textId="7EDB1D40" w:rsidR="002F414A" w:rsidRDefault="005C111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This self-reflective </w:t>
      </w:r>
      <w:r w:rsidR="00A84704">
        <w:rPr>
          <w:rStyle w:val="s1"/>
          <w:rFonts w:ascii="Cavolini" w:hAnsi="Cavolini" w:cs="Cavolini"/>
          <w:sz w:val="18"/>
          <w:szCs w:val="18"/>
        </w:rPr>
        <w:t xml:space="preserve"> </w:t>
      </w:r>
    </w:p>
    <w:p w14:paraId="518BD832" w14:textId="77777777" w:rsidR="00A71854" w:rsidRDefault="00A71854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391A983E" w14:textId="6A8F9BC3" w:rsidR="007E1A2F" w:rsidRPr="00A717D2" w:rsidRDefault="00877345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 w:rsidRPr="00A717D2">
        <w:rPr>
          <w:rStyle w:val="s1"/>
          <w:rFonts w:ascii="Cavolini" w:hAnsi="Cavolini" w:cs="Cavolini"/>
          <w:sz w:val="22"/>
          <w:szCs w:val="22"/>
        </w:rPr>
        <w:t>Reflection in DSPy</w:t>
      </w:r>
    </w:p>
    <w:p w14:paraId="642FE340" w14:textId="77777777" w:rsidR="00A71854" w:rsidRDefault="00A71854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DE212A3" w14:textId="77777777" w:rsidR="00001027" w:rsidRPr="00001027" w:rsidRDefault="00001027" w:rsidP="00001027">
      <w:pPr>
        <w:spacing w:after="150" w:line="240" w:lineRule="auto"/>
        <w:divId w:val="1063066962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lastRenderedPageBreak/>
        <w:t>DSPy with self-reflection: Enabling smarter and more reliable language model pipelines</w:t>
      </w:r>
    </w:p>
    <w:p w14:paraId="74F1E522" w14:textId="77777777" w:rsidR="00001027" w:rsidRPr="00001027" w:rsidRDefault="00001027" w:rsidP="00001027">
      <w:pPr>
        <w:spacing w:line="240" w:lineRule="auto"/>
        <w:divId w:val="239758842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 xml:space="preserve">DSPy is a powerful framework that allows developers to programmatically build and optimize pipelines that leverage Large Language Models (LLMs). Its goal is to move beyond brittle prompt engineering and towards a more robust and systematic approach to LLM-powered applications. One </w:t>
      </w:r>
      <w:proofErr w:type="gramStart"/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key way</w:t>
      </w:r>
      <w:proofErr w:type="gramEnd"/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 xml:space="preserve"> DSPy achieves this is through the integration of </w:t>
      </w: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LM Assertions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, which enable self-reflection and self-correction within LLM pipelines. </w:t>
      </w:r>
    </w:p>
    <w:p w14:paraId="7EF03518" w14:textId="77777777" w:rsidR="00001027" w:rsidRPr="00001027" w:rsidRDefault="00001027" w:rsidP="00001027">
      <w:pPr>
        <w:spacing w:after="150" w:line="240" w:lineRule="auto"/>
        <w:divId w:val="1200509744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How DSPy uses assertions for self-reflection</w:t>
      </w:r>
    </w:p>
    <w:p w14:paraId="6031E190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Assertions as constraints: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LM Assertions act as programmable elements that specify conditions or rules the LLM outputs must satisfy.</w:t>
      </w:r>
    </w:p>
    <w:p w14:paraId="74A73749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Two types of assertions:</w:t>
      </w:r>
    </w:p>
    <w:p w14:paraId="4E00F3E3" w14:textId="77777777" w:rsidR="00001027" w:rsidRPr="00001027" w:rsidRDefault="00001027" w:rsidP="00001027">
      <w:pPr>
        <w:numPr>
          <w:ilvl w:val="1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Hard Assertions: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Represent critical conditions. If violated even after retries, they halt the pipeline, indicating a non-negotiable breach of requirements.</w:t>
      </w:r>
    </w:p>
    <w:p w14:paraId="15993BC9" w14:textId="77777777" w:rsidR="00001027" w:rsidRPr="00001027" w:rsidRDefault="00001027" w:rsidP="00001027">
      <w:pPr>
        <w:numPr>
          <w:ilvl w:val="1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Soft Assertions (Suggestions):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Denote desirable properties. Violation triggers self-refinement and retry mechanisms, but doesn't necessarily halt the pipeline if violated after retries.</w:t>
      </w:r>
    </w:p>
    <w:p w14:paraId="32974C36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Self-refinement through backtracking: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When an assertion fails, DSPy can backtrack and retry the failing module. It incorporates the error message and the violating output into the new prompt, enabling the LLM to self-reflect and refine its generation based on the feedback. </w:t>
      </w:r>
    </w:p>
    <w:p w14:paraId="71538450" w14:textId="77777777" w:rsidR="00001027" w:rsidRPr="00001027" w:rsidRDefault="00001027" w:rsidP="00001027">
      <w:pPr>
        <w:spacing w:after="150" w:line="240" w:lineRule="auto"/>
        <w:divId w:val="1430351184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Example of DSPy self-reflection in action</w:t>
      </w:r>
    </w:p>
    <w:p w14:paraId="2C07E2F4" w14:textId="77777777" w:rsidR="00001027" w:rsidRPr="00001027" w:rsidRDefault="00001027" w:rsidP="00001027">
      <w:pPr>
        <w:spacing w:line="240" w:lineRule="auto"/>
        <w:divId w:val="1296787633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Consider a multi-hop question-answering task using a retriever. DSPy can use assertions to guide the generation of queries to the retriever: </w:t>
      </w:r>
    </w:p>
    <w:p w14:paraId="459A8814" w14:textId="77777777" w:rsidR="00001027" w:rsidRPr="00001027" w:rsidRDefault="00001027" w:rsidP="00001027">
      <w:pPr>
        <w:numPr>
          <w:ilvl w:val="0"/>
          <w:numId w:val="2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Suggestion 1: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dspy.Suggest(</w:t>
      </w:r>
      <w:proofErr w:type="spellStart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len</w:t>
      </w:r>
      <w:proofErr w:type="spellEnd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(query) &lt; 100, "Query should be less than 100 characters")</w:t>
      </w:r>
    </w:p>
    <w:p w14:paraId="54632E26" w14:textId="77777777" w:rsidR="00001027" w:rsidRPr="00001027" w:rsidRDefault="00001027" w:rsidP="00001027">
      <w:pPr>
        <w:numPr>
          <w:ilvl w:val="0"/>
          <w:numId w:val="2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Suggestion 2: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dspy.Suggest(is_query_</w:t>
      </w:r>
      <w:proofErr w:type="gramStart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distinct(</w:t>
      </w:r>
      <w:proofErr w:type="gramEnd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query, queries), f"Query should be distinct from {queries}")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</w:p>
    <w:p w14:paraId="7BEE3B32" w14:textId="77777777" w:rsidR="00001027" w:rsidRPr="00001027" w:rsidRDefault="00001027" w:rsidP="00001027">
      <w:pPr>
        <w:spacing w:line="240" w:lineRule="auto"/>
        <w:divId w:val="1235816521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If the second suggestion fails, DSPy will construct a new prompt for the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generate_query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module, highlighting the previous query and the error message to help the LM generate a distinct query. </w:t>
      </w:r>
    </w:p>
    <w:p w14:paraId="7D61F3BB" w14:textId="77777777" w:rsidR="00001027" w:rsidRPr="00001027" w:rsidRDefault="00001027" w:rsidP="00001027">
      <w:pPr>
        <w:spacing w:after="150" w:line="240" w:lineRule="auto"/>
        <w:divId w:val="1230380187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Benefits of using DSPy with self-reflection</w:t>
      </w:r>
    </w:p>
    <w:p w14:paraId="31D055D4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Increased Reliability: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Ensures LLM outputs adhere to specific guidelines and constraints, making the pipeline more robust.</w:t>
      </w:r>
    </w:p>
    <w:p w14:paraId="20797A76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Improved Accuracy: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Self-refinement and backtracking allow the LLM to learn from its mistakes and generate more accurate outputs.</w:t>
      </w:r>
    </w:p>
    <w:p w14:paraId="6F5BCF8A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Simplified Debugging: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Provides clearer insights into LLM behavior and helps identify areas for improvement within complex pipelines.</w:t>
      </w:r>
    </w:p>
    <w:p w14:paraId="3035D6B2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lastRenderedPageBreak/>
        <w:t>Reduced Manual Prompt Engineering: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Automates the optimization and refinement of prompts, allowing developers to focus on higher-level logic. </w:t>
      </w:r>
    </w:p>
    <w:p w14:paraId="1C7A445B" w14:textId="77777777" w:rsidR="00001027" w:rsidRPr="00001027" w:rsidRDefault="00001027" w:rsidP="00001027">
      <w:pPr>
        <w:spacing w:after="150" w:line="240" w:lineRule="auto"/>
        <w:divId w:val="269243927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Key takeaway</w:t>
      </w:r>
    </w:p>
    <w:p w14:paraId="199D1ACC" w14:textId="77777777" w:rsidR="00001027" w:rsidRPr="00001027" w:rsidRDefault="00001027" w:rsidP="00001027">
      <w:pPr>
        <w:spacing w:line="240" w:lineRule="auto"/>
        <w:divId w:val="1080718050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DSPy's integration of LM Assertions and self-reflection mechanisms marks a significant step towards building more intelligent and dependable LLM-powered applications. By allowing LLMs to monitor their own outputs and refine their behavior, DSPy empowers developers to build more reliable and accurate AI systems. </w:t>
      </w:r>
    </w:p>
    <w:p w14:paraId="1E217C24" w14:textId="77777777" w:rsidR="00A717D2" w:rsidRPr="00CA4B74" w:rsidRDefault="00A717D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57BCDEFD" w14:textId="77777777" w:rsidR="00604BE3" w:rsidRPr="00CA4B74" w:rsidRDefault="00604BE3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E022B18" w14:textId="77777777" w:rsidR="00A717D2" w:rsidRDefault="00A717D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7030CE1F" w14:textId="0400C9BD" w:rsidR="00EE5FC6" w:rsidRDefault="00EE5FC6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//TODO</w:t>
      </w:r>
      <w:r w:rsidR="00F520CA">
        <w:rPr>
          <w:rStyle w:val="s1"/>
          <w:rFonts w:ascii="Cavolini" w:hAnsi="Cavolini" w:cs="Cavolini"/>
          <w:sz w:val="18"/>
          <w:szCs w:val="18"/>
        </w:rPr>
        <w:t>: finish the section on Reflection in LLM</w:t>
      </w:r>
    </w:p>
    <w:p w14:paraId="1F3393AB" w14:textId="77777777" w:rsidR="000F0A67" w:rsidRDefault="000F0A6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6E73D163" w14:textId="0AE794D5" w:rsidR="000F33C8" w:rsidRPr="00EF293B" w:rsidRDefault="002B1E35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>
        <w:rPr>
          <w:rStyle w:val="s1"/>
          <w:rFonts w:ascii="Cavolini" w:hAnsi="Cavolini" w:cs="Cavolini"/>
          <w:sz w:val="22"/>
          <w:szCs w:val="22"/>
        </w:rPr>
        <w:t xml:space="preserve">A Refresher on </w:t>
      </w:r>
      <w:r w:rsidR="000F33C8" w:rsidRPr="00EF293B">
        <w:rPr>
          <w:rStyle w:val="s1"/>
          <w:rFonts w:ascii="Cavolini" w:hAnsi="Cavolini" w:cs="Cavolini"/>
          <w:sz w:val="22"/>
          <w:szCs w:val="22"/>
        </w:rPr>
        <w:t xml:space="preserve">Policy Gradient </w:t>
      </w:r>
      <w:r w:rsidR="00EB522C" w:rsidRPr="00EF293B">
        <w:rPr>
          <w:rStyle w:val="s1"/>
          <w:rFonts w:ascii="Cavolini" w:hAnsi="Cavolini" w:cs="Cavolini"/>
          <w:sz w:val="22"/>
          <w:szCs w:val="22"/>
        </w:rPr>
        <w:t>Method</w:t>
      </w:r>
      <w:r>
        <w:rPr>
          <w:rStyle w:val="s1"/>
          <w:rFonts w:ascii="Cavolini" w:hAnsi="Cavolini" w:cs="Cavolini"/>
          <w:sz w:val="22"/>
          <w:szCs w:val="22"/>
        </w:rPr>
        <w:t>s</w:t>
      </w:r>
      <w:r w:rsidR="00EB522C" w:rsidRPr="00EF293B">
        <w:rPr>
          <w:rStyle w:val="s1"/>
          <w:rFonts w:ascii="Cavolini" w:hAnsi="Cavolini" w:cs="Cavolini"/>
          <w:sz w:val="22"/>
          <w:szCs w:val="22"/>
        </w:rPr>
        <w:t xml:space="preserve"> </w:t>
      </w:r>
    </w:p>
    <w:p w14:paraId="025A6DC9" w14:textId="77777777" w:rsidR="00EB522C" w:rsidRDefault="00EB522C">
      <w:pPr>
        <w:pStyle w:val="p1"/>
        <w:divId w:val="1482039339"/>
      </w:pPr>
    </w:p>
    <w:p w14:paraId="61017476" w14:textId="3F4140B3" w:rsidR="004A49E3" w:rsidRPr="00F520CA" w:rsidRDefault="004A49E3">
      <w:pPr>
        <w:pStyle w:val="p1"/>
        <w:divId w:val="1482039339"/>
        <w:rPr>
          <w:rFonts w:ascii="Cavolini" w:hAnsi="Cavolini" w:cs="Cavolini"/>
          <w:sz w:val="18"/>
          <w:szCs w:val="18"/>
        </w:rPr>
      </w:pPr>
      <w:r w:rsidRPr="00F520CA">
        <w:rPr>
          <w:rFonts w:ascii="Cavolini" w:hAnsi="Cavolini" w:cs="Cavolini"/>
          <w:sz w:val="18"/>
          <w:szCs w:val="18"/>
        </w:rPr>
        <w:t xml:space="preserve">//TODO: refresher on </w:t>
      </w:r>
      <w:r w:rsidR="00EE5FC6" w:rsidRPr="00F520CA">
        <w:rPr>
          <w:rFonts w:ascii="Cavolini" w:hAnsi="Cavolini" w:cs="Cavolini"/>
          <w:sz w:val="18"/>
          <w:szCs w:val="18"/>
        </w:rPr>
        <w:t>PGM</w:t>
      </w:r>
    </w:p>
    <w:p w14:paraId="7160A902" w14:textId="77777777" w:rsidR="00047327" w:rsidRDefault="00047327">
      <w:pPr>
        <w:pStyle w:val="p1"/>
        <w:divId w:val="1482039339"/>
      </w:pPr>
    </w:p>
    <w:p w14:paraId="5FBDDCA1" w14:textId="6361B6D8" w:rsidR="00D761C4" w:rsidRPr="00D761C4" w:rsidRDefault="00D761C4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sectPr w:rsidR="00D761C4" w:rsidRPr="00D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6AD6" w14:textId="77777777" w:rsidR="007F6845" w:rsidRDefault="007F6845" w:rsidP="0025040D">
      <w:pPr>
        <w:spacing w:after="0" w:line="240" w:lineRule="auto"/>
      </w:pPr>
      <w:r>
        <w:separator/>
      </w:r>
    </w:p>
  </w:endnote>
  <w:endnote w:type="continuationSeparator" w:id="0">
    <w:p w14:paraId="316BD17B" w14:textId="77777777" w:rsidR="007F6845" w:rsidRDefault="007F6845" w:rsidP="0025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1626F" w14:textId="77777777" w:rsidR="007F6845" w:rsidRDefault="007F6845" w:rsidP="0025040D">
      <w:pPr>
        <w:spacing w:after="0" w:line="240" w:lineRule="auto"/>
      </w:pPr>
      <w:r>
        <w:separator/>
      </w:r>
    </w:p>
  </w:footnote>
  <w:footnote w:type="continuationSeparator" w:id="0">
    <w:p w14:paraId="6783426E" w14:textId="77777777" w:rsidR="007F6845" w:rsidRDefault="007F6845" w:rsidP="0025040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vfzgS6Z" int2:invalidationBookmarkName="" int2:hashCode="8+x9wAokN1wf5f" int2:id="gDXqxQDT">
      <int2:state int2:value="Rejected" int2:type="style"/>
    </int2:bookmark>
    <int2:bookmark int2:bookmarkName="_Int_nWGUIhVJ" int2:invalidationBookmarkName="" int2:hashCode="vWHRCNaBepVskH" int2:id="o5rhnzsA">
      <int2:state int2:value="Rejected" int2:type="style"/>
    </int2:bookmark>
    <int2:bookmark int2:bookmarkName="_Int_oKjVH8Uy" int2:invalidationBookmarkName="" int2:hashCode="2uW32/K8uBDHiu" int2:id="tDIkUtpf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0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227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767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925">
    <w:abstractNumId w:val="2"/>
  </w:num>
  <w:num w:numId="2" w16cid:durableId="1175877598">
    <w:abstractNumId w:val="0"/>
  </w:num>
  <w:num w:numId="3" w16cid:durableId="10781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49"/>
    <w:rsid w:val="00001027"/>
    <w:rsid w:val="00016D0D"/>
    <w:rsid w:val="00024D42"/>
    <w:rsid w:val="00047327"/>
    <w:rsid w:val="00067790"/>
    <w:rsid w:val="00082544"/>
    <w:rsid w:val="00084849"/>
    <w:rsid w:val="000A63C9"/>
    <w:rsid w:val="000B1D6A"/>
    <w:rsid w:val="000D2D10"/>
    <w:rsid w:val="000E1CCB"/>
    <w:rsid w:val="000F0A67"/>
    <w:rsid w:val="000F33C8"/>
    <w:rsid w:val="00150C23"/>
    <w:rsid w:val="001728CD"/>
    <w:rsid w:val="00186F40"/>
    <w:rsid w:val="00192FF1"/>
    <w:rsid w:val="001B1815"/>
    <w:rsid w:val="00223F25"/>
    <w:rsid w:val="0023374B"/>
    <w:rsid w:val="002343CC"/>
    <w:rsid w:val="0025040D"/>
    <w:rsid w:val="002B1E35"/>
    <w:rsid w:val="002B7289"/>
    <w:rsid w:val="002D6A7D"/>
    <w:rsid w:val="002E6BDD"/>
    <w:rsid w:val="002F414A"/>
    <w:rsid w:val="002F5A14"/>
    <w:rsid w:val="00331924"/>
    <w:rsid w:val="00342CD8"/>
    <w:rsid w:val="00393238"/>
    <w:rsid w:val="003B4563"/>
    <w:rsid w:val="003B49A5"/>
    <w:rsid w:val="003D2A0C"/>
    <w:rsid w:val="003E02AD"/>
    <w:rsid w:val="00417EC5"/>
    <w:rsid w:val="00424F27"/>
    <w:rsid w:val="00460C63"/>
    <w:rsid w:val="004A49E3"/>
    <w:rsid w:val="004B58F5"/>
    <w:rsid w:val="00503FA1"/>
    <w:rsid w:val="005337E7"/>
    <w:rsid w:val="005463CB"/>
    <w:rsid w:val="0054678D"/>
    <w:rsid w:val="00556F2C"/>
    <w:rsid w:val="005744BB"/>
    <w:rsid w:val="00582841"/>
    <w:rsid w:val="005865B8"/>
    <w:rsid w:val="00593DDE"/>
    <w:rsid w:val="00595A17"/>
    <w:rsid w:val="005A5C8A"/>
    <w:rsid w:val="005C1117"/>
    <w:rsid w:val="005C2E84"/>
    <w:rsid w:val="005D7138"/>
    <w:rsid w:val="005E37BD"/>
    <w:rsid w:val="00604BE3"/>
    <w:rsid w:val="00625C1B"/>
    <w:rsid w:val="0063269F"/>
    <w:rsid w:val="00680F31"/>
    <w:rsid w:val="006A7ED8"/>
    <w:rsid w:val="006B1726"/>
    <w:rsid w:val="006B31A9"/>
    <w:rsid w:val="006B688F"/>
    <w:rsid w:val="006E261B"/>
    <w:rsid w:val="006E4BED"/>
    <w:rsid w:val="006F358E"/>
    <w:rsid w:val="007325CD"/>
    <w:rsid w:val="00732CB0"/>
    <w:rsid w:val="007475B9"/>
    <w:rsid w:val="00764427"/>
    <w:rsid w:val="007761BD"/>
    <w:rsid w:val="007B7536"/>
    <w:rsid w:val="007E1A2F"/>
    <w:rsid w:val="007F6845"/>
    <w:rsid w:val="00805DC1"/>
    <w:rsid w:val="008421BD"/>
    <w:rsid w:val="00846343"/>
    <w:rsid w:val="00854B6F"/>
    <w:rsid w:val="00877345"/>
    <w:rsid w:val="008C0F80"/>
    <w:rsid w:val="008F770D"/>
    <w:rsid w:val="009055F2"/>
    <w:rsid w:val="0091722D"/>
    <w:rsid w:val="00926FF7"/>
    <w:rsid w:val="009847BA"/>
    <w:rsid w:val="009968A1"/>
    <w:rsid w:val="009F69E6"/>
    <w:rsid w:val="00A2667F"/>
    <w:rsid w:val="00A40127"/>
    <w:rsid w:val="00A44F18"/>
    <w:rsid w:val="00A717D2"/>
    <w:rsid w:val="00A71854"/>
    <w:rsid w:val="00A72646"/>
    <w:rsid w:val="00A80E89"/>
    <w:rsid w:val="00A84704"/>
    <w:rsid w:val="00A85C37"/>
    <w:rsid w:val="00AA4DB6"/>
    <w:rsid w:val="00AA7F30"/>
    <w:rsid w:val="00AD2000"/>
    <w:rsid w:val="00AF4615"/>
    <w:rsid w:val="00AF692D"/>
    <w:rsid w:val="00B44828"/>
    <w:rsid w:val="00B44889"/>
    <w:rsid w:val="00B65438"/>
    <w:rsid w:val="00B72651"/>
    <w:rsid w:val="00B73A07"/>
    <w:rsid w:val="00BA1D14"/>
    <w:rsid w:val="00BB5806"/>
    <w:rsid w:val="00BB5C50"/>
    <w:rsid w:val="00BB6DEC"/>
    <w:rsid w:val="00BD2EC2"/>
    <w:rsid w:val="00BF3B9A"/>
    <w:rsid w:val="00C07851"/>
    <w:rsid w:val="00C54F1A"/>
    <w:rsid w:val="00C658BE"/>
    <w:rsid w:val="00C73A06"/>
    <w:rsid w:val="00CA4B74"/>
    <w:rsid w:val="00CF4030"/>
    <w:rsid w:val="00D367B1"/>
    <w:rsid w:val="00D761C4"/>
    <w:rsid w:val="00D919A6"/>
    <w:rsid w:val="00DA3361"/>
    <w:rsid w:val="00DA6A26"/>
    <w:rsid w:val="00DD44E8"/>
    <w:rsid w:val="00E06DC3"/>
    <w:rsid w:val="00E66724"/>
    <w:rsid w:val="00E87D58"/>
    <w:rsid w:val="00EB522C"/>
    <w:rsid w:val="00EC528B"/>
    <w:rsid w:val="00ED75AB"/>
    <w:rsid w:val="00EE5FC6"/>
    <w:rsid w:val="00EF293B"/>
    <w:rsid w:val="00F520CA"/>
    <w:rsid w:val="00FC1793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6333"/>
  <w15:chartTrackingRefBased/>
  <w15:docId w15:val="{9229E0CC-809E-A245-AF7E-B75B7A1D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4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02AD"/>
    <w:pPr>
      <w:spacing w:after="0" w:line="240" w:lineRule="auto"/>
    </w:pPr>
    <w:rPr>
      <w:rFonts w:ascii="Helvetica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3E02AD"/>
    <w:rPr>
      <w:rFonts w:ascii="Helvetica" w:hAnsi="Helvetica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3E02AD"/>
    <w:rPr>
      <w:rFonts w:ascii="Helvetica" w:hAnsi="Helvetica" w:hint="default"/>
      <w:b w:val="0"/>
      <w:bCs w:val="0"/>
      <w:i w:val="0"/>
      <w:iCs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7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8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4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40D"/>
    <w:rPr>
      <w:vertAlign w:val="superscript"/>
    </w:rPr>
  </w:style>
  <w:style w:type="character" w:customStyle="1" w:styleId="apple-converted-space">
    <w:name w:val="apple-converted-space"/>
    <w:basedOn w:val="DefaultParagraphFont"/>
    <w:rsid w:val="00001027"/>
  </w:style>
  <w:style w:type="character" w:customStyle="1" w:styleId="vkekvd">
    <w:name w:val="vkekvd"/>
    <w:basedOn w:val="DefaultParagraphFont"/>
    <w:rsid w:val="00001027"/>
  </w:style>
  <w:style w:type="character" w:customStyle="1" w:styleId="t286pc">
    <w:name w:val="t286pc"/>
    <w:basedOn w:val="DefaultParagraphFont"/>
    <w:rsid w:val="00001027"/>
  </w:style>
  <w:style w:type="character" w:styleId="HTMLCode">
    <w:name w:val="HTML Code"/>
    <w:basedOn w:val="DefaultParagraphFont"/>
    <w:uiPriority w:val="99"/>
    <w:semiHidden/>
    <w:unhideWhenUsed/>
    <w:rsid w:val="00001027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5C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7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884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4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3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ptingguide.ai/techniques/reflexion" TargetMode="External"/><Relationship Id="rId13" Type="http://schemas.openxmlformats.org/officeDocument/2006/relationships/hyperlink" Target="https://langchain-ai.github.io/langgraph/tutorials/reflection/reflection/" TargetMode="External"/><Relationship Id="rId18" Type="http://schemas.openxmlformats.org/officeDocument/2006/relationships/hyperlink" Target="https://github.com/dimitarpg13/large_language_models/blob/main/articles/Toolformer/Toolformer-Language_Models_Can_Teach_Themselves_to_Use_Tools_Schick_2023.pdf" TargetMode="Externa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hyperlink" Target="https://blog.langchain.com/reflection-agents/" TargetMode="External"/><Relationship Id="rId12" Type="http://schemas.openxmlformats.org/officeDocument/2006/relationships/hyperlink" Target="https://github.com/dimitarpg13/large_language_models/blob/main/articles/Reflexion/Self-Reflection_in_LLM_Agents-Effects_on_Problem-Solving_Performance_Renze_2024.pdf" TargetMode="External"/><Relationship Id="rId17" Type="http://schemas.openxmlformats.org/officeDocument/2006/relationships/hyperlink" Target="https://github.com/dimitarpg13/large_language_models/blob/main/articles/ReAct/ReAct-Synergizing_Reasoning_and_Acting_in_Language_Models_Yao_202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large_language_models/blob/main/articles/DSPy/DSPy_Assertions-Computational_Constraints_for_Self-Refining_Language_Model_Pipelines_Singhvi_2024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mitarpg13/large_language_models/blob/main/articles/Reflexion/LLMs_can_learn_self-restraint_through_iterative_self-reflection_Piche_202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mitarpg13/large_language_models/blob/main/articles/DSPy/DSPy-Compiling_Declarative_Language_Model_Calls_into_Self-Improving_Pipelines_Khattab_2023.pdf" TargetMode="External"/><Relationship Id="rId10" Type="http://schemas.openxmlformats.org/officeDocument/2006/relationships/hyperlink" Target="https://github.com/dimitarpg13/large_language_models/blob/main/articles/Reflexion/Reflexion-Language_Agents_with_Verbal_Reinforcement_Learning_Shinn_2023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aiconcepts/blob/master/literature/kahneman/ThinkingFastAndSlow.pdf" TargetMode="External"/><Relationship Id="rId14" Type="http://schemas.openxmlformats.org/officeDocument/2006/relationships/hyperlink" Target="https://en.wikipedia.org/wiki/Policy_gradient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2025-08-04T00:12:00Z</dcterms:created>
  <dcterms:modified xsi:type="dcterms:W3CDTF">2025-08-04T01:28:00Z</dcterms:modified>
</cp:coreProperties>
</file>