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832BD1" w:rsidRPr="00687520" w:rsidRDefault="00687520" w:rsidP="00687520">
      <w:pPr>
        <w:pStyle w:val="Heading1"/>
        <w:jc w:val="center"/>
      </w:pPr>
      <w:r w:rsidRPr="00687520">
        <w:t>Learning Bayesian Networks</w:t>
      </w:r>
    </w:p>
    <w:p w14:paraId="23423EB7" w14:textId="3F6CAECC" w:rsidR="00687520" w:rsidRDefault="00687520"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r>
        <w:t>Introduction to Bayesian Networks</w:t>
      </w:r>
    </w:p>
    <w:p w14:paraId="37B4D91F" w14:textId="1A767564" w:rsidR="00DB57EC" w:rsidRDefault="00DB57EC" w:rsidP="00687520">
      <w:pPr>
        <w:tabs>
          <w:tab w:val="left" w:pos="3833"/>
        </w:tabs>
        <w:spacing w:after="0" w:line="240" w:lineRule="auto"/>
      </w:pPr>
    </w:p>
    <w:p w14:paraId="4D8233A7" w14:textId="4E9BA344" w:rsidR="00C75322" w:rsidRDefault="00C75322" w:rsidP="00C75322">
      <w:pPr>
        <w:pStyle w:val="Heading2"/>
      </w:pPr>
      <w:r>
        <w:t>Joint Probability Distributions</w:t>
      </w:r>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 xml:space="preserve">0 </m:t>
        </m:r>
        <m:r>
          <w:rPr>
            <w:rFonts w:ascii="Cambria Math" w:eastAsiaTheme="minorEastAsia" w:hAnsi="Cambria Math"/>
          </w:rPr>
          <m:t>≤</m:t>
        </m:r>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1</m:t>
        </m:r>
      </m:oMath>
      <w:r>
        <w:rPr>
          <w:rFonts w:eastAsiaTheme="minorEastAsia"/>
        </w:rPr>
        <w:t xml:space="preserve">     for   </w:t>
      </w:r>
      <m:oMath>
        <m:r>
          <w:rPr>
            <w:rFonts w:ascii="Cambria Math" w:eastAsiaTheme="minorEastAsia" w:hAnsi="Cambria Math"/>
          </w:rPr>
          <m:t xml:space="preserve">1 </m:t>
        </m:r>
        <m:r>
          <w:rPr>
            <w:rFonts w:ascii="Cambria Math" w:eastAsiaTheme="minorEastAsia" w:hAnsi="Cambria Math"/>
          </w:rPr>
          <m:t>≤i≤</m:t>
        </m:r>
        <m:r>
          <w:rPr>
            <w:rFonts w:ascii="Cambria Math" w:eastAsiaTheme="minorEastAsia" w:hAnsi="Cambria Math"/>
          </w:rPr>
          <m:t xml:space="preserve">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r>
          <w:rPr>
            <w:rFonts w:ascii="Cambria Math" w:eastAsiaTheme="minorEastAsia" w:hAnsi="Cambria Math" w:cstheme="minorHAnsi"/>
          </w:rPr>
          <m:t>)</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Let</w:t>
      </w:r>
      <w:r>
        <w:t xml:space="preserv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w:rPr>
            <w:rFonts w:ascii="Cambria Math" w:hAnsi="Cambria Math"/>
          </w:rPr>
          <m:t>⊆</m:t>
        </m:r>
        <m:r>
          <m:rPr>
            <m:sty m:val="p"/>
          </m:rPr>
          <w:rPr>
            <w:rFonts w:ascii="Cambria Math" w:hAnsi="Cambria Math"/>
          </w:rPr>
          <m:t>Ω</m:t>
        </m:r>
      </m:oMath>
      <w:r w:rsidR="006279D3" w:rsidRPr="006279D3">
        <w:t xml:space="preserve"> </w:t>
      </w:r>
      <w:r>
        <w:t xml:space="preserve">such that </w:t>
      </w:r>
      <m:oMath>
        <m:r>
          <w:rPr>
            <w:rFonts w:ascii="Cambria Math" w:hAnsi="Cambria Math"/>
          </w:rPr>
          <m:t>E</m:t>
        </m:r>
        <m:r>
          <w:rPr>
            <w:rFonts w:ascii="Cambria Math" w:hAnsi="Cambria Math"/>
          </w:rPr>
          <m:t xml:space="preserve"> ∩</m:t>
        </m:r>
        <m:r>
          <w:rPr>
            <w:rFonts w:ascii="Cambria Math" w:hAnsi="Cambria Math"/>
          </w:rPr>
          <m:t xml:space="preserve"> F</m:t>
        </m:r>
        <m:r>
          <w:rPr>
            <w:rFonts w:ascii="Cambria Math" w:hAnsi="Cambria Math"/>
          </w:rPr>
          <m:t>=∅</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hAnsi="Cambria Math"/>
              </w:rPr>
              <m:t>∪F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m:t>
        </m:r>
        <m:r>
          <w:rPr>
            <w:rFonts w:ascii="Cambria Math" w:hAnsi="Cambria Math"/>
          </w:rPr>
          <m:t>≠0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hAnsi="Cambria Math"/>
                  </w:rPr>
                  <m:t xml:space="preserve"> ∩ </m:t>
                </m:r>
                <m:r>
                  <w:rPr>
                    <w:rFonts w:ascii="Cambria Math" w:eastAsiaTheme="minorEastAsia" w:hAnsi="Cambria Math"/>
                  </w:rPr>
                  <m:t>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hold:</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m:t>
        </m:r>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m:t>
        </m:r>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m:t>
        </m:r>
        <m:r>
          <w:rPr>
            <w:rFonts w:ascii="Cambria Math" w:hAnsi="Cambria Math"/>
          </w:rPr>
          <m:t>≠0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r>
              <w:rPr>
                <w:rFonts w:ascii="Cambria Math" w:hAnsi="Cambria Math"/>
              </w:rPr>
              <m:t>∩G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m:t>
        </m:r>
        <m:r>
          <w:rPr>
            <w:rFonts w:ascii="Cambria Math" w:hAnsi="Cambria Math"/>
          </w:rPr>
          <m:t>0</m:t>
        </m:r>
        <m:r>
          <w:rPr>
            <w:rFonts w:ascii="Cambria Math" w:hAnsi="Cambria Math"/>
          </w:rPr>
          <m:t xml:space="preserve"> </m:t>
        </m:r>
        <m:r>
          <m:rPr>
            <m:sty m:val="p"/>
          </m:rPr>
          <w:rPr>
            <w:rFonts w:ascii="Cambria Math" w:hAnsi="Cambria Math"/>
          </w:rPr>
          <m:t>or</m:t>
        </m:r>
        <m:r>
          <w:rPr>
            <w:rFonts w:ascii="Cambria Math" w:hAnsi="Cambria Math"/>
          </w:rPr>
          <m:t xml:space="preserve"> </m:t>
        </m:r>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m:t>
        </m:r>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w:t>
      </w:r>
      <w:proofErr w:type="spellStart"/>
      <w:r>
        <w:t>nite</w:t>
      </w:r>
      <w:proofErr w:type="spellEnd"/>
      <w:r>
        <w:t xml:space="preserv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 xml:space="preserve">0 </m:t>
        </m:r>
        <m:r>
          <w:rPr>
            <w:rFonts w:ascii="Cambria Math" w:eastAsiaTheme="minorEastAsia" w:hAnsi="Cambria Math"/>
          </w:rPr>
          <m:t>≤</m:t>
        </m:r>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127664"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lastRenderedPageBreak/>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j</m:t>
        </m:r>
      </m:oMath>
      <w:r w:rsidR="009E3F2D">
        <w:rPr>
          <w:rFonts w:eastAsiaTheme="minorEastAsia"/>
        </w:rPr>
        <w:t xml:space="preserve"> and </w:t>
      </w:r>
    </w:p>
    <w:p w14:paraId="36450730" w14:textId="12FEC0BD" w:rsidR="009E3F2D" w:rsidRDefault="009E3F2D"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 xml:space="preserve">P(E) </m:t>
        </m:r>
        <m:r>
          <w:rPr>
            <w:rFonts w:ascii="Cambria Math" w:eastAsiaTheme="minorEastAsia" w:hAnsi="Cambria Math"/>
          </w:rPr>
          <m:t>≠</m:t>
        </m:r>
        <m:r>
          <w:rPr>
            <w:rFonts w:ascii="Cambria Math" w:eastAsiaTheme="minorEastAsia" w:hAnsi="Cambria Math"/>
          </w:rPr>
          <m:t xml:space="preserve"> 0</m:t>
        </m:r>
      </m:oMath>
      <w:r w:rsidR="00332BAC">
        <w:rPr>
          <w:rFonts w:eastAsiaTheme="minorEastAsia"/>
        </w:rPr>
        <w:t xml:space="preserve"> and </w:t>
      </w:r>
      <m:oMath>
        <m:r>
          <w:rPr>
            <w:rFonts w:ascii="Cambria Math" w:eastAsiaTheme="minorEastAsia" w:hAnsi="Cambria Math"/>
          </w:rPr>
          <m:t xml:space="preserve">P(F) </m:t>
        </m:r>
        <m:r>
          <w:rPr>
            <w:rFonts w:ascii="Cambria Math" w:eastAsiaTheme="minorEastAsia" w:hAnsi="Cambria Math"/>
          </w:rPr>
          <m:t>≠</m:t>
        </m:r>
        <m:r>
          <w:rPr>
            <w:rFonts w:ascii="Cambria Math" w:eastAsiaTheme="minorEastAsia" w:hAnsi="Cambria Math"/>
          </w:rPr>
          <m:t xml:space="preserve">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 xml:space="preserve">1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w:t>
      </w:r>
      <w:r w:rsidR="002A3F1B">
        <w:rPr>
          <w:rFonts w:eastAsiaTheme="minorEastAsia"/>
        </w:rPr>
        <w:t>as follows:</w:t>
      </w:r>
    </w:p>
    <w:p w14:paraId="318F4AB7" w14:textId="00DC80B1" w:rsidR="002A3F1B" w:rsidRDefault="00AA1B3F"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r>
        <w:t>Markov Condition</w:t>
      </w:r>
    </w:p>
    <w:p w14:paraId="09C04684" w14:textId="6204E667" w:rsidR="00DB57EC" w:rsidRDefault="00DB57EC" w:rsidP="002466F0">
      <w:pPr>
        <w:spacing w:after="0" w:line="240" w:lineRule="auto"/>
      </w:pPr>
    </w:p>
    <w:p w14:paraId="7107D95A" w14:textId="4D0CFFD3"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Y is descendant of X then Y is on the right of X</w:t>
      </w:r>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w:rPr>
            <w:rFonts w:ascii="Cambria Math" w:hAnsi="Cambria Math"/>
          </w:rPr>
          <m:t>(</m:t>
        </m:r>
        <m:r>
          <m:rPr>
            <m:scr m:val="double-struck"/>
          </m:rPr>
          <w:rPr>
            <w:rFonts w:ascii="Cambria Math" w:hAnsi="Cambria Math"/>
          </w:rPr>
          <m:t>G</m:t>
        </m:r>
        <m:r>
          <w:rPr>
            <w:rFonts w:ascii="Cambria Math" w:hAnsi="Cambria Math"/>
          </w:rPr>
          <m:t>,</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w:t>
      </w:r>
      <w:proofErr w:type="spellStart"/>
      <w:r w:rsidR="00F822FA">
        <w:rPr>
          <w:rFonts w:eastAsiaTheme="minorEastAsia"/>
          <w:iCs/>
        </w:rPr>
        <w:t>atisfies</w:t>
      </w:r>
      <w:proofErr w:type="spellEnd"/>
      <w:r w:rsidR="00F822FA">
        <w:rPr>
          <w:rFonts w:eastAsiaTheme="minorEastAsia"/>
          <w:iCs/>
        </w:rPr>
        <w:t xml:space="preserve">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of the set of all of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287C95"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w:rPr>
            <w:rFonts w:ascii="Cambria Math" w:hAnsi="Cambria Math"/>
          </w:rPr>
          <m:t>(</m:t>
        </m:r>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w:t>
      </w:r>
      <w:proofErr w:type="spellStart"/>
      <w:r>
        <w:rPr>
          <w:rFonts w:eastAsiaTheme="minorEastAsia"/>
          <w:iCs/>
        </w:rPr>
        <w:t>atisfies</w:t>
      </w:r>
      <w:proofErr w:type="spellEnd"/>
      <w:r>
        <w:rPr>
          <w:rFonts w:eastAsiaTheme="minorEastAsia"/>
          <w:iCs/>
        </w:rPr>
        <w:t xml:space="preserve">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6B842ADD"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So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m:t>
        </m:r>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r w:rsidR="00D1167C">
        <w:rPr>
          <w:rFonts w:eastAsiaTheme="minorEastAsia"/>
          <w:iCs/>
        </w:rPr>
        <w:t>So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D1167C"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0C225746" w:rsidR="00D1167C" w:rsidRDefault="003829B3" w:rsidP="00D1167C">
      <w:pPr>
        <w:spacing w:after="0" w:line="240" w:lineRule="auto"/>
        <w:rPr>
          <w:rFonts w:eastAsiaTheme="minorEastAsia"/>
          <w:iCs/>
        </w:rPr>
      </w:pPr>
      <w:r w:rsidRPr="003829B3">
        <w:rPr>
          <w:rFonts w:eastAsiaTheme="minorEastAsia"/>
          <w:b/>
          <w:bCs/>
          <w:i/>
        </w:rPr>
        <w:lastRenderedPageBreak/>
        <w:t xml:space="preserve">Theorem 1.4 </w:t>
      </w:r>
      <w:r>
        <w:rPr>
          <w:rFonts w:eastAsiaTheme="minorEastAsia"/>
          <w:iCs/>
        </w:rPr>
        <w:t xml:space="preserve">If </w:t>
      </w:r>
      <m:oMath>
        <m:r>
          <w:rPr>
            <w:rFonts w:ascii="Cambria Math" w:hAnsi="Cambria Math"/>
          </w:rPr>
          <m:t>(</m:t>
        </m:r>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P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7777777"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r w:rsidR="004E6637">
        <w:rPr>
          <w:rFonts w:eastAsiaTheme="minorEastAsia"/>
          <w:iCs/>
        </w:rPr>
        <w:t>…</w:t>
      </w:r>
      <w:r w:rsidR="004A4AAC">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 ,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m:t>
        </m:r>
        <m:r>
          <w:rPr>
            <w:rFonts w:ascii="Cambria Math" w:eastAsiaTheme="minorEastAsia" w:hAnsi="Cambria Math"/>
          </w:rPr>
          <m:t>≤i≤n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m:t>
        </m:r>
        <m:r>
          <w:rPr>
            <w:rFonts w:ascii="Cambria Math" w:eastAsiaTheme="minorEastAsia" w:hAnsi="Cambria Math"/>
          </w:rPr>
          <m:t>≤i≤n</m:t>
        </m:r>
        <m:r>
          <w:rPr>
            <w:rFonts w:ascii="Cambria Math" w:eastAsiaTheme="minorEastAsia" w:hAnsi="Cambria Math"/>
          </w:rPr>
          <m:t>.</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assuming that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 xml:space="preserve">1 </m:t>
        </m:r>
        <m:r>
          <w:rPr>
            <w:rFonts w:ascii="Cambria Math" w:eastAsiaTheme="minorEastAsia" w:hAnsi="Cambria Math"/>
          </w:rPr>
          <m:t>≤</m:t>
        </m:r>
        <m:r>
          <w:rPr>
            <w:rFonts w:ascii="Cambria Math" w:eastAsiaTheme="minorEastAsia" w:hAnsi="Cambria Math"/>
          </w:rPr>
          <m:t xml:space="preserve"> k </m:t>
        </m:r>
        <m:r>
          <w:rPr>
            <w:rFonts w:ascii="Cambria Math" w:eastAsiaTheme="minorEastAsia" w:hAnsi="Cambria Math"/>
          </w:rPr>
          <m:t>≤</m:t>
        </m:r>
        <m:r>
          <w:rPr>
            <w:rFonts w:ascii="Cambria Math" w:eastAsiaTheme="minorEastAsia" w:hAnsi="Cambria Math"/>
          </w:rPr>
          <m:t xml:space="preserve">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33A58FC1"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variable, and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w:rPr>
            <w:rFonts w:ascii="Cambria Math" w:hAnsi="Cambria Math"/>
          </w:rPr>
          <m:t>(</m:t>
        </m:r>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56AA45F2" w:rsidR="0027559A" w:rsidRDefault="0027559A" w:rsidP="002466F0">
      <w:pPr>
        <w:spacing w:after="0" w:line="240" w:lineRule="auto"/>
        <w:rPr>
          <w:rFonts w:eastAsiaTheme="minorEastAsia"/>
          <w:iCs/>
        </w:rPr>
      </w:pPr>
      <w:r>
        <w:rPr>
          <w:rFonts w:eastAsiaTheme="minorEastAsia"/>
          <w:iCs/>
        </w:rPr>
        <w:lastRenderedPageBreak/>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distribution.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Therefore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C074C9"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1E2B43"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9D335A"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31DD513B" w14:textId="76F3F14D" w:rsidR="009D335A" w:rsidRDefault="007D67A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077D033F" w14:textId="72813255" w:rsidR="007D67A0" w:rsidRDefault="0024551B"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r>
                          <w:rPr>
                            <w:rFonts w:ascii="Cambria Math" w:hAnsi="Cambria Math" w:cstheme="minorHAnsi"/>
                          </w:rPr>
                          <m:t>1</m:t>
                        </m:r>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6FE701C8" w14:textId="77777777" w:rsidR="0024551B" w:rsidRDefault="0024551B"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r>
          <w:rPr>
            <w:rFonts w:ascii="Cambria Math" w:eastAsiaTheme="minorEastAsia" w:hAnsi="Cambria Math" w:cstheme="minorHAnsi"/>
          </w:rPr>
          <m:t>1</m:t>
        </m:r>
      </m:oMath>
      <w:r>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w:t>
      </w:r>
      <w:r w:rsidRPr="001034BF">
        <w:rPr>
          <w:rFonts w:eastAsiaTheme="minorEastAsia" w:cstheme="minorHAnsi"/>
          <w:i/>
        </w:rPr>
        <w:t xml:space="preserve"> </w:t>
      </w:r>
      <w:r w:rsidRPr="001034BF">
        <w:rPr>
          <w:rFonts w:eastAsiaTheme="minorEastAsia" w:cstheme="minorHAnsi"/>
          <w:i/>
        </w:rPr>
        <w:t xml:space="preserve">are the conditional distributions which they </w:t>
      </w:r>
      <w:proofErr w:type="spellStart"/>
      <w:r w:rsidRPr="001034BF">
        <w:rPr>
          <w:rFonts w:eastAsiaTheme="minorEastAsia" w:cstheme="minorHAnsi"/>
          <w:i/>
        </w:rPr>
        <w:t>notationa</w:t>
      </w:r>
      <w:r w:rsidR="00EA5846">
        <w:rPr>
          <w:rFonts w:eastAsiaTheme="minorEastAsia" w:cstheme="minorHAnsi"/>
          <w:i/>
        </w:rPr>
        <w:t>l</w:t>
      </w:r>
      <w:r w:rsidRPr="001034BF">
        <w:rPr>
          <w:rFonts w:eastAsiaTheme="minorEastAsia" w:cstheme="minorHAnsi"/>
          <w:i/>
        </w:rPr>
        <w:t>ly</w:t>
      </w:r>
      <w:proofErr w:type="spellEnd"/>
      <w:r w:rsidRPr="001034BF">
        <w:rPr>
          <w:rFonts w:eastAsiaTheme="minorEastAsia" w:cstheme="minorHAnsi"/>
          <w:i/>
        </w:rPr>
        <w:t xml:space="preserve">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 xml:space="preserve">1 </m:t>
        </m:r>
        <m:r>
          <w:rPr>
            <w:rFonts w:ascii="Cambria Math" w:eastAsiaTheme="minorEastAsia" w:hAnsi="Cambria Math" w:cstheme="minorHAnsi"/>
          </w:rPr>
          <m:t>≤</m:t>
        </m:r>
        <m:r>
          <w:rPr>
            <w:rFonts w:ascii="Cambria Math" w:eastAsiaTheme="minorEastAsia" w:hAnsi="Cambria Math" w:cstheme="minorHAnsi"/>
          </w:rPr>
          <m:t xml:space="preserve"> k </m:t>
        </m:r>
        <m:r>
          <w:rPr>
            <w:rFonts w:ascii="Cambria Math" w:eastAsiaTheme="minorEastAsia" w:hAnsi="Cambria Math" w:cstheme="minorHAnsi"/>
          </w:rPr>
          <m:t>≤</m:t>
        </m:r>
        <m:r>
          <w:rPr>
            <w:rFonts w:ascii="Cambria Math" w:eastAsiaTheme="minorEastAsia" w:hAnsi="Cambria Math" w:cstheme="minorHAnsi"/>
          </w:rPr>
          <m:t xml:space="preserve">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112E9A"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353ED2"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Pr>
          <w:rFonts w:eastAsiaTheme="minorEastAsia" w:cstheme="minorHAnsi"/>
          <w:iCs/>
        </w:rPr>
        <w:t>,</w:t>
      </w:r>
      <m:oMath>
        <m:r>
          <w:rPr>
            <w:rFonts w:ascii="Cambria Math" w:eastAsiaTheme="minorEastAsia" w:hAnsi="Cambria Math" w:cstheme="minorHAnsi"/>
          </w:rPr>
          <m:t xml:space="preserve"> …</m:t>
        </m:r>
      </m:oMath>
      <w:r>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all of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particular values;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m:t>
            </m:r>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m:t>
        </m:r>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77777777"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 xml:space="preserve">of conditional probability distributions specified for a DAG. In the case of the numerator, that DAG is the </w:t>
      </w:r>
      <w:proofErr w:type="spellStart"/>
      <w:r w:rsidR="002C79F3">
        <w:rPr>
          <w:rFonts w:eastAsiaTheme="minorEastAsia" w:cstheme="minorHAnsi"/>
          <w:iCs/>
        </w:rPr>
        <w:t>sub</w:t>
      </w:r>
      <w:r w:rsidR="006A4738">
        <w:rPr>
          <w:rFonts w:eastAsiaTheme="minorEastAsia" w:cstheme="minorHAnsi"/>
          <w:iCs/>
        </w:rPr>
        <w:t>di</w:t>
      </w:r>
      <w:r w:rsidR="002C79F3">
        <w:rPr>
          <w:rFonts w:eastAsiaTheme="minorEastAsia" w:cstheme="minorHAnsi"/>
          <w:iCs/>
        </w:rPr>
        <w:t>graph</w:t>
      </w:r>
      <w:proofErr w:type="spellEnd"/>
      <w:r w:rsidR="002C79F3">
        <w:rPr>
          <w:rFonts w:eastAsiaTheme="minorEastAsia" w:cstheme="minorHAnsi"/>
          <w:iCs/>
        </w:rPr>
        <w:t xml:space="preserve">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w:t>
      </w:r>
      <w:proofErr w:type="spellStart"/>
      <w:r w:rsidR="005D6523">
        <w:rPr>
          <w:rFonts w:eastAsiaTheme="minorEastAsia" w:cstheme="minorHAnsi"/>
          <w:iCs/>
        </w:rPr>
        <w:t>subdigraph</w:t>
      </w:r>
      <w:proofErr w:type="spellEnd"/>
      <w:r w:rsidR="005D652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example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w:t>
        </w:r>
        <w:proofErr w:type="spellStart"/>
        <w:r w:rsidR="00E75333" w:rsidRPr="00E75333">
          <w:rPr>
            <w:rStyle w:val="Hyperlink"/>
            <w:rFonts w:eastAsiaTheme="minorEastAsia" w:cstheme="minorHAnsi"/>
            <w:iCs/>
          </w:rPr>
          <w:t>Dawid</w:t>
        </w:r>
        <w:proofErr w:type="spellEnd"/>
        <w:r w:rsidR="00E75333" w:rsidRPr="00E75333">
          <w:rPr>
            <w:rStyle w:val="Hyperlink"/>
            <w:rFonts w:eastAsiaTheme="minorEastAsia" w:cstheme="minorHAnsi"/>
            <w:iCs/>
          </w:rPr>
          <w:t xml:space="preserve"> and </w:t>
        </w:r>
        <w:proofErr w:type="spellStart"/>
        <w:r w:rsidR="00E75333" w:rsidRPr="00E75333">
          <w:rPr>
            <w:rStyle w:val="Hyperlink"/>
            <w:rFonts w:eastAsiaTheme="minorEastAsia" w:cstheme="minorHAnsi"/>
            <w:iCs/>
          </w:rPr>
          <w:t>Studeny</w:t>
        </w:r>
        <w:proofErr w:type="spellEnd"/>
        <w:r w:rsidR="00E75333" w:rsidRPr="00E75333">
          <w:rPr>
            <w:rStyle w:val="Hyperlink"/>
            <w:rFonts w:eastAsiaTheme="minorEastAsia" w:cstheme="minorHAnsi"/>
            <w:iCs/>
          </w:rPr>
          <w:t>,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r>
        <w:rPr>
          <w:rFonts w:eastAsiaTheme="minorEastAsia"/>
        </w:rPr>
        <w:lastRenderedPageBreak/>
        <w:t>Bayesian Networks</w:t>
      </w:r>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2468958" w14:textId="0289AF44" w:rsidR="00F918FA" w:rsidRPr="009D335A" w:rsidRDefault="00F918FA" w:rsidP="002466F0">
      <w:pPr>
        <w:spacing w:after="0" w:line="240" w:lineRule="auto"/>
        <w:rPr>
          <w:rFonts w:eastAsiaTheme="minorEastAsia" w:cstheme="minorHAnsi"/>
          <w:iCs/>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G</m:t>
        </m:r>
        <m:r>
          <w:rPr>
            <w:rFonts w:ascii="Cambria Math" w:hAnsi="Cambria Math"/>
          </w:rPr>
          <m:t>, 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r w:rsidR="0031687A">
        <w:rPr>
          <w:rFonts w:eastAsiaTheme="minorEastAsia" w:cstheme="minorHAnsi"/>
        </w:rPr>
        <w:t xml:space="preserve"> </w:t>
      </w:r>
      <w:r w:rsidR="0035305C">
        <w:rPr>
          <w:rFonts w:eastAsiaTheme="minorEastAsia" w:cstheme="minorHAnsi"/>
        </w:rPr>
        <w:t xml:space="preserve">  </w:t>
      </w:r>
    </w:p>
    <w:sectPr w:rsidR="00F918FA" w:rsidRPr="009D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60AAB"/>
    <w:multiLevelType w:val="hybridMultilevel"/>
    <w:tmpl w:val="D73A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20AE5"/>
    <w:rsid w:val="000236C4"/>
    <w:rsid w:val="00042589"/>
    <w:rsid w:val="000500A5"/>
    <w:rsid w:val="0008390E"/>
    <w:rsid w:val="000858B5"/>
    <w:rsid w:val="0009153E"/>
    <w:rsid w:val="000946A9"/>
    <w:rsid w:val="000B3E6B"/>
    <w:rsid w:val="000B5CB1"/>
    <w:rsid w:val="000D0999"/>
    <w:rsid w:val="000F5A3D"/>
    <w:rsid w:val="001034BF"/>
    <w:rsid w:val="00112E9A"/>
    <w:rsid w:val="001242C4"/>
    <w:rsid w:val="00127664"/>
    <w:rsid w:val="001336D3"/>
    <w:rsid w:val="001353CD"/>
    <w:rsid w:val="0014756F"/>
    <w:rsid w:val="001B7631"/>
    <w:rsid w:val="001C2894"/>
    <w:rsid w:val="001C6454"/>
    <w:rsid w:val="001C663F"/>
    <w:rsid w:val="001C7674"/>
    <w:rsid w:val="001E2B43"/>
    <w:rsid w:val="001E5CA4"/>
    <w:rsid w:val="001F4DCE"/>
    <w:rsid w:val="002038B4"/>
    <w:rsid w:val="00205D34"/>
    <w:rsid w:val="002155A0"/>
    <w:rsid w:val="0023044D"/>
    <w:rsid w:val="00233BCB"/>
    <w:rsid w:val="00242838"/>
    <w:rsid w:val="0024551B"/>
    <w:rsid w:val="002466F0"/>
    <w:rsid w:val="0027559A"/>
    <w:rsid w:val="002876F2"/>
    <w:rsid w:val="00287C95"/>
    <w:rsid w:val="002A3F1B"/>
    <w:rsid w:val="002C79F3"/>
    <w:rsid w:val="002D6F4B"/>
    <w:rsid w:val="002F3C8A"/>
    <w:rsid w:val="0031687A"/>
    <w:rsid w:val="00332BAC"/>
    <w:rsid w:val="003346D0"/>
    <w:rsid w:val="0035305C"/>
    <w:rsid w:val="00353ED2"/>
    <w:rsid w:val="00380B8A"/>
    <w:rsid w:val="003829B3"/>
    <w:rsid w:val="0039206B"/>
    <w:rsid w:val="003A0271"/>
    <w:rsid w:val="003A5330"/>
    <w:rsid w:val="003A59D5"/>
    <w:rsid w:val="003D17DB"/>
    <w:rsid w:val="003D4DBB"/>
    <w:rsid w:val="004327C6"/>
    <w:rsid w:val="0046537A"/>
    <w:rsid w:val="004A4AAC"/>
    <w:rsid w:val="004B50E1"/>
    <w:rsid w:val="004D46E7"/>
    <w:rsid w:val="004E6637"/>
    <w:rsid w:val="00501252"/>
    <w:rsid w:val="00502C11"/>
    <w:rsid w:val="0051642C"/>
    <w:rsid w:val="00521735"/>
    <w:rsid w:val="00524B78"/>
    <w:rsid w:val="00527D1C"/>
    <w:rsid w:val="00536920"/>
    <w:rsid w:val="005562D8"/>
    <w:rsid w:val="00563591"/>
    <w:rsid w:val="00577EED"/>
    <w:rsid w:val="00595296"/>
    <w:rsid w:val="005A0ABC"/>
    <w:rsid w:val="005D6523"/>
    <w:rsid w:val="005E1946"/>
    <w:rsid w:val="005F0096"/>
    <w:rsid w:val="00605AB2"/>
    <w:rsid w:val="00616816"/>
    <w:rsid w:val="006279D3"/>
    <w:rsid w:val="00633815"/>
    <w:rsid w:val="00650446"/>
    <w:rsid w:val="00687520"/>
    <w:rsid w:val="006A36B2"/>
    <w:rsid w:val="006A4738"/>
    <w:rsid w:val="006F48E9"/>
    <w:rsid w:val="006F5DBE"/>
    <w:rsid w:val="00714533"/>
    <w:rsid w:val="0071521A"/>
    <w:rsid w:val="007310D9"/>
    <w:rsid w:val="00767CC2"/>
    <w:rsid w:val="00784BC7"/>
    <w:rsid w:val="00791C6D"/>
    <w:rsid w:val="007B1EE0"/>
    <w:rsid w:val="007D641B"/>
    <w:rsid w:val="007D67A0"/>
    <w:rsid w:val="007E3C6A"/>
    <w:rsid w:val="00805857"/>
    <w:rsid w:val="00813298"/>
    <w:rsid w:val="008239AE"/>
    <w:rsid w:val="00844C6D"/>
    <w:rsid w:val="0085638A"/>
    <w:rsid w:val="00875DCD"/>
    <w:rsid w:val="0088016A"/>
    <w:rsid w:val="008D6162"/>
    <w:rsid w:val="008D6479"/>
    <w:rsid w:val="008F4F18"/>
    <w:rsid w:val="0090015B"/>
    <w:rsid w:val="0090661C"/>
    <w:rsid w:val="009466C9"/>
    <w:rsid w:val="00960CB5"/>
    <w:rsid w:val="00964826"/>
    <w:rsid w:val="00974276"/>
    <w:rsid w:val="009815FF"/>
    <w:rsid w:val="00982A15"/>
    <w:rsid w:val="00982F5E"/>
    <w:rsid w:val="009928B7"/>
    <w:rsid w:val="009944C6"/>
    <w:rsid w:val="009C4B0E"/>
    <w:rsid w:val="009D335A"/>
    <w:rsid w:val="009D775F"/>
    <w:rsid w:val="009E3F2D"/>
    <w:rsid w:val="00A13260"/>
    <w:rsid w:val="00A305AF"/>
    <w:rsid w:val="00A949B8"/>
    <w:rsid w:val="00A955B4"/>
    <w:rsid w:val="00AA1B3F"/>
    <w:rsid w:val="00AA6145"/>
    <w:rsid w:val="00AC63F7"/>
    <w:rsid w:val="00B00A97"/>
    <w:rsid w:val="00B0246C"/>
    <w:rsid w:val="00B06D70"/>
    <w:rsid w:val="00B171DA"/>
    <w:rsid w:val="00B23B2B"/>
    <w:rsid w:val="00B300C2"/>
    <w:rsid w:val="00B736D7"/>
    <w:rsid w:val="00BB266F"/>
    <w:rsid w:val="00BC1707"/>
    <w:rsid w:val="00BC1D3A"/>
    <w:rsid w:val="00C01232"/>
    <w:rsid w:val="00C074C9"/>
    <w:rsid w:val="00C3731F"/>
    <w:rsid w:val="00C46192"/>
    <w:rsid w:val="00C5334B"/>
    <w:rsid w:val="00C559E0"/>
    <w:rsid w:val="00C57A58"/>
    <w:rsid w:val="00C75221"/>
    <w:rsid w:val="00C75322"/>
    <w:rsid w:val="00C75894"/>
    <w:rsid w:val="00C75B14"/>
    <w:rsid w:val="00C96296"/>
    <w:rsid w:val="00CA1838"/>
    <w:rsid w:val="00CA5C46"/>
    <w:rsid w:val="00CA645C"/>
    <w:rsid w:val="00CE55F3"/>
    <w:rsid w:val="00CF226E"/>
    <w:rsid w:val="00D05C04"/>
    <w:rsid w:val="00D1167C"/>
    <w:rsid w:val="00D11854"/>
    <w:rsid w:val="00D26F69"/>
    <w:rsid w:val="00D27F37"/>
    <w:rsid w:val="00D30395"/>
    <w:rsid w:val="00DA7CCF"/>
    <w:rsid w:val="00DB1D32"/>
    <w:rsid w:val="00DB57EC"/>
    <w:rsid w:val="00DC34FB"/>
    <w:rsid w:val="00DF0CAF"/>
    <w:rsid w:val="00DF32EB"/>
    <w:rsid w:val="00E17761"/>
    <w:rsid w:val="00E319EB"/>
    <w:rsid w:val="00E37E38"/>
    <w:rsid w:val="00E557B0"/>
    <w:rsid w:val="00E75333"/>
    <w:rsid w:val="00E83A1B"/>
    <w:rsid w:val="00E8668F"/>
    <w:rsid w:val="00E87DD2"/>
    <w:rsid w:val="00E93CC5"/>
    <w:rsid w:val="00E969CD"/>
    <w:rsid w:val="00EA19DB"/>
    <w:rsid w:val="00EA5846"/>
    <w:rsid w:val="00EC09F7"/>
    <w:rsid w:val="00EC3ED6"/>
    <w:rsid w:val="00F1410A"/>
    <w:rsid w:val="00F40AFD"/>
    <w:rsid w:val="00F5668C"/>
    <w:rsid w:val="00F57FCA"/>
    <w:rsid w:val="00F822FA"/>
    <w:rsid w:val="00F918FA"/>
    <w:rsid w:val="00F95477"/>
    <w:rsid w:val="00FA12F9"/>
    <w:rsid w:val="00FB24B6"/>
    <w:rsid w:val="00FB2B2C"/>
    <w:rsid w:val="00FB72C4"/>
    <w:rsid w:val="00FE0F0C"/>
    <w:rsid w:val="00FF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B2C"/>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4510</TotalTime>
  <Pages>5</Pages>
  <Words>1834</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127</cp:revision>
  <dcterms:created xsi:type="dcterms:W3CDTF">2021-12-13T03:03:00Z</dcterms:created>
  <dcterms:modified xsi:type="dcterms:W3CDTF">2021-12-16T10:37:00Z</dcterms:modified>
</cp:coreProperties>
</file>