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41B47" w14:textId="270D0976" w:rsidR="00042DC8" w:rsidRDefault="00052E83" w:rsidP="00052E83">
      <w:pPr>
        <w:pStyle w:val="Title"/>
      </w:pPr>
      <w:r>
        <w:t>Notes on Natural Language Processing by Eisenstein</w:t>
      </w:r>
    </w:p>
    <w:p w14:paraId="7CD1F01D" w14:textId="5BC0F17B" w:rsidR="00052E83" w:rsidRDefault="00052E83" w:rsidP="00052E83">
      <w:pPr>
        <w:rPr>
          <w:rFonts w:asciiTheme="majorHAnsi" w:hAnsiTheme="majorHAnsi" w:cstheme="majorHAnsi"/>
        </w:rPr>
      </w:pPr>
      <w:r w:rsidRPr="00052E83">
        <w:rPr>
          <w:rFonts w:asciiTheme="majorHAnsi" w:hAnsiTheme="majorHAnsi" w:cstheme="majorHAnsi"/>
        </w:rPr>
        <w:t>compiled by D.Gueorguiev 9/21/2024</w:t>
      </w:r>
    </w:p>
    <w:p w14:paraId="5212A017" w14:textId="77777777" w:rsidR="00052E83" w:rsidRDefault="00052E83" w:rsidP="00052E83"/>
    <w:p w14:paraId="6C4C88BB" w14:textId="756B3B90" w:rsidR="00052E83" w:rsidRPr="00052E83" w:rsidRDefault="00052E83" w:rsidP="00052E83">
      <w:pPr>
        <w:pStyle w:val="Heading1"/>
      </w:pPr>
      <w:r w:rsidRPr="00052E83">
        <w:t>Linear Text Classification</w:t>
      </w:r>
    </w:p>
    <w:p w14:paraId="79AACDCC" w14:textId="77777777" w:rsidR="00052E83" w:rsidRDefault="00052E83" w:rsidP="00052E83"/>
    <w:p w14:paraId="7A335313" w14:textId="67E45D2C" w:rsidR="00052E83" w:rsidRDefault="00052E83" w:rsidP="00052E83">
      <w:r w:rsidRPr="00052E83">
        <w:rPr>
          <w:b/>
          <w:bCs/>
        </w:rPr>
        <w:t>Definition</w:t>
      </w:r>
      <w:r>
        <w:t xml:space="preserve">: </w:t>
      </w:r>
      <w:r w:rsidRPr="00052E83">
        <w:rPr>
          <w:i/>
          <w:iCs/>
        </w:rPr>
        <w:t>Text Classification Problem</w:t>
      </w:r>
    </w:p>
    <w:p w14:paraId="65179E5F" w14:textId="1129E532" w:rsidR="00052E83" w:rsidRDefault="00052E83" w:rsidP="00052E83">
      <w:r>
        <w:t xml:space="preserve">Given a text document, assign a label </w:t>
      </w:r>
      <m:oMath>
        <m:r>
          <w:rPr>
            <w:rFonts w:ascii="Cambria Math" w:hAnsi="Cambria Math"/>
          </w:rPr>
          <m:t>y∈</m:t>
        </m:r>
        <m:r>
          <m:rPr>
            <m:scr m:val="script"/>
          </m:rPr>
          <w:rPr>
            <w:rFonts w:ascii="Cambria Math" w:hAnsi="Cambria Math"/>
          </w:rPr>
          <m:t>Y</m:t>
        </m:r>
      </m:oMath>
      <w:r>
        <w:t xml:space="preserve"> from a set </w:t>
      </w:r>
      <m:oMath>
        <m:r>
          <m:rPr>
            <m:scr m:val="script"/>
          </m:rPr>
          <w:rPr>
            <w:rFonts w:ascii="Cambria Math" w:hAnsi="Cambria Math"/>
          </w:rPr>
          <m:t>Y</m:t>
        </m:r>
      </m:oMath>
      <w:r>
        <w:t xml:space="preserve"> of discrete labels. </w:t>
      </w:r>
    </w:p>
    <w:p w14:paraId="117B7F52" w14:textId="77777777" w:rsidR="007268FC" w:rsidRDefault="007268FC" w:rsidP="00052E83"/>
    <w:p w14:paraId="541038BB" w14:textId="7AA4FA6E" w:rsidR="007268FC" w:rsidRDefault="007268FC" w:rsidP="007268FC">
      <w:pPr>
        <w:pStyle w:val="Heading2"/>
      </w:pPr>
      <w:r>
        <w:t>The Bag of Words</w:t>
      </w:r>
    </w:p>
    <w:p w14:paraId="724E7E62" w14:textId="77777777" w:rsidR="007268FC" w:rsidRDefault="007268FC" w:rsidP="00052E83"/>
    <w:p w14:paraId="42B06A9E" w14:textId="43933F7C" w:rsidR="007268FC" w:rsidRDefault="007268FC" w:rsidP="00052E83">
      <w:r w:rsidRPr="007268FC">
        <w:rPr>
          <w:u w:val="single"/>
        </w:rPr>
        <w:t>Question</w:t>
      </w:r>
      <w:r>
        <w:t>: how do we represent a document with text?</w:t>
      </w:r>
    </w:p>
    <w:p w14:paraId="663275F2" w14:textId="77777777" w:rsidR="007268FC" w:rsidRDefault="007268FC" w:rsidP="00052E83"/>
    <w:p w14:paraId="0F7C38B9" w14:textId="1DAA975A" w:rsidR="007268FC" w:rsidRDefault="007268FC" w:rsidP="00052E83">
      <w:r>
        <w:t>Use a column vector of word counts:</w:t>
      </w:r>
    </w:p>
    <w:p w14:paraId="40415932" w14:textId="77777777" w:rsidR="007268FC" w:rsidRDefault="007268FC" w:rsidP="00052E83"/>
    <w:p w14:paraId="0D03CDE1" w14:textId="0C22E035" w:rsidR="007268FC" w:rsidRDefault="00000000" w:rsidP="00052E83">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V</m:t>
                    </m:r>
                  </m:sub>
                </m:sSub>
              </m:e>
            </m:d>
          </m:e>
          <m:sup>
            <m:r>
              <m:rPr>
                <m:sty m:val="p"/>
              </m:rPr>
              <w:rPr>
                <w:rFonts w:ascii="Cambria Math" w:hAnsi="Cambria Math"/>
              </w:rPr>
              <m:t>T</m:t>
            </m:r>
          </m:sup>
        </m:sSup>
      </m:oMath>
      <w:r w:rsidR="007268FC">
        <w:t xml:space="preserve"> where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7268FC">
        <w:t xml:space="preserve"> is count for the </w:t>
      </w:r>
      <m:oMath>
        <m:r>
          <w:rPr>
            <w:rFonts w:ascii="Cambria Math" w:hAnsi="Cambria Math"/>
          </w:rPr>
          <m:t>j</m:t>
        </m:r>
      </m:oMath>
      <w:r w:rsidR="007268FC">
        <w:t xml:space="preserve">-th word in a vocabulary </w:t>
      </w:r>
      <m:oMath>
        <m:r>
          <m:rPr>
            <m:scr m:val="script"/>
          </m:rPr>
          <w:rPr>
            <w:rFonts w:ascii="Cambria Math" w:hAnsi="Cambria Math"/>
          </w:rPr>
          <m:t>V</m:t>
        </m:r>
      </m:oMath>
      <w:r w:rsidR="007268FC">
        <w:t>.</w:t>
      </w:r>
      <w:r w:rsidR="005B18CD">
        <w:t xml:space="preserve"> Here the size of the vocabulary </w:t>
      </w:r>
      <m:oMath>
        <m:r>
          <m:rPr>
            <m:scr m:val="script"/>
          </m:rPr>
          <w:rPr>
            <w:rFonts w:ascii="Cambria Math" w:hAnsi="Cambria Math"/>
          </w:rPr>
          <m:t>V</m:t>
        </m:r>
      </m:oMath>
      <w:r w:rsidR="005B18CD">
        <w:t xml:space="preserve"> is denoted with </w:t>
      </w:r>
      <m:oMath>
        <m:r>
          <w:rPr>
            <w:rFonts w:ascii="Cambria Math" w:hAnsi="Cambria Math"/>
          </w:rPr>
          <m:t>V≜</m:t>
        </m:r>
        <m:d>
          <m:dPr>
            <m:begChr m:val="|"/>
            <m:endChr m:val="|"/>
            <m:ctrlPr>
              <w:rPr>
                <w:rFonts w:ascii="Cambria Math" w:hAnsi="Cambria Math"/>
                <w:i/>
              </w:rPr>
            </m:ctrlPr>
          </m:dPr>
          <m:e>
            <m:r>
              <m:rPr>
                <m:scr m:val="script"/>
              </m:rPr>
              <w:rPr>
                <w:rFonts w:ascii="Cambria Math" w:hAnsi="Cambria Math"/>
              </w:rPr>
              <m:t>V</m:t>
            </m:r>
          </m:e>
        </m:d>
      </m:oMath>
      <w:r w:rsidR="005B18CD">
        <w:t>.</w:t>
      </w:r>
    </w:p>
    <w:p w14:paraId="6935466E" w14:textId="77777777" w:rsidR="005B18CD" w:rsidRDefault="005B18CD" w:rsidP="00052E83"/>
    <w:p w14:paraId="7CECF35C" w14:textId="4F9624C3" w:rsidR="005B18CD" w:rsidRDefault="005B18CD" w:rsidP="00052E83">
      <w:r>
        <w:t xml:space="preserve">In linear classification the decision is based on a weighted sum of individual word counts where the word set is the feature set of the classification problem. </w:t>
      </w:r>
      <w:r w:rsidR="000E0451">
        <w:t xml:space="preserve">The classification object is the vector </w:t>
      </w:r>
      <m:oMath>
        <m:acc>
          <m:accPr>
            <m:chr m:val="⃗"/>
            <m:ctrlPr>
              <w:rPr>
                <w:rFonts w:ascii="Cambria Math" w:hAnsi="Cambria Math"/>
                <w:i/>
              </w:rPr>
            </m:ctrlPr>
          </m:accPr>
          <m:e>
            <m:r>
              <w:rPr>
                <w:rFonts w:ascii="Cambria Math" w:hAnsi="Cambria Math"/>
              </w:rPr>
              <m:t>x</m:t>
            </m:r>
          </m:e>
        </m:acc>
      </m:oMath>
      <w:r w:rsidR="000E0451">
        <w:t xml:space="preserve"> ; this object is often called </w:t>
      </w:r>
      <w:r w:rsidR="000E0451" w:rsidRPr="000E0451">
        <w:rPr>
          <w:i/>
          <w:iCs/>
        </w:rPr>
        <w:t>a bag of words</w:t>
      </w:r>
      <w:r w:rsidR="000E0451">
        <w:t xml:space="preserve">. With a bag of words representation we are ignoring everything else but the frequency count of each word – we are not accounting for grammatical and syntactic constructs, sentence boundaries, paragraphs. </w:t>
      </w:r>
    </w:p>
    <w:p w14:paraId="68DF7AE6" w14:textId="73586648" w:rsidR="000E0451" w:rsidRDefault="000E0451" w:rsidP="00052E83">
      <w:r>
        <w:t xml:space="preserve">   To predict a label from a bag of words we assign a score to each word in the vocabulary measuring fitness of the word with this label. </w:t>
      </w:r>
      <w:r w:rsidR="009F1E9D">
        <w:t xml:space="preserve">These word scores are known as weights and are stored in column vector </w:t>
      </w:r>
      <m:oMath>
        <m:acc>
          <m:accPr>
            <m:chr m:val="⃗"/>
            <m:ctrlPr>
              <w:rPr>
                <w:rFonts w:ascii="Cambria Math" w:hAnsi="Cambria Math"/>
                <w:i/>
              </w:rPr>
            </m:ctrlPr>
          </m:accPr>
          <m:e>
            <m:r>
              <w:rPr>
                <w:rFonts w:ascii="Cambria Math" w:hAnsi="Cambria Math"/>
              </w:rPr>
              <m:t>θ</m:t>
            </m:r>
          </m:e>
        </m:acc>
      </m:oMath>
      <w:r w:rsidR="009F1E9D">
        <w:t>.</w:t>
      </w:r>
    </w:p>
    <w:p w14:paraId="40E70D28" w14:textId="6E651E5C" w:rsidR="005A67B3" w:rsidRDefault="005A67B3" w:rsidP="00052E83">
      <w:r>
        <w:t xml:space="preserve">Let us consider multi-class classifier where </w:t>
      </w:r>
      <m:oMath>
        <m:r>
          <w:rPr>
            <w:rFonts w:ascii="Cambria Math" w:hAnsi="Cambria Math"/>
          </w:rPr>
          <m:t>K≜</m:t>
        </m:r>
        <m:d>
          <m:dPr>
            <m:begChr m:val="|"/>
            <m:endChr m:val="|"/>
            <m:ctrlPr>
              <w:rPr>
                <w:rFonts w:ascii="Cambria Math" w:hAnsi="Cambria Math"/>
                <w:i/>
              </w:rPr>
            </m:ctrlPr>
          </m:dPr>
          <m:e>
            <m:r>
              <m:rPr>
                <m:scr m:val="script"/>
              </m:rPr>
              <w:rPr>
                <w:rFonts w:ascii="Cambria Math" w:hAnsi="Cambria Math"/>
              </w:rPr>
              <m:t>Y</m:t>
            </m:r>
          </m:e>
        </m:d>
        <m:r>
          <w:rPr>
            <w:rFonts w:ascii="Cambria Math" w:hAnsi="Cambria Math"/>
          </w:rPr>
          <m:t>&gt;2.</m:t>
        </m:r>
      </m:oMath>
      <w:r>
        <w:t xml:space="preserve"> The goal is to predict a label </w:t>
      </w:r>
      <m:oMath>
        <m:acc>
          <m:accPr>
            <m:ctrlPr>
              <w:rPr>
                <w:rFonts w:ascii="Cambria Math" w:hAnsi="Cambria Math"/>
                <w:i/>
              </w:rPr>
            </m:ctrlPr>
          </m:accPr>
          <m:e>
            <m:r>
              <w:rPr>
                <w:rFonts w:ascii="Cambria Math" w:hAnsi="Cambria Math"/>
              </w:rPr>
              <m:t>y</m:t>
            </m:r>
          </m:e>
        </m:acc>
      </m:oMath>
      <w:r>
        <w:t xml:space="preserve">, given the bag of words </w:t>
      </w:r>
      <m:oMath>
        <m:acc>
          <m:accPr>
            <m:chr m:val="⃗"/>
            <m:ctrlPr>
              <w:rPr>
                <w:rFonts w:ascii="Cambria Math" w:hAnsi="Cambria Math"/>
                <w:i/>
              </w:rPr>
            </m:ctrlPr>
          </m:accPr>
          <m:e>
            <m:r>
              <w:rPr>
                <w:rFonts w:ascii="Cambria Math" w:hAnsi="Cambria Math"/>
              </w:rPr>
              <m:t>x</m:t>
            </m:r>
          </m:e>
        </m:acc>
      </m:oMath>
      <w:r>
        <w:t xml:space="preserve">, using weights </w:t>
      </w:r>
      <m:oMath>
        <m:acc>
          <m:accPr>
            <m:chr m:val="⃗"/>
            <m:ctrlPr>
              <w:rPr>
                <w:rFonts w:ascii="Cambria Math" w:hAnsi="Cambria Math"/>
                <w:i/>
              </w:rPr>
            </m:ctrlPr>
          </m:accPr>
          <m:e>
            <m:r>
              <w:rPr>
                <w:rFonts w:ascii="Cambria Math" w:hAnsi="Cambria Math"/>
              </w:rPr>
              <m:t>θ</m:t>
            </m:r>
          </m:e>
        </m:acc>
      </m:oMath>
      <w:r>
        <w:t xml:space="preserve">. For each label </w:t>
      </w:r>
      <m:oMath>
        <m:r>
          <w:rPr>
            <w:rFonts w:ascii="Cambria Math" w:hAnsi="Cambria Math"/>
          </w:rPr>
          <m:t>y∈</m:t>
        </m:r>
        <m:r>
          <m:rPr>
            <m:scr m:val="script"/>
          </m:rPr>
          <w:rPr>
            <w:rFonts w:ascii="Cambria Math" w:hAnsi="Cambria Math"/>
          </w:rPr>
          <m:t>Y</m:t>
        </m:r>
      </m:oMath>
      <w:r>
        <w:t xml:space="preserve">, we compute a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which is a scalar measure of the compatibility between the bag-of-words </w:t>
      </w:r>
      <m:oMath>
        <m:acc>
          <m:accPr>
            <m:chr m:val="⃗"/>
            <m:ctrlPr>
              <w:rPr>
                <w:rFonts w:ascii="Cambria Math" w:hAnsi="Cambria Math"/>
                <w:i/>
              </w:rPr>
            </m:ctrlPr>
          </m:accPr>
          <m:e>
            <m:r>
              <w:rPr>
                <w:rFonts w:ascii="Cambria Math" w:hAnsi="Cambria Math"/>
              </w:rPr>
              <m:t>x</m:t>
            </m:r>
          </m:e>
        </m:acc>
      </m:oMath>
      <w:r>
        <w:t xml:space="preserve"> and the label </w:t>
      </w:r>
      <m:oMath>
        <m:r>
          <w:rPr>
            <w:rFonts w:ascii="Cambria Math" w:hAnsi="Cambria Math"/>
          </w:rPr>
          <m:t>y</m:t>
        </m:r>
      </m:oMath>
      <w:r>
        <w:t>.</w:t>
      </w:r>
      <w:r w:rsidR="00976BCF">
        <w:t xml:space="preserve"> In a linear bag-of-words classifier, this score is the vector inner product between the weights </w:t>
      </w:r>
      <m:oMath>
        <m:acc>
          <m:accPr>
            <m:chr m:val="⃗"/>
            <m:ctrlPr>
              <w:rPr>
                <w:rFonts w:ascii="Cambria Math" w:hAnsi="Cambria Math"/>
                <w:i/>
              </w:rPr>
            </m:ctrlPr>
          </m:accPr>
          <m:e>
            <m:r>
              <w:rPr>
                <w:rFonts w:ascii="Cambria Math" w:hAnsi="Cambria Math"/>
              </w:rPr>
              <m:t>θ</m:t>
            </m:r>
          </m:e>
        </m:acc>
      </m:oMath>
      <w:r w:rsidR="00976BCF">
        <w:t xml:space="preserve"> and the output of a </w:t>
      </w:r>
      <w:r w:rsidR="00976BCF" w:rsidRPr="00976BCF">
        <w:rPr>
          <w:i/>
          <w:iCs/>
        </w:rPr>
        <w:t>feature function</w:t>
      </w:r>
      <w:r w:rsidR="00976BCF">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p>
    <w:p w14:paraId="23E742CF" w14:textId="77777777" w:rsidR="00C45451" w:rsidRDefault="00C45451" w:rsidP="00052E83"/>
    <w:p w14:paraId="2379F371" w14:textId="427347F4" w:rsidR="00C45451" w:rsidRDefault="00C45451" w:rsidP="00052E83">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θ</m:t>
                </m:r>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e>
        </m:nary>
      </m:oMath>
      <w:r>
        <w:t xml:space="preserve">     (</w:t>
      </w:r>
      <w:r w:rsidR="00B8262E">
        <w:t>1</w:t>
      </w:r>
      <w:r>
        <w:t>)</w:t>
      </w:r>
    </w:p>
    <w:p w14:paraId="2CA11BEF" w14:textId="77777777" w:rsidR="00C45451" w:rsidRDefault="00C45451" w:rsidP="00052E83"/>
    <w:p w14:paraId="54427E97" w14:textId="61E1085C" w:rsidR="00C45451" w:rsidRDefault="00C45451" w:rsidP="00052E83">
      <w:r>
        <w:t xml:space="preserve">For example, given arguments </w:t>
      </w:r>
      <m:oMath>
        <m:acc>
          <m:accPr>
            <m:chr m:val="⃗"/>
            <m:ctrlPr>
              <w:rPr>
                <w:rFonts w:ascii="Cambria Math" w:hAnsi="Cambria Math"/>
                <w:i/>
              </w:rPr>
            </m:ctrlPr>
          </m:accPr>
          <m:e>
            <m:r>
              <w:rPr>
                <w:rFonts w:ascii="Cambria Math" w:hAnsi="Cambria Math"/>
              </w:rPr>
              <m:t>x</m:t>
            </m:r>
          </m:e>
        </m:acc>
      </m:oMath>
      <w:r>
        <w:t xml:space="preserve"> and </w:t>
      </w:r>
      <m:oMath>
        <m:r>
          <w:rPr>
            <w:rFonts w:ascii="Cambria Math" w:hAnsi="Cambria Math"/>
          </w:rPr>
          <m:t>y</m:t>
        </m:r>
      </m:oMath>
      <w:r>
        <w:t xml:space="preserve">, element </w:t>
      </w:r>
      <m:oMath>
        <m:r>
          <w:rPr>
            <w:rFonts w:ascii="Cambria Math" w:hAnsi="Cambria Math"/>
          </w:rPr>
          <m:t>j</m:t>
        </m:r>
      </m:oMath>
      <w:r w:rsidR="009B1FF8">
        <w:t xml:space="preserve"> of this feature vector might be</w:t>
      </w:r>
    </w:p>
    <w:p w14:paraId="5F8FB85A" w14:textId="77777777" w:rsidR="009B1FF8" w:rsidRDefault="009B1FF8" w:rsidP="00052E83"/>
    <w:p w14:paraId="484B4240" w14:textId="5812E023" w:rsidR="009B1FF8" w:rsidRPr="00B8262E"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whale</m:t>
                    </m:r>
                  </m:sub>
                </m:sSub>
                <m:r>
                  <w:rPr>
                    <w:rFonts w:ascii="Cambria Math" w:hAnsi="Cambria Math"/>
                  </w:rPr>
                  <m:t xml:space="preserve"> </m:t>
                </m:r>
                <m:r>
                  <m:rPr>
                    <m:sty m:val="p"/>
                  </m:rPr>
                  <w:rPr>
                    <w:rFonts w:ascii="Cambria Math" w:hAnsi="Cambria Math"/>
                  </w:rPr>
                  <m:t>if</m:t>
                </m:r>
                <m:r>
                  <w:rPr>
                    <w:rFonts w:ascii="Cambria Math" w:hAnsi="Cambria Math"/>
                  </w:rPr>
                  <m:t xml:space="preserve"> y=`</m:t>
                </m:r>
                <m:r>
                  <m:rPr>
                    <m:sty m:val="p"/>
                  </m:rPr>
                  <w:rPr>
                    <w:rFonts w:ascii="Cambria Math" w:hAnsi="Cambria Math"/>
                  </w:rPr>
                  <m:t>Fiction`</m:t>
                </m:r>
              </m:e>
              <m:e>
                <m:r>
                  <w:rPr>
                    <w:rFonts w:ascii="Cambria Math" w:hAnsi="Cambria Math"/>
                  </w:rPr>
                  <m:t xml:space="preserve">0,     </m:t>
                </m:r>
                <m:r>
                  <m:rPr>
                    <m:sty m:val="p"/>
                  </m:rPr>
                  <w:rPr>
                    <w:rFonts w:ascii="Cambria Math" w:hAnsi="Cambria Math"/>
                  </w:rPr>
                  <m:t>otherwise</m:t>
                </m:r>
              </m:e>
            </m:eqArr>
          </m:e>
        </m:d>
      </m:oMath>
      <w:r w:rsidR="00B8262E">
        <w:t xml:space="preserve">     (2)</w:t>
      </w:r>
    </w:p>
    <w:p w14:paraId="79012865" w14:textId="77777777" w:rsidR="005B18CD" w:rsidRDefault="005B18CD" w:rsidP="00052E83"/>
    <w:p w14:paraId="55EF646B" w14:textId="7BC879C5" w:rsidR="005B18CD" w:rsidRDefault="00000000" w:rsidP="00052E83">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836DEC">
        <w:t xml:space="preserve"> returns the count of the word </w:t>
      </w:r>
      <w:r w:rsidR="00836DEC" w:rsidRPr="00836DEC">
        <w:rPr>
          <w:i/>
          <w:iCs/>
        </w:rPr>
        <w:t>whale</w:t>
      </w:r>
      <w:r w:rsidR="00836DEC">
        <w:t xml:space="preserve"> if the label is</w:t>
      </w:r>
      <w:r w:rsidR="00F92581">
        <w:t xml:space="preserve"> </w:t>
      </w:r>
      <m:oMath>
        <m:r>
          <w:rPr>
            <w:rFonts w:ascii="Cambria Math" w:hAnsi="Cambria Math"/>
          </w:rPr>
          <m:t>`</m:t>
        </m:r>
        <m:r>
          <m:rPr>
            <m:sty m:val="p"/>
          </m:rPr>
          <w:rPr>
            <w:rFonts w:ascii="Cambria Math" w:hAnsi="Cambria Math"/>
          </w:rPr>
          <m:t>Fiction`</m:t>
        </m:r>
      </m:oMath>
      <w:r w:rsidR="00836DEC">
        <w:t xml:space="preserve">, and it returns zero otherwise. The index </w:t>
      </w:r>
      <m:oMath>
        <m:r>
          <w:rPr>
            <w:rFonts w:ascii="Cambria Math" w:hAnsi="Cambria Math"/>
          </w:rPr>
          <m:t>j</m:t>
        </m:r>
      </m:oMath>
      <w:r w:rsidR="00836DEC">
        <w:t xml:space="preserve"> depends on the position of </w:t>
      </w:r>
      <w:r w:rsidR="00836DEC" w:rsidRPr="00836DEC">
        <w:rPr>
          <w:i/>
          <w:iCs/>
        </w:rPr>
        <w:t>whale</w:t>
      </w:r>
      <w:r w:rsidR="00836DEC">
        <w:t xml:space="preserve"> in the vocabulary</w:t>
      </w:r>
      <w:r w:rsidR="001810DF">
        <w:t xml:space="preserve"> and of </w:t>
      </w:r>
      <m:oMath>
        <m:r>
          <w:rPr>
            <w:rFonts w:ascii="Cambria Math" w:hAnsi="Cambria Math"/>
          </w:rPr>
          <m:t>`</m:t>
        </m:r>
        <m:r>
          <m:rPr>
            <m:sty m:val="p"/>
          </m:rPr>
          <w:rPr>
            <w:rFonts w:ascii="Cambria Math" w:hAnsi="Cambria Math"/>
          </w:rPr>
          <m:t>Fiction`</m:t>
        </m:r>
      </m:oMath>
      <w:r w:rsidR="001810DF">
        <w:t xml:space="preserve"> in the set of possible labels</w:t>
      </w:r>
      <w:r w:rsidR="00836DEC">
        <w:t>.</w:t>
      </w:r>
      <w:r w:rsidR="001810DF">
        <w:t xml:space="preserve"> The corresponding weight </w:t>
      </w:r>
      <m:oMath>
        <m:sSub>
          <m:sSubPr>
            <m:ctrlPr>
              <w:rPr>
                <w:rFonts w:ascii="Cambria Math" w:hAnsi="Cambria Math"/>
                <w:i/>
              </w:rPr>
            </m:ctrlPr>
          </m:sSubPr>
          <m:e>
            <m:r>
              <w:rPr>
                <w:rFonts w:ascii="Cambria Math" w:hAnsi="Cambria Math"/>
              </w:rPr>
              <m:t>θ</m:t>
            </m:r>
          </m:e>
          <m:sub>
            <m:r>
              <w:rPr>
                <w:rFonts w:ascii="Cambria Math" w:hAnsi="Cambria Math"/>
              </w:rPr>
              <m:t>j</m:t>
            </m:r>
          </m:sub>
        </m:sSub>
      </m:oMath>
      <w:r w:rsidR="001810DF">
        <w:t xml:space="preserve"> then scores the fitness of the word </w:t>
      </w:r>
      <w:r w:rsidR="001810DF" w:rsidRPr="001810DF">
        <w:rPr>
          <w:i/>
          <w:iCs/>
        </w:rPr>
        <w:t>whale</w:t>
      </w:r>
      <w:r w:rsidR="001810DF">
        <w:t xml:space="preserve"> for the label </w:t>
      </w:r>
      <m:oMath>
        <m:r>
          <w:rPr>
            <w:rFonts w:ascii="Cambria Math" w:hAnsi="Cambria Math"/>
          </w:rPr>
          <m:t>`</m:t>
        </m:r>
        <m:r>
          <m:rPr>
            <m:sty m:val="p"/>
          </m:rPr>
          <w:rPr>
            <w:rFonts w:ascii="Cambria Math" w:hAnsi="Cambria Math"/>
          </w:rPr>
          <m:t>Fiction`</m:t>
        </m:r>
      </m:oMath>
      <w:r w:rsidR="001810DF">
        <w:t xml:space="preserve">. Positive score means that this word makes the label more likely. </w:t>
      </w:r>
    </w:p>
    <w:p w14:paraId="40E63B92" w14:textId="77777777" w:rsidR="001810DF" w:rsidRDefault="001810DF" w:rsidP="00052E83"/>
    <w:p w14:paraId="104B7EF8" w14:textId="3ADBFA16" w:rsidR="001810DF" w:rsidRDefault="001810DF" w:rsidP="00052E83">
      <w:r>
        <w:t>The output of the feature function can be formalized as a vector:</w:t>
      </w:r>
    </w:p>
    <w:p w14:paraId="77B7F03B" w14:textId="77777777" w:rsidR="001810DF" w:rsidRDefault="001810DF" w:rsidP="00052E83"/>
    <w:p w14:paraId="0C09E4FF" w14:textId="7CD17364" w:rsidR="001810DF"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,y=1</m:t>
            </m:r>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K-1</m:t>
                </m:r>
              </m:e>
            </m:d>
            <m:r>
              <w:rPr>
                <w:rFonts w:ascii="Cambria Math" w:hAnsi="Cambria Math"/>
              </w:rPr>
              <m:t>×V</m:t>
            </m:r>
          </m:lim>
        </m:limLow>
      </m:oMath>
      <w:r w:rsidR="003A12CD">
        <w:t xml:space="preserve">     (3)</w:t>
      </w:r>
    </w:p>
    <w:p w14:paraId="0B53070E" w14:textId="77777777" w:rsidR="003A12CD" w:rsidRDefault="003A12CD" w:rsidP="00052E83"/>
    <w:p w14:paraId="08CD3C04" w14:textId="7FC1FBAC" w:rsidR="003A12CD"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,y=2</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r>
              <w:rPr>
                <w:rFonts w:ascii="Cambria Math" w:hAnsi="Cambria Math"/>
              </w:rPr>
              <m:t>]</m:t>
            </m:r>
          </m:e>
          <m:lim>
            <m:d>
              <m:dPr>
                <m:ctrlPr>
                  <w:rPr>
                    <w:rFonts w:ascii="Cambria Math" w:hAnsi="Cambria Math"/>
                    <w:i/>
                  </w:rPr>
                </m:ctrlPr>
              </m:dPr>
              <m:e>
                <m:r>
                  <w:rPr>
                    <w:rFonts w:ascii="Cambria Math" w:hAnsi="Cambria Math"/>
                  </w:rPr>
                  <m:t>K-2</m:t>
                </m:r>
              </m:e>
            </m:d>
            <m:r>
              <w:rPr>
                <w:rFonts w:ascii="Cambria Math" w:hAnsi="Cambria Math"/>
              </w:rPr>
              <m:t>×V</m:t>
            </m:r>
          </m:lim>
        </m:limLow>
      </m:oMath>
      <w:r w:rsidR="00504F9A">
        <w:t xml:space="preserve">     (4)</w:t>
      </w:r>
    </w:p>
    <w:p w14:paraId="04FBEA27" w14:textId="77777777" w:rsidR="00504F9A" w:rsidRDefault="00504F9A" w:rsidP="00052E83"/>
    <w:p w14:paraId="2D869F50" w14:textId="63B94E18" w:rsidR="00504F9A" w:rsidRDefault="00000000" w:rsidP="00052E83">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00504F9A">
        <w:t xml:space="preserve">     (5)</w:t>
      </w:r>
    </w:p>
    <w:p w14:paraId="3182E070" w14:textId="66D481F8" w:rsidR="00504F9A" w:rsidRDefault="00504F9A" w:rsidP="00052E83">
      <w:r>
        <w:lastRenderedPageBreak/>
        <w:t xml:space="preserve">where </w:t>
      </w:r>
      <m:oMath>
        <m:limLow>
          <m:limLowPr>
            <m:ctrlPr>
              <w:rPr>
                <w:rFonts w:ascii="Cambria Math" w:hAnsi="Cambria Math"/>
                <w:i/>
              </w:rPr>
            </m:ctrlPr>
          </m:limLowPr>
          <m:e>
            <m:r>
              <w:rPr>
                <w:rFonts w:ascii="Cambria Math" w:hAnsi="Cambria Math"/>
              </w:rPr>
              <m:t>[</m:t>
            </m:r>
            <m:groupChr>
              <m:groupChrPr>
                <m:ctrlPr>
                  <w:rPr>
                    <w:rFonts w:ascii="Cambria Math" w:hAnsi="Cambria Math"/>
                    <w:i/>
                  </w:rPr>
                </m:ctrlPr>
              </m:groupChrPr>
              <m:e>
                <m:r>
                  <w:rPr>
                    <w:rFonts w:ascii="Cambria Math" w:hAnsi="Cambria Math"/>
                  </w:rPr>
                  <m:t>0;0;…;0</m:t>
                </m:r>
              </m:e>
            </m:groupChr>
          </m:e>
          <m:lim>
            <m:d>
              <m:dPr>
                <m:ctrlPr>
                  <w:rPr>
                    <w:rFonts w:ascii="Cambria Math" w:hAnsi="Cambria Math"/>
                    <w:i/>
                  </w:rPr>
                </m:ctrlPr>
              </m:dPr>
              <m:e>
                <m:r>
                  <w:rPr>
                    <w:rFonts w:ascii="Cambria Math" w:hAnsi="Cambria Math"/>
                  </w:rPr>
                  <m:t>K-1</m:t>
                </m:r>
              </m:e>
            </m:d>
            <m:r>
              <w:rPr>
                <w:rFonts w:ascii="Cambria Math" w:hAnsi="Cambria Math"/>
              </w:rPr>
              <m:t>×V</m:t>
            </m:r>
          </m:lim>
        </m:limLow>
        <m:r>
          <w:rPr>
            <w:rFonts w:ascii="Cambria Math" w:hAnsi="Cambria Math"/>
          </w:rPr>
          <m:t>]</m:t>
        </m:r>
      </m:oMath>
      <w:r>
        <w:t xml:space="preserve"> is a column vector of </w:t>
      </w:r>
      <m:oMath>
        <m:d>
          <m:dPr>
            <m:ctrlPr>
              <w:rPr>
                <w:rFonts w:ascii="Cambria Math" w:hAnsi="Cambria Math"/>
                <w:i/>
              </w:rPr>
            </m:ctrlPr>
          </m:dPr>
          <m:e>
            <m:r>
              <w:rPr>
                <w:rFonts w:ascii="Cambria Math" w:hAnsi="Cambria Math"/>
              </w:rPr>
              <m:t>K-1</m:t>
            </m:r>
          </m:e>
        </m:d>
        <m:r>
          <w:rPr>
            <w:rFonts w:ascii="Cambria Math" w:hAnsi="Cambria Math"/>
          </w:rPr>
          <m:t>×V</m:t>
        </m:r>
      </m:oMath>
      <w:r>
        <w:t xml:space="preserve"> zeros, and the semicolon indicates vertical concatenation.</w:t>
      </w:r>
    </w:p>
    <w:p w14:paraId="4B0E9E07" w14:textId="5832E206" w:rsidR="00504F9A" w:rsidRDefault="0011098E" w:rsidP="00052E83">
      <w:r w:rsidRPr="0011098E">
        <w:t xml:space="preserve">For each of the </w:t>
      </w:r>
      <m:oMath>
        <m:r>
          <w:rPr>
            <w:rFonts w:ascii="Cambria Math" w:hAnsi="Cambria Math"/>
          </w:rPr>
          <m:t>K</m:t>
        </m:r>
      </m:oMath>
      <w:r>
        <w:t xml:space="preserve"> possible labels, the feature function returns a vector t</w:t>
      </w:r>
      <w:r w:rsidRPr="0011098E">
        <w:t>hat is</w:t>
      </w:r>
      <w:r>
        <w:t xml:space="preserve"> mostly zeros, with a column vector of word counts </w:t>
      </w:r>
      <m:oMath>
        <m:acc>
          <m:accPr>
            <m:chr m:val="⃗"/>
            <m:ctrlPr>
              <w:rPr>
                <w:rFonts w:ascii="Cambria Math" w:hAnsi="Cambria Math"/>
                <w:i/>
              </w:rPr>
            </m:ctrlPr>
          </m:accPr>
          <m:e>
            <m:r>
              <w:rPr>
                <w:rFonts w:ascii="Cambria Math" w:hAnsi="Cambria Math"/>
              </w:rPr>
              <m:t>x</m:t>
            </m:r>
          </m:e>
        </m:acc>
      </m:oMath>
      <w:r>
        <w:t xml:space="preserve"> inserted in a location that depends on the specific label </w:t>
      </w:r>
      <m:oMath>
        <m:r>
          <w:rPr>
            <w:rFonts w:ascii="Cambria Math" w:hAnsi="Cambria Math"/>
          </w:rPr>
          <m:t>y</m:t>
        </m:r>
      </m:oMath>
      <w:r>
        <w:t>.</w:t>
      </w:r>
    </w:p>
    <w:p w14:paraId="6A426D80" w14:textId="77777777" w:rsidR="002E581D" w:rsidRDefault="002E581D" w:rsidP="00052E83"/>
    <w:p w14:paraId="06BAA82C" w14:textId="3CD30FB2" w:rsidR="002E581D" w:rsidRDefault="002E581D" w:rsidP="00052E83">
      <w:r>
        <w:t xml:space="preserve">This notation may seem awkward but generalizes to a range of learning settings, particularly </w:t>
      </w:r>
      <w:r w:rsidRPr="002E581D">
        <w:rPr>
          <w:i/>
          <w:iCs/>
        </w:rPr>
        <w:t>structure prediction</w:t>
      </w:r>
      <w:r>
        <w:t>.</w:t>
      </w:r>
    </w:p>
    <w:p w14:paraId="7D50F08B" w14:textId="77777777" w:rsidR="002E581D" w:rsidRDefault="002E581D" w:rsidP="00052E83"/>
    <w:p w14:paraId="2F9DD042" w14:textId="4FB3D02E" w:rsidR="002E581D" w:rsidRDefault="002E581D" w:rsidP="00052E83">
      <w:r>
        <w:t xml:space="preserve">Given a vector of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rsidR="00382C4A">
        <w:t xml:space="preserve">, we can now compute the score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382C4A">
        <w:t xml:space="preserve"> by Eq (1). This inner product gives a scalar measure of the fitness of the observation </w:t>
      </w:r>
      <m:oMath>
        <m:acc>
          <m:accPr>
            <m:chr m:val="⃗"/>
            <m:ctrlPr>
              <w:rPr>
                <w:rFonts w:ascii="Cambria Math" w:hAnsi="Cambria Math"/>
                <w:i/>
              </w:rPr>
            </m:ctrlPr>
          </m:accPr>
          <m:e>
            <m:r>
              <w:rPr>
                <w:rFonts w:ascii="Cambria Math" w:hAnsi="Cambria Math"/>
              </w:rPr>
              <m:t>x</m:t>
            </m:r>
          </m:e>
        </m:acc>
      </m:oMath>
      <w:r w:rsidR="00382C4A">
        <w:t xml:space="preserve"> with respect to the label </w:t>
      </w:r>
      <m:oMath>
        <m:r>
          <w:rPr>
            <w:rFonts w:ascii="Cambria Math" w:hAnsi="Cambria Math"/>
          </w:rPr>
          <m:t>y</m:t>
        </m:r>
      </m:oMath>
      <w:r w:rsidR="00382C4A">
        <w:t xml:space="preserve">.  </w:t>
      </w:r>
    </w:p>
    <w:p w14:paraId="65DE3645" w14:textId="7D7B875D" w:rsidR="00382C4A" w:rsidRDefault="00382C4A" w:rsidP="00052E83">
      <w:r>
        <w:t xml:space="preserve">Note that only </w:t>
      </w:r>
      <m:oMath>
        <m:r>
          <w:rPr>
            <w:rFonts w:ascii="Cambria Math" w:hAnsi="Cambria Math"/>
          </w:rPr>
          <m:t>V×</m:t>
        </m:r>
        <m:d>
          <m:dPr>
            <m:ctrlPr>
              <w:rPr>
                <w:rFonts w:ascii="Cambria Math" w:hAnsi="Cambria Math"/>
                <w:i/>
              </w:rPr>
            </m:ctrlPr>
          </m:dPr>
          <m:e>
            <m:r>
              <w:rPr>
                <w:rFonts w:ascii="Cambria Math" w:hAnsi="Cambria Math"/>
              </w:rPr>
              <m:t>K-1</m:t>
            </m:r>
          </m:e>
        </m:d>
      </m:oMath>
      <w:r>
        <w:t xml:space="preserve"> features and weights are necessary. </w:t>
      </w:r>
      <w:r w:rsidR="00A82D96">
        <w:t xml:space="preserve">That is true because we can require that </w:t>
      </w:r>
      <m:oMath>
        <m:r>
          <m:rPr>
            <m:sty m:val="p"/>
          </m:rPr>
          <w:rPr>
            <w:rFonts w:ascii="Cambria Math" w:hAnsi="Cambria Math"/>
          </w:rPr>
          <m:t>Ψ</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,y=K</m:t>
            </m:r>
          </m:e>
        </m:d>
        <m:r>
          <w:rPr>
            <w:rFonts w:ascii="Cambria Math" w:hAnsi="Cambria Math"/>
          </w:rPr>
          <m:t>=0</m:t>
        </m:r>
      </m:oMath>
      <w:r w:rsidR="00A82D96">
        <w:t xml:space="preserve"> regardless of </w:t>
      </w:r>
      <m:oMath>
        <m:acc>
          <m:accPr>
            <m:chr m:val="⃗"/>
            <m:ctrlPr>
              <w:rPr>
                <w:rFonts w:ascii="Cambria Math" w:hAnsi="Cambria Math"/>
                <w:i/>
              </w:rPr>
            </m:ctrlPr>
          </m:accPr>
          <m:e>
            <m:r>
              <w:rPr>
                <w:rFonts w:ascii="Cambria Math" w:hAnsi="Cambria Math"/>
              </w:rPr>
              <m:t>x</m:t>
            </m:r>
          </m:e>
        </m:acc>
      </m:oMath>
      <w:r w:rsidR="00A82D96">
        <w:t xml:space="preserve">. With this requirement it is possible to implement any classification rule that can be achieved with </w:t>
      </w:r>
      <m:oMath>
        <m:r>
          <w:rPr>
            <w:rFonts w:ascii="Cambria Math" w:hAnsi="Cambria Math"/>
          </w:rPr>
          <m:t>V×K</m:t>
        </m:r>
      </m:oMath>
      <w:r w:rsidR="00A82D96">
        <w:t xml:space="preserve"> features and weights. </w:t>
      </w:r>
      <w:r w:rsidR="00B35151">
        <w:t xml:space="preserve">This is akin to the binary classification rule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acc>
                  <m:accPr>
                    <m:chr m:val="⃗"/>
                    <m:ctrlPr>
                      <w:rPr>
                        <w:rFonts w:ascii="Cambria Math" w:hAnsi="Cambria Math"/>
                        <w:i/>
                      </w:rPr>
                    </m:ctrlPr>
                  </m:accPr>
                  <m:e>
                    <m:r>
                      <w:rPr>
                        <w:rFonts w:ascii="Cambria Math" w:hAnsi="Cambria Math"/>
                      </w:rPr>
                      <m:t>β</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+a</m:t>
                </m:r>
              </m:e>
            </m:d>
          </m:e>
        </m:func>
      </m:oMath>
      <w:r w:rsidR="00B35151">
        <w:t xml:space="preserve">, where </w:t>
      </w:r>
      <m:oMath>
        <m:acc>
          <m:accPr>
            <m:chr m:val="⃗"/>
            <m:ctrlPr>
              <w:rPr>
                <w:rFonts w:ascii="Cambria Math" w:hAnsi="Cambria Math"/>
                <w:i/>
              </w:rPr>
            </m:ctrlPr>
          </m:accPr>
          <m:e>
            <m:r>
              <w:rPr>
                <w:rFonts w:ascii="Cambria Math" w:hAnsi="Cambria Math"/>
              </w:rPr>
              <m:t>β</m:t>
            </m:r>
          </m:e>
        </m:acc>
      </m:oMath>
      <w:r w:rsidR="00B35151">
        <w:t xml:space="preserve"> is a vector of weights, </w:t>
      </w:r>
      <m:oMath>
        <m:r>
          <w:rPr>
            <w:rFonts w:ascii="Cambria Math" w:hAnsi="Cambria Math"/>
          </w:rPr>
          <m:t>a</m:t>
        </m:r>
      </m:oMath>
      <w:r w:rsidR="00B35151">
        <w:t xml:space="preserve"> is an offset , and the label set is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-1,1</m:t>
            </m:r>
          </m:e>
        </m:d>
      </m:oMath>
      <w:r w:rsidR="00B35151">
        <w:t xml:space="preserve">. </w:t>
      </w:r>
      <w:r w:rsidR="00C85BE4">
        <w:t xml:space="preserve">For </w:t>
      </w:r>
      <m:oMath>
        <m:r>
          <w:rPr>
            <w:rFonts w:ascii="Cambria Math" w:hAnsi="Cambria Math"/>
          </w:rPr>
          <m:t>V=1</m:t>
        </m:r>
      </m:oMath>
      <w:r w:rsidR="00C85BE4">
        <w:t xml:space="preserve"> we have </w:t>
      </w:r>
      <m:oMath>
        <m:r>
          <w:rPr>
            <w:rFonts w:ascii="Cambria Math" w:hAnsi="Cambria Math"/>
          </w:rPr>
          <m:t>y =</m:t>
        </m:r>
        <m:func>
          <m:funcPr>
            <m:ctrlPr>
              <w:rPr>
                <w:rFonts w:ascii="Cambria Math" w:hAnsi="Cambria Math"/>
                <w:i/>
              </w:rPr>
            </m:ctrlPr>
          </m:funcPr>
          <m:fName>
            <m:r>
              <m:rPr>
                <m:sty m:val="p"/>
              </m:rPr>
              <w:rPr>
                <w:rFonts w:ascii="Cambria Math" w:hAnsi="Cambria Math"/>
              </w:rPr>
              <m:t>sign</m:t>
            </m:r>
          </m:fName>
          <m:e>
            <m:d>
              <m:dPr>
                <m:ctrlPr>
                  <w:rPr>
                    <w:rFonts w:ascii="Cambria Math" w:hAnsi="Cambria Math"/>
                    <w:i/>
                  </w:rPr>
                </m:ctrlPr>
              </m:dPr>
              <m:e>
                <m:r>
                  <w:rPr>
                    <w:rFonts w:ascii="Cambria Math" w:hAnsi="Cambria Math"/>
                  </w:rPr>
                  <m:t>βx+a</m:t>
                </m:r>
              </m:e>
            </m:d>
          </m:e>
        </m:func>
      </m:oMath>
      <w:r w:rsidR="00C85BE4">
        <w:t xml:space="preserve"> – that is, we need one dimensional simplex (a line) to separate a label set of size 2. </w:t>
      </w:r>
    </w:p>
    <w:p w14:paraId="7B275629" w14:textId="77777777" w:rsidR="00A6636C" w:rsidRDefault="00A6636C" w:rsidP="00052E83"/>
    <w:p w14:paraId="3092B46E" w14:textId="6817FA30" w:rsidR="00A6636C" w:rsidRDefault="00A6636C" w:rsidP="00052E83">
      <w:r w:rsidRPr="00E634E3">
        <w:rPr>
          <w:u w:val="single"/>
        </w:rPr>
        <w:t>Question</w:t>
      </w:r>
      <w:r w:rsidR="00E634E3">
        <w:rPr>
          <w:u w:val="single"/>
        </w:rPr>
        <w:t>:</w:t>
      </w:r>
      <w:r>
        <w:t xml:space="preserve"> how can we obtain th</w:t>
      </w:r>
      <w:r w:rsidR="00E634E3">
        <w:t xml:space="preserve">e weights </w:t>
      </w:r>
      <m:oMath>
        <m:acc>
          <m:accPr>
            <m:chr m:val="⃗"/>
            <m:ctrlPr>
              <w:rPr>
                <w:rFonts w:ascii="Cambria Math" w:hAnsi="Cambria Math"/>
                <w:i/>
              </w:rPr>
            </m:ctrlPr>
          </m:accPr>
          <m:e>
            <m:r>
              <w:rPr>
                <w:rFonts w:ascii="Cambria Math" w:hAnsi="Cambria Math"/>
              </w:rPr>
              <m:t>θ</m:t>
            </m:r>
          </m:e>
        </m:acc>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VK</m:t>
            </m:r>
          </m:sup>
        </m:sSup>
      </m:oMath>
      <w:r>
        <w:t>?</w:t>
      </w:r>
    </w:p>
    <w:p w14:paraId="60CE0E4C" w14:textId="7B7D59EC" w:rsidR="00E634E3" w:rsidRDefault="006E3F6C" w:rsidP="00052E83">
      <w:r>
        <w:t xml:space="preserve">One option is to manually set those. For example if we want to distinguish English from </w:t>
      </w:r>
      <w:r w:rsidR="00F92581">
        <w:t>Spanish,</w:t>
      </w:r>
      <w:r>
        <w:t xml:space="preserve"> we can use English and Spanish dictionaries, and set the weight to one for each word that appears in the associated dictionary. For example:</w:t>
      </w:r>
    </w:p>
    <w:p w14:paraId="3073CB8F" w14:textId="77777777" w:rsidR="006E3F6C" w:rsidRDefault="006E3F6C" w:rsidP="00052E83"/>
    <w:p w14:paraId="067FCCC3" w14:textId="3AD29A52" w:rsidR="006E3F6C" w:rsidRDefault="00000000" w:rsidP="00052E83">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bicycle</m:t>
                </m:r>
                <m:r>
                  <w:rPr>
                    <w:rFonts w:ascii="Cambria Math" w:hAnsi="Cambria Math"/>
                  </w:rPr>
                  <m:t>`</m:t>
                </m:r>
              </m:e>
            </m:d>
          </m:sub>
        </m:sSub>
        <m:r>
          <w:rPr>
            <w:rFonts w:ascii="Cambria Math" w:hAnsi="Cambria Math"/>
          </w:rPr>
          <m:t>=1</m:t>
        </m:r>
      </m:oMath>
      <w:r w:rsidR="00F92581">
        <w:t xml:space="preserve"> ,                  </w:t>
      </w:r>
      <w:r w:rsidR="000C575E">
        <w:t xml:space="preserve">       </w:t>
      </w:r>
      <w:r w:rsidR="00F92581">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bicycle</m:t>
                </m:r>
                <m:r>
                  <w:rPr>
                    <w:rFonts w:ascii="Cambria Math" w:hAnsi="Cambria Math"/>
                  </w:rPr>
                  <m:t>`</m:t>
                </m:r>
              </m:e>
            </m:d>
          </m:sub>
        </m:sSub>
        <m:r>
          <w:rPr>
            <w:rFonts w:ascii="Cambria Math" w:hAnsi="Cambria Math"/>
          </w:rPr>
          <m:t>=0</m:t>
        </m:r>
      </m:oMath>
    </w:p>
    <w:p w14:paraId="10ED7C01" w14:textId="3DB6BDE6"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bicicleta</m:t>
                </m:r>
                <m:r>
                  <w:rPr>
                    <w:rFonts w:ascii="Cambria Math" w:hAnsi="Cambria Math"/>
                  </w:rPr>
                  <m:t>`</m:t>
                </m:r>
              </m:e>
            </m:d>
          </m:sub>
        </m:sSub>
        <m:r>
          <w:rPr>
            <w:rFonts w:ascii="Cambria Math" w:hAnsi="Cambria Math"/>
          </w:rPr>
          <m:t>=0</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bicicleta</m:t>
                </m:r>
                <m:r>
                  <w:rPr>
                    <w:rFonts w:ascii="Cambria Math" w:hAnsi="Cambria Math"/>
                  </w:rPr>
                  <m:t>`</m:t>
                </m:r>
              </m:e>
            </m:d>
          </m:sub>
        </m:sSub>
        <m:r>
          <w:rPr>
            <w:rFonts w:ascii="Cambria Math" w:hAnsi="Cambria Math"/>
          </w:rPr>
          <m:t>=1</m:t>
        </m:r>
      </m:oMath>
    </w:p>
    <w:p w14:paraId="43E02410" w14:textId="2CABB730" w:rsidR="001705F4" w:rsidRDefault="00000000" w:rsidP="001705F4">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               </w:t>
      </w:r>
      <w:r w:rsidR="000C575E">
        <w:t xml:space="preserve">             </w:t>
      </w:r>
      <w:r w:rsidR="001705F4">
        <w:t xml:space="preserve">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con</m:t>
                </m:r>
                <m:r>
                  <w:rPr>
                    <w:rFonts w:ascii="Cambria Math" w:hAnsi="Cambria Math"/>
                  </w:rPr>
                  <m:t>`</m:t>
                </m:r>
              </m:e>
            </m:d>
          </m:sub>
        </m:sSub>
        <m:r>
          <w:rPr>
            <w:rFonts w:ascii="Cambria Math" w:hAnsi="Cambria Math"/>
          </w:rPr>
          <m:t>=1</m:t>
        </m:r>
      </m:oMath>
      <w:r w:rsidR="001705F4">
        <w:t xml:space="preserve"> </w:t>
      </w:r>
    </w:p>
    <w:p w14:paraId="2051C4F6" w14:textId="3DC97991" w:rsidR="000C575E" w:rsidRDefault="00000000" w:rsidP="000C575E">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E,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                   </w:t>
      </w:r>
      <m:oMath>
        <m:sSub>
          <m:sSubPr>
            <m:ctrlPr>
              <w:rPr>
                <w:rFonts w:ascii="Cambria Math" w:hAnsi="Cambria Math"/>
                <w:i/>
              </w:rPr>
            </m:ctrlPr>
          </m:sSubPr>
          <m:e>
            <m:r>
              <w:rPr>
                <w:rFonts w:ascii="Cambria Math" w:hAnsi="Cambria Math"/>
              </w:rPr>
              <m:t>θ</m:t>
            </m:r>
          </m:e>
          <m:sub>
            <m:d>
              <m:dPr>
                <m:ctrlPr>
                  <w:rPr>
                    <w:rFonts w:ascii="Cambria Math" w:hAnsi="Cambria Math"/>
                    <w:i/>
                  </w:rPr>
                </m:ctrlPr>
              </m:dPr>
              <m:e>
                <m:r>
                  <w:rPr>
                    <w:rFonts w:ascii="Cambria Math" w:hAnsi="Cambria Math"/>
                  </w:rPr>
                  <m:t>S, `</m:t>
                </m:r>
                <m:r>
                  <m:rPr>
                    <m:sty m:val="p"/>
                  </m:rPr>
                  <w:rPr>
                    <w:rFonts w:ascii="Cambria Math" w:hAnsi="Cambria Math"/>
                  </w:rPr>
                  <m:t>ordinateur</m:t>
                </m:r>
                <m:r>
                  <w:rPr>
                    <w:rFonts w:ascii="Cambria Math" w:hAnsi="Cambria Math"/>
                  </w:rPr>
                  <m:t>`</m:t>
                </m:r>
              </m:e>
            </m:d>
          </m:sub>
        </m:sSub>
        <m:r>
          <w:rPr>
            <w:rFonts w:ascii="Cambria Math" w:hAnsi="Cambria Math"/>
          </w:rPr>
          <m:t>=0</m:t>
        </m:r>
      </m:oMath>
      <w:r w:rsidR="000C575E">
        <w:t xml:space="preserve"> </w:t>
      </w:r>
    </w:p>
    <w:p w14:paraId="13A090DB" w14:textId="77777777" w:rsidR="000C575E" w:rsidRDefault="000C575E" w:rsidP="001705F4"/>
    <w:p w14:paraId="06D556FA" w14:textId="33DB4791" w:rsidR="001705F4" w:rsidRDefault="0003459E" w:rsidP="001705F4">
      <w:r>
        <w:t xml:space="preserve">Usually it is not easy to set classification weights by hand, due to the large number of words and the difficulty of selecting exact numerical weights. </w:t>
      </w:r>
      <w:r w:rsidR="00F647DA">
        <w:t>We will introduce a probabilistic method to generate such weights.</w:t>
      </w:r>
    </w:p>
    <w:p w14:paraId="2CBF76CF" w14:textId="77777777" w:rsidR="00F647DA" w:rsidRDefault="00F647DA" w:rsidP="001705F4"/>
    <w:p w14:paraId="7EB0322C" w14:textId="7DE1746E" w:rsidR="00F647DA" w:rsidRDefault="00F647DA" w:rsidP="00F647DA">
      <w:pPr>
        <w:pStyle w:val="Heading2"/>
      </w:pPr>
      <w:r>
        <w:t>Naïve Bayes</w:t>
      </w:r>
    </w:p>
    <w:p w14:paraId="2BC7A6C3" w14:textId="77777777" w:rsidR="00F647DA" w:rsidRDefault="00F647DA" w:rsidP="001705F4"/>
    <w:p w14:paraId="55A77930" w14:textId="3D68077F" w:rsidR="00F647DA" w:rsidRDefault="00626F28" w:rsidP="001705F4">
      <w:r>
        <w:t>Notation:</w:t>
      </w:r>
    </w:p>
    <w:p w14:paraId="4049887F" w14:textId="6CB51605" w:rsidR="00626F28" w:rsidRDefault="00000000" w:rsidP="001705F4">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oMath>
      <w:r w:rsidR="000C7EC9">
        <w:t xml:space="preserve"> – the joint probability that the random variables </w:t>
      </w:r>
      <m:oMath>
        <m:r>
          <w:rPr>
            <w:rFonts w:ascii="Cambria Math" w:hAnsi="Cambria Math"/>
          </w:rPr>
          <m:t>X</m:t>
        </m:r>
      </m:oMath>
      <w:r w:rsidR="000C7EC9">
        <w:t xml:space="preserve"> and </w:t>
      </w:r>
      <m:oMath>
        <m:r>
          <w:rPr>
            <w:rFonts w:ascii="Cambria Math" w:hAnsi="Cambria Math"/>
          </w:rPr>
          <m:t>Y</m:t>
        </m:r>
      </m:oMath>
      <w:r w:rsidR="000C7EC9">
        <w:t xml:space="preserve"> take specific values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0C7EC9">
        <w:t xml:space="preserve"> and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000C7EC9">
        <w:t xml:space="preserve"> respectively.</w:t>
      </w:r>
      <w:r w:rsidR="00DE0437">
        <w:t xml:space="preserve"> The subscripts indicating the random variables will be omitted hereon. Thus we end up with the more concise:</w:t>
      </w:r>
    </w:p>
    <w:p w14:paraId="6CC952B7" w14:textId="63BC731E" w:rsidR="00626F28" w:rsidRDefault="00626F28" w:rsidP="001705F4">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 the joint probability of a bag of words </w:t>
      </w:r>
      <m:oMath>
        <m:acc>
          <m:accPr>
            <m:chr m:val="⃗"/>
            <m:ctrlPr>
              <w:rPr>
                <w:rFonts w:ascii="Cambria Math" w:hAnsi="Cambria Math"/>
                <w:i/>
              </w:rPr>
            </m:ctrlPr>
          </m:accPr>
          <m:e>
            <m:r>
              <w:rPr>
                <w:rFonts w:ascii="Cambria Math" w:hAnsi="Cambria Math"/>
              </w:rPr>
              <m:t>x</m:t>
            </m:r>
          </m:e>
        </m:acc>
      </m:oMath>
      <w:r>
        <w:t xml:space="preserve"> and its true label </w:t>
      </w:r>
      <m:oMath>
        <m:r>
          <w:rPr>
            <w:rFonts w:ascii="Cambria Math" w:hAnsi="Cambria Math"/>
          </w:rPr>
          <m:t>y</m:t>
        </m:r>
      </m:oMath>
    </w:p>
    <w:p w14:paraId="186D9522" w14:textId="1F2F098F" w:rsidR="00DE0437" w:rsidRDefault="00000000" w:rsidP="001705F4">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d>
          </m:e>
          <m:sub>
            <m:r>
              <w:rPr>
                <w:rFonts w:ascii="Cambria Math" w:hAnsi="Cambria Math"/>
              </w:rPr>
              <m:t>i=1</m:t>
            </m:r>
          </m:sub>
          <m:sup>
            <m:r>
              <w:rPr>
                <w:rFonts w:ascii="Cambria Math" w:hAnsi="Cambria Math"/>
              </w:rPr>
              <m:t>N</m:t>
            </m:r>
          </m:sup>
        </m:sSubSup>
      </m:oMath>
      <w:r w:rsidR="00DE0437">
        <w:t xml:space="preserve"> – a dataset of </w:t>
      </w:r>
      <m:oMath>
        <m:r>
          <w:rPr>
            <w:rFonts w:ascii="Cambria Math" w:hAnsi="Cambria Math"/>
          </w:rPr>
          <m:t>N</m:t>
        </m:r>
      </m:oMath>
      <w:r w:rsidR="00DE0437">
        <w:t xml:space="preserve"> labeled instances which are i.i.d.</w:t>
      </w:r>
    </w:p>
    <w:p w14:paraId="68C3125C" w14:textId="577EF477" w:rsidR="00EB0F53" w:rsidRDefault="00EB0F53" w:rsidP="001705F4">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oMath>
      <w:r>
        <w:t xml:space="preserve"> – the joint probability of the entire dataset given with</w:t>
      </w:r>
    </w:p>
    <w:p w14:paraId="7FCF1F5E" w14:textId="73561021" w:rsidR="00EB0F53" w:rsidRDefault="00EB0F53" w:rsidP="001705F4">
      <w:r>
        <w:t xml:space="preserve">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e>
                </m:d>
              </m:e>
            </m:nary>
          </m:e>
        </m:nary>
      </m:oMath>
    </w:p>
    <w:p w14:paraId="77EF2148" w14:textId="77777777" w:rsidR="00EB0F53" w:rsidRDefault="00EB0F53" w:rsidP="001705F4"/>
    <w:p w14:paraId="50A21D1D" w14:textId="1FDD54FC" w:rsidR="00EB0F53" w:rsidRDefault="0082033C" w:rsidP="001705F4">
      <w:r>
        <w:t xml:space="preserve">One approach to classification is to set the weights </w:t>
      </w:r>
      <w:r w:rsidR="00EB342F">
        <w:t xml:space="preserve">as to maximize the joint probability of a </w:t>
      </w:r>
      <w:r w:rsidR="00EB342F" w:rsidRPr="00EB342F">
        <w:rPr>
          <w:i/>
          <w:iCs/>
        </w:rPr>
        <w:t>training set</w:t>
      </w:r>
      <w:r w:rsidR="00EB342F">
        <w:t xml:space="preserve"> of labeled documents. This is known as </w:t>
      </w:r>
      <w:r w:rsidR="00EB342F" w:rsidRPr="00FC5517">
        <w:rPr>
          <w:i/>
          <w:iCs/>
        </w:rPr>
        <w:t>maximum likelihood estimation</w:t>
      </w:r>
      <w:r w:rsidR="00EB342F">
        <w:t>:</w:t>
      </w:r>
    </w:p>
    <w:p w14:paraId="117ECADD" w14:textId="77777777" w:rsidR="00EB342F" w:rsidRDefault="00EB342F" w:rsidP="001705F4"/>
    <w:p w14:paraId="57581C6E" w14:textId="664BAF93" w:rsidR="00EB342F" w:rsidRDefault="00000000" w:rsidP="001705F4">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mle</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(1:N)</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(1:N)</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oMath>
      <w:r w:rsidR="001D4BFB">
        <w:t xml:space="preserve">             (8)</w:t>
      </w:r>
    </w:p>
    <w:p w14:paraId="680931B5" w14:textId="77777777" w:rsidR="001D4BFB" w:rsidRDefault="001D4BFB" w:rsidP="001705F4"/>
    <w:p w14:paraId="748412FB" w14:textId="49D02568" w:rsidR="001D4BFB" w:rsidRDefault="001D4BF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nary>
          </m:e>
        </m:func>
      </m:oMath>
      <w:r>
        <w:t xml:space="preserve">         (9)</w:t>
      </w:r>
    </w:p>
    <w:p w14:paraId="65BFBBCE" w14:textId="77777777" w:rsidR="001D4BFB" w:rsidRDefault="001D4BFB" w:rsidP="001705F4"/>
    <w:p w14:paraId="0D0C34A1" w14:textId="0F4CF8FF" w:rsidR="001D4BFB" w:rsidRDefault="00632B4B" w:rsidP="001705F4">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e>
                </m:func>
              </m:e>
            </m:nary>
          </m:e>
        </m:func>
      </m:oMath>
      <w:r>
        <w:t xml:space="preserve">     (10)</w:t>
      </w:r>
    </w:p>
    <w:p w14:paraId="6D313D68" w14:textId="77777777" w:rsidR="00632B4B" w:rsidRDefault="00632B4B" w:rsidP="001705F4"/>
    <w:p w14:paraId="4A05EB12" w14:textId="65F2A1E5" w:rsidR="00632B4B" w:rsidRDefault="00632B4B" w:rsidP="001705F4">
      <w:r>
        <w:t xml:space="preserve">Note: </w:t>
      </w:r>
      <m:oMath>
        <m:acc>
          <m:accPr>
            <m:chr m:val="⃗"/>
            <m:ctrlPr>
              <w:rPr>
                <w:rFonts w:ascii="Cambria Math" w:hAnsi="Cambria Math"/>
                <w:i/>
              </w:rPr>
            </m:ctrlPr>
          </m:accPr>
          <m:e>
            <m:r>
              <w:rPr>
                <w:rFonts w:ascii="Cambria Math" w:hAnsi="Cambria Math"/>
              </w:rPr>
              <m:t>θ</m:t>
            </m:r>
          </m:e>
        </m:acc>
      </m:oMath>
      <w:r>
        <w:t xml:space="preserve"> is a parameter of 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w:t>
      </w:r>
    </w:p>
    <w:p w14:paraId="4A14E85E" w14:textId="77777777" w:rsidR="00632B4B" w:rsidRDefault="00632B4B" w:rsidP="001705F4"/>
    <w:p w14:paraId="2CD1FC6D" w14:textId="12FC1567" w:rsidR="00F92581" w:rsidRDefault="00632B4B" w:rsidP="00052E83">
      <w:r>
        <w:t xml:space="preserve">The probability function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t xml:space="preserve"> is defined through a generative model</w:t>
      </w:r>
      <w:r w:rsidR="00F51D26">
        <w:t xml:space="preserve">. </w:t>
      </w:r>
      <w:r w:rsidR="00F51D26" w:rsidRPr="007E3398">
        <w:rPr>
          <w:b/>
          <w:bCs/>
        </w:rPr>
        <w:t>Algorithm 1</w:t>
      </w:r>
      <w:r w:rsidR="00F51D26">
        <w:t xml:space="preserve"> describes the generative model underlying the Naïve Bayes classifier with parameters </w:t>
      </w:r>
      <w:r>
        <w:t xml:space="preserve"> </w:t>
      </w:r>
      <m:oMath>
        <m:acc>
          <m:accPr>
            <m:chr m:val="⃗"/>
            <m:ctrlPr>
              <w:rPr>
                <w:rFonts w:ascii="Cambria Math" w:hAnsi="Cambria Math"/>
                <w:i/>
              </w:rPr>
            </m:ctrlPr>
          </m:accPr>
          <m:e>
            <m:r>
              <w:rPr>
                <w:rFonts w:ascii="Cambria Math" w:hAnsi="Cambria Math"/>
              </w:rPr>
              <m:t>θ</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,ϕ</m:t>
            </m:r>
          </m:e>
        </m:d>
      </m:oMath>
      <w:r w:rsidR="00F51D26">
        <w:t>.</w:t>
      </w:r>
    </w:p>
    <w:p w14:paraId="51D2437D" w14:textId="77777777" w:rsidR="00F51D26" w:rsidRDefault="00F51D26" w:rsidP="00052E83"/>
    <w:p w14:paraId="1E910A06" w14:textId="10B00DDA" w:rsidR="00F51D26" w:rsidRDefault="00355B88" w:rsidP="00052E83">
      <w:r w:rsidRPr="00355B88">
        <w:rPr>
          <w:b/>
          <w:bCs/>
        </w:rPr>
        <w:t>Algorithm 1</w:t>
      </w:r>
      <w:r>
        <w:t xml:space="preserve">: </w:t>
      </w:r>
      <w:r w:rsidRPr="00355B88">
        <w:rPr>
          <w:i/>
          <w:iCs/>
        </w:rPr>
        <w:t>Generative process for the Naïve Bayes classification model</w:t>
      </w:r>
    </w:p>
    <w:p w14:paraId="7C99FC77" w14:textId="77777777" w:rsidR="00355B88" w:rsidRDefault="00355B88" w:rsidP="00052E83"/>
    <w:p w14:paraId="52CA0555" w14:textId="77777777" w:rsidR="00355B88" w:rsidRDefault="00355B88" w:rsidP="00052E83">
      <w:r w:rsidRPr="001B113A">
        <w:rPr>
          <w:rFonts w:ascii="Monaco" w:hAnsi="Monaco"/>
          <w:color w:val="C00000"/>
          <w:sz w:val="16"/>
          <w:szCs w:val="16"/>
        </w:rPr>
        <w:t>for</w:t>
      </w:r>
      <w:r>
        <w:t xml:space="preserve">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w:t>
      </w:r>
      <w:r w:rsidRPr="001B113A">
        <w:rPr>
          <w:rFonts w:ascii="Monaco" w:hAnsi="Monaco"/>
          <w:color w:val="C00000"/>
          <w:sz w:val="16"/>
          <w:szCs w:val="16"/>
        </w:rPr>
        <w:t>do</w:t>
      </w:r>
      <w:r>
        <w:t>:</w:t>
      </w:r>
    </w:p>
    <w:p w14:paraId="23550F35" w14:textId="1E52F3C9" w:rsidR="00E634E3" w:rsidRDefault="00355B88" w:rsidP="00052E83">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31A0A96F" w14:textId="603CAB94" w:rsidR="00355B88" w:rsidRDefault="00355B88" w:rsidP="00052E83">
      <w:r>
        <w:t xml:space="preserve">    draw the word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Multinomial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1C6C3015" w14:textId="77777777" w:rsidR="00355B88" w:rsidRDefault="00355B88" w:rsidP="00052E83"/>
    <w:p w14:paraId="4B789653" w14:textId="5362FA40" w:rsidR="00355B88" w:rsidRDefault="00FE1448" w:rsidP="00FE1448">
      <w:r w:rsidRPr="00FE1448">
        <w:rPr>
          <w:rFonts w:ascii="Times New Roman" w:hAnsi="Times New Roman" w:cs="Times New Roman"/>
        </w:rPr>
        <w:t>i )</w:t>
      </w:r>
      <w:r>
        <w:t xml:space="preserve"> </w:t>
      </w:r>
      <w:r w:rsidR="00DC6579">
        <w:t>T</w:t>
      </w:r>
      <w:r w:rsidR="00355B88">
        <w:t>he first line of the model shown in Algorithm 1 encodes the assumption that all instances are mutually independent</w:t>
      </w:r>
      <w:r w:rsidR="00DC6579">
        <w:t xml:space="preserve"> – neither the label nor the text of document </w:t>
      </w:r>
      <m:oMath>
        <m:r>
          <w:rPr>
            <w:rFonts w:ascii="Cambria Math" w:hAnsi="Cambria Math"/>
          </w:rPr>
          <m:t>i</m:t>
        </m:r>
      </m:oMath>
      <w:r w:rsidR="00DC6579">
        <w:t xml:space="preserve"> affects the label or the text of document </w:t>
      </w:r>
      <m:oMath>
        <m:r>
          <w:rPr>
            <w:rFonts w:ascii="Cambria Math" w:hAnsi="Cambria Math"/>
          </w:rPr>
          <m:t>j</m:t>
        </m:r>
      </m:oMath>
      <w:r w:rsidR="00DC6579">
        <w:t xml:space="preserve">. </w:t>
      </w:r>
    </w:p>
    <w:p w14:paraId="46C5AC8A" w14:textId="0E4F01AB" w:rsidR="00DC6579" w:rsidRDefault="00DC6579" w:rsidP="00052E83">
      <w:r>
        <w:t xml:space="preserve">Furthermore, the instances are identically distributed – the distributions over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and the text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t xml:space="preserve"> (conditioned on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are the same for all instances </w:t>
      </w:r>
      <m:oMath>
        <m:r>
          <w:rPr>
            <w:rFonts w:ascii="Cambria Math" w:hAnsi="Cambria Math"/>
          </w:rPr>
          <m:t>i</m:t>
        </m:r>
      </m:oMath>
      <w:r>
        <w:t xml:space="preserve">. </w:t>
      </w:r>
      <w:r w:rsidR="00F12662">
        <w:t xml:space="preserve">In other words, we make the assumption that every document has the same distribution over labels, and that each document’s distribution over words depends on the label, and not on anything else about the document. </w:t>
      </w:r>
      <w:r w:rsidR="00FE1448">
        <w:t xml:space="preserve">We also assume that the documents do not affect each other: if the word </w:t>
      </w:r>
      <w:r w:rsidR="00FE1448" w:rsidRPr="00FE1448">
        <w:rPr>
          <w:i/>
          <w:iCs/>
        </w:rPr>
        <w:t>whale</w:t>
      </w:r>
      <w:r w:rsidR="00FE1448">
        <w:t xml:space="preserve"> appears in document </w:t>
      </w:r>
      <m:oMath>
        <m:r>
          <w:rPr>
            <w:rFonts w:ascii="Cambria Math" w:hAnsi="Cambria Math"/>
          </w:rPr>
          <m:t>i = 7</m:t>
        </m:r>
      </m:oMath>
      <w:r w:rsidR="00FE1448">
        <w:t xml:space="preserve">, that does not make it any more or less likely that it will appear again in document </w:t>
      </w:r>
      <m:oMath>
        <m:r>
          <w:rPr>
            <w:rFonts w:ascii="Cambria Math" w:hAnsi="Cambria Math"/>
          </w:rPr>
          <m:t>i = 8</m:t>
        </m:r>
      </m:oMath>
      <w:r w:rsidR="00FE1448">
        <w:t>.</w:t>
      </w:r>
    </w:p>
    <w:p w14:paraId="35E1AC71" w14:textId="77777777" w:rsidR="00A6636C" w:rsidRDefault="00A6636C" w:rsidP="00052E83"/>
    <w:p w14:paraId="50017DA2" w14:textId="6BBD0DAD" w:rsidR="00FE1448" w:rsidRDefault="00FE1448" w:rsidP="00052E83">
      <w:r w:rsidRPr="00FE1448">
        <w:rPr>
          <w:rFonts w:ascii="Times New Roman" w:hAnsi="Times New Roman" w:cs="Times New Roman"/>
        </w:rPr>
        <w:t>ii )</w:t>
      </w:r>
      <w:r>
        <w:t xml:space="preserve"> The second line of the generative model states that the random variable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t xml:space="preserve"> is drawn from a categorical distribution with parameter </w:t>
      </w:r>
      <m:oMath>
        <m:r>
          <w:rPr>
            <w:rFonts w:ascii="Cambria Math" w:hAnsi="Cambria Math"/>
          </w:rPr>
          <m:t>μ</m:t>
        </m:r>
      </m:oMath>
      <w:r>
        <w:t>.</w:t>
      </w:r>
      <w:r w:rsidR="00953F67">
        <w:t xml:space="preserve"> The column vector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e>
        </m:d>
      </m:oMath>
      <w:r w:rsidR="00953F67">
        <w:t xml:space="preserve"> gives </w:t>
      </w:r>
      <w:r w:rsidR="00CD70BE">
        <w:t xml:space="preserve">the probabilities of each label, so the probability of drawing label </w:t>
      </w:r>
      <m:oMath>
        <m:r>
          <w:rPr>
            <w:rFonts w:ascii="Cambria Math" w:hAnsi="Cambria Math"/>
          </w:rPr>
          <m:t>y</m:t>
        </m:r>
      </m:oMath>
      <w:r w:rsidR="00CD70BE">
        <w:t xml:space="preserve"> is equal to </w:t>
      </w:r>
      <m:oMath>
        <m:sSub>
          <m:sSubPr>
            <m:ctrlPr>
              <w:rPr>
                <w:rFonts w:ascii="Cambria Math" w:hAnsi="Cambria Math"/>
                <w:i/>
              </w:rPr>
            </m:ctrlPr>
          </m:sSubPr>
          <m:e>
            <m:r>
              <w:rPr>
                <w:rFonts w:ascii="Cambria Math" w:hAnsi="Cambria Math"/>
              </w:rPr>
              <m:t>μ</m:t>
            </m:r>
          </m:e>
          <m:sub>
            <m:r>
              <w:rPr>
                <w:rFonts w:ascii="Cambria Math" w:hAnsi="Cambria Math"/>
              </w:rPr>
              <m:t>y</m:t>
            </m:r>
          </m:sub>
        </m:sSub>
      </m:oMath>
      <w:r w:rsidR="00CD70BE">
        <w:t xml:space="preserve">. For example, let </w:t>
      </w:r>
      <m:oMath>
        <m:r>
          <m:rPr>
            <m:scr m:val="script"/>
          </m:rPr>
          <w:rPr>
            <w:rFonts w:ascii="Cambria Math" w:hAnsi="Cambria Math"/>
          </w:rPr>
          <m:t>Y=</m:t>
        </m:r>
        <m:d>
          <m:dPr>
            <m:begChr m:val="{"/>
            <m:endChr m:val="}"/>
            <m:ctrlPr>
              <w:rPr>
                <w:rFonts w:ascii="Cambria Math" w:hAnsi="Cambria Math"/>
                <w:i/>
              </w:rPr>
            </m:ctrlPr>
          </m:dPr>
          <m:e>
            <m:r>
              <m:rPr>
                <m:sty m:val="p"/>
              </m:rPr>
              <w:rPr>
                <w:rFonts w:ascii="Cambria Math" w:hAnsi="Cambria Math"/>
              </w:rPr>
              <m:t>positive</m:t>
            </m:r>
            <m:r>
              <w:rPr>
                <w:rFonts w:ascii="Cambria Math" w:hAnsi="Cambria Math"/>
              </w:rPr>
              <m:t>,</m:t>
            </m:r>
            <m:r>
              <m:rPr>
                <m:sty m:val="p"/>
              </m:rPr>
              <w:rPr>
                <w:rFonts w:ascii="Cambria Math" w:hAnsi="Cambria Math"/>
              </w:rPr>
              <m:t>negative</m:t>
            </m:r>
            <m:r>
              <w:rPr>
                <w:rFonts w:ascii="Cambria Math" w:hAnsi="Cambria Math"/>
              </w:rPr>
              <m:t>,</m:t>
            </m:r>
            <m:r>
              <m:rPr>
                <m:sty m:val="p"/>
              </m:rPr>
              <w:rPr>
                <w:rFonts w:ascii="Cambria Math" w:hAnsi="Cambria Math"/>
              </w:rPr>
              <m:t>neutral</m:t>
            </m:r>
          </m:e>
        </m:d>
      </m:oMath>
      <w:r w:rsidR="00CD70BE">
        <w:t xml:space="preserve">, with </w:t>
      </w:r>
      <m:oMath>
        <m:acc>
          <m:accPr>
            <m:chr m:val="⃗"/>
            <m:ctrlPr>
              <w:rPr>
                <w:rFonts w:ascii="Cambria Math" w:hAnsi="Cambria Math"/>
                <w:i/>
              </w:rPr>
            </m:ctrlPr>
          </m:accPr>
          <m:e>
            <m:r>
              <w:rPr>
                <w:rFonts w:ascii="Cambria Math" w:hAnsi="Cambria Math"/>
              </w:rPr>
              <m:t>μ</m:t>
            </m:r>
          </m:e>
        </m:acc>
        <m:r>
          <w:rPr>
            <w:rFonts w:ascii="Cambria Math" w:hAnsi="Cambria Math"/>
          </w:rPr>
          <m:t>=</m:t>
        </m:r>
        <m:d>
          <m:dPr>
            <m:begChr m:val="["/>
            <m:endChr m:val="]"/>
            <m:ctrlPr>
              <w:rPr>
                <w:rFonts w:ascii="Cambria Math" w:hAnsi="Cambria Math"/>
                <w:i/>
              </w:rPr>
            </m:ctrlPr>
          </m:dPr>
          <m:e>
            <m:r>
              <w:rPr>
                <w:rFonts w:ascii="Cambria Math" w:hAnsi="Cambria Math"/>
              </w:rPr>
              <m:t>0.1;0.7;0.2</m:t>
            </m:r>
          </m:e>
        </m:d>
      </m:oMath>
      <w:r w:rsidR="00CD70BE">
        <w:t>.</w:t>
      </w:r>
      <w:r w:rsidR="00F662CA">
        <w:t xml:space="preserve"> Obviously, </w:t>
      </w:r>
      <m:oMath>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=1</m:t>
            </m:r>
          </m:e>
        </m:nary>
      </m:oMath>
      <w:r w:rsidR="00F662CA">
        <w:t xml:space="preserve"> and </w:t>
      </w:r>
      <m:oMath>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≥0 ∀y∈</m:t>
        </m:r>
        <m:r>
          <m:rPr>
            <m:scr m:val="script"/>
          </m:rPr>
          <w:rPr>
            <w:rFonts w:ascii="Cambria Math" w:hAnsi="Cambria Math"/>
          </w:rPr>
          <m:t>Y</m:t>
        </m:r>
      </m:oMath>
      <w:r w:rsidR="00F662CA">
        <w:t>.</w:t>
      </w:r>
    </w:p>
    <w:p w14:paraId="464ABFE1" w14:textId="77777777" w:rsidR="000E68EE" w:rsidRDefault="000E68EE" w:rsidP="00052E83"/>
    <w:p w14:paraId="6BB6E840" w14:textId="24155373" w:rsidR="000E68EE" w:rsidRDefault="000E68EE" w:rsidP="00052E83">
      <w:r w:rsidRPr="00E14AFB">
        <w:rPr>
          <w:rFonts w:ascii="Times New Roman" w:hAnsi="Times New Roman" w:cs="Times New Roman"/>
        </w:rPr>
        <w:t>iii )</w:t>
      </w:r>
      <w:r>
        <w:t xml:space="preserve"> </w:t>
      </w:r>
      <w:r w:rsidR="00E85560">
        <w:t xml:space="preserve">The third line describes how the bag-of-words counts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(i)</m:t>
            </m:r>
          </m:sup>
        </m:sSup>
      </m:oMath>
      <w:r w:rsidR="00E85560">
        <w:t xml:space="preserve"> are generated.</w:t>
      </w:r>
      <w:r w:rsidR="00E14AFB">
        <w:t xml:space="preserve"> This line indicates that the word counts are conditioned on the label, so that the joint probability is factored using the chain rule</w:t>
      </w:r>
    </w:p>
    <w:p w14:paraId="69C86701" w14:textId="77777777" w:rsidR="00E14AFB" w:rsidRDefault="00E14AFB" w:rsidP="00052E83"/>
    <w:p w14:paraId="394B2EE4" w14:textId="5540D4A5" w:rsidR="00E14AFB" w:rsidRDefault="00F908EE" w:rsidP="00052E83">
      <m:oMath>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X|Y</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oMath>
      <w:r>
        <w:t xml:space="preserve">      (11)</w:t>
      </w:r>
    </w:p>
    <w:p w14:paraId="04ABBE38" w14:textId="77777777" w:rsidR="00F908EE" w:rsidRDefault="00F908EE" w:rsidP="00052E83"/>
    <w:p w14:paraId="4BD3ADA8" w14:textId="2A6F0BD5" w:rsidR="00F908EE" w:rsidRDefault="00F908EE" w:rsidP="00052E83">
      <w:r>
        <w:t xml:space="preserve">The distribution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the </w:t>
      </w:r>
      <w:r w:rsidRPr="00F908EE">
        <w:rPr>
          <w:i/>
          <w:iCs/>
        </w:rPr>
        <w:t>multinomial</w:t>
      </w:r>
      <w:r>
        <w:t xml:space="preserve"> over vectors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oMath>
      <w:r>
        <w:t xml:space="preserve"> of non-negative counts. The PMF for the multinomial is:</w:t>
      </w:r>
    </w:p>
    <w:p w14:paraId="1EE5C10A" w14:textId="77777777" w:rsidR="00F908EE" w:rsidRDefault="00F908EE" w:rsidP="00052E83"/>
    <w:p w14:paraId="6C4E181A" w14:textId="57DFA1B3" w:rsidR="00F908EE" w:rsidRDefault="00A256DE" w:rsidP="00052E83">
      <m:oMath>
        <m:sSub>
          <m:sSubPr>
            <m:ctrlPr>
              <w:rPr>
                <w:rFonts w:ascii="Cambria Math" w:hAnsi="Cambria Math"/>
                <w:i/>
              </w:rPr>
            </m:ctrlPr>
          </m:sSubPr>
          <m:e>
            <m:r>
              <w:rPr>
                <w:rFonts w:ascii="Cambria Math" w:hAnsi="Cambria Math"/>
              </w:rPr>
              <m:t>p</m:t>
            </m:r>
          </m:e>
          <m:sub>
            <m:r>
              <w:rPr>
                <w:rFonts w:ascii="Cambria Math" w:hAnsi="Cambria Math"/>
              </w:rPr>
              <m:t>mult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ϕ</m:t>
                </m:r>
              </m:e>
            </m:acc>
          </m:e>
        </m:d>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Sup>
              <m:sSubSupPr>
                <m:ctrlPr>
                  <w:rPr>
                    <w:rFonts w:ascii="Cambria Math" w:hAnsi="Cambria Math"/>
                    <w:i/>
                  </w:rPr>
                </m:ctrlPr>
              </m:sSubSupPr>
              <m:e>
                <m:r>
                  <w:rPr>
                    <w:rFonts w:ascii="Cambria Math" w:hAnsi="Cambria Math"/>
                  </w:rPr>
                  <m:t>ϕ</m:t>
                </m:r>
              </m:e>
              <m:sub>
                <m:r>
                  <w:rPr>
                    <w:rFonts w:ascii="Cambria Math" w:hAnsi="Cambria Math"/>
                  </w:rPr>
                  <m:t>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oMath>
      <w:r>
        <w:t xml:space="preserve">       (12)</w:t>
      </w:r>
    </w:p>
    <w:p w14:paraId="0F1A37BC" w14:textId="77777777" w:rsidR="00A256DE" w:rsidRDefault="00A256DE" w:rsidP="00052E83"/>
    <w:p w14:paraId="34270FE0" w14:textId="35485B7E" w:rsidR="00A256DE" w:rsidRDefault="00A256DE" w:rsidP="00052E83">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d>
              </m:e>
            </m:nary>
          </m:den>
        </m:f>
      </m:oMath>
      <w:r>
        <w:t xml:space="preserve">        (13)</w:t>
      </w:r>
    </w:p>
    <w:p w14:paraId="4E359FB2" w14:textId="77777777" w:rsidR="00A256DE" w:rsidRDefault="00A256DE" w:rsidP="00052E83"/>
    <w:p w14:paraId="74333EAC" w14:textId="2F46F2CB" w:rsidR="00A256DE" w:rsidRDefault="000561E8" w:rsidP="00052E83">
      <w:r>
        <w:t xml:space="preserve">The parameter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is interpreted as a probability that any token in the document is the word </w:t>
      </w:r>
      <m:oMath>
        <m:r>
          <w:rPr>
            <w:rFonts w:ascii="Cambria Math" w:hAnsi="Cambria Math"/>
          </w:rPr>
          <m:t>j</m:t>
        </m:r>
      </m:oMath>
      <w:r>
        <w:t>.</w:t>
      </w:r>
    </w:p>
    <w:p w14:paraId="56A3FF7E" w14:textId="0DD094A0" w:rsidR="00263533" w:rsidRDefault="00263533" w:rsidP="00052E83">
      <w:r>
        <w:t xml:space="preserve">The term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known as the multinomial coefficient, it does not depend on </w:t>
      </w:r>
      <m:oMath>
        <m:sSub>
          <m:sSubPr>
            <m:ctrlPr>
              <w:rPr>
                <w:rFonts w:ascii="Cambria Math" w:hAnsi="Cambria Math"/>
                <w:i/>
              </w:rPr>
            </m:ctrlPr>
          </m:sSubPr>
          <m:e>
            <m:r>
              <w:rPr>
                <w:rFonts w:ascii="Cambria Math" w:hAnsi="Cambria Math"/>
              </w:rPr>
              <m:t>ϕ</m:t>
            </m:r>
          </m:e>
          <m:sub>
            <m:r>
              <w:rPr>
                <w:rFonts w:ascii="Cambria Math" w:hAnsi="Cambria Math"/>
              </w:rPr>
              <m:t>j</m:t>
            </m:r>
          </m:sub>
        </m:sSub>
      </m:oMath>
      <w:r>
        <w:t xml:space="preserve"> and can usually be ignored.</w:t>
      </w:r>
    </w:p>
    <w:p w14:paraId="2E54AE47" w14:textId="77777777" w:rsidR="00263533" w:rsidRDefault="00263533" w:rsidP="00052E83"/>
    <w:p w14:paraId="250BCC96" w14:textId="42D2B52C" w:rsidR="00263533" w:rsidRPr="003A641C" w:rsidRDefault="00263533" w:rsidP="00052E83">
      <w:r>
        <w:t xml:space="preserve">The notation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r>
              <w:rPr>
                <w:rFonts w:ascii="Cambria Math" w:hAnsi="Cambria Math"/>
              </w:rPr>
              <m:t>;</m:t>
            </m:r>
            <m:acc>
              <m:accPr>
                <m:chr m:val="⃗"/>
                <m:ctrlPr>
                  <w:rPr>
                    <w:rFonts w:ascii="Cambria Math" w:hAnsi="Cambria Math"/>
                    <w:i/>
                  </w:rPr>
                </m:ctrlPr>
              </m:accPr>
              <m:e>
                <m:r>
                  <w:rPr>
                    <w:rFonts w:ascii="Cambria Math" w:hAnsi="Cambria Math"/>
                  </w:rPr>
                  <m:t>ϕ</m:t>
                </m:r>
              </m:e>
            </m:acc>
          </m:e>
        </m:d>
      </m:oMath>
      <w:r>
        <w:t xml:space="preserve"> indicates the conditional probability of word counts </w:t>
      </w:r>
      <m:oMath>
        <m:acc>
          <m:accPr>
            <m:chr m:val="⃗"/>
            <m:ctrlPr>
              <w:rPr>
                <w:rFonts w:ascii="Cambria Math" w:hAnsi="Cambria Math"/>
                <w:i/>
              </w:rPr>
            </m:ctrlPr>
          </m:accPr>
          <m:e>
            <m:r>
              <w:rPr>
                <w:rFonts w:ascii="Cambria Math" w:hAnsi="Cambria Math"/>
              </w:rPr>
              <m:t>x</m:t>
            </m:r>
          </m:e>
        </m:acc>
      </m:oMath>
      <w:r>
        <w:t xml:space="preserve"> given label y, with parameter </w:t>
      </w:r>
      <m:oMath>
        <m:acc>
          <m:accPr>
            <m:chr m:val="⃗"/>
            <m:ctrlPr>
              <w:rPr>
                <w:rFonts w:ascii="Cambria Math" w:hAnsi="Cambria Math"/>
                <w:i/>
              </w:rPr>
            </m:ctrlPr>
          </m:accPr>
          <m:e>
            <m:r>
              <w:rPr>
                <w:rFonts w:ascii="Cambria Math" w:hAnsi="Cambria Math"/>
              </w:rPr>
              <m:t>ϕ</m:t>
            </m:r>
          </m:e>
        </m:acc>
      </m:oMath>
      <w:r>
        <w:t xml:space="preserve"> which is equal to </w:t>
      </w:r>
      <m:oMath>
        <m:sSub>
          <m:sSubPr>
            <m:ctrlPr>
              <w:rPr>
                <w:rFonts w:ascii="Cambria Math" w:hAnsi="Cambria Math"/>
                <w:i/>
              </w:rPr>
            </m:ctrlPr>
          </m:sSubPr>
          <m:e>
            <m:r>
              <w:rPr>
                <w:rFonts w:ascii="Cambria Math" w:hAnsi="Cambria Math"/>
              </w:rPr>
              <m:t>p</m:t>
            </m:r>
          </m:e>
          <m:sub>
            <m:r>
              <w:rPr>
                <w:rFonts w:ascii="Cambria Math" w:hAnsi="Cambria Math"/>
              </w:rPr>
              <m:t>mult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ϕ</m:t>
                </m:r>
              </m:e>
            </m:acc>
          </m:e>
        </m:d>
      </m:oMath>
      <w:r>
        <w:t xml:space="preserve">. By specifying the multinomial distribution, we describe the </w:t>
      </w:r>
      <w:r w:rsidRPr="00263533">
        <w:rPr>
          <w:i/>
          <w:iCs/>
        </w:rPr>
        <w:t>multinomial Naïve Bayes</w:t>
      </w:r>
      <w:r>
        <w:t xml:space="preserve"> classifier. This classifier treats each word token independently, conditioned on the class as the PMF factorizes across the counts.</w:t>
      </w:r>
    </w:p>
    <w:p w14:paraId="5C954A89" w14:textId="77777777" w:rsidR="007D7602" w:rsidRDefault="007D7602" w:rsidP="00052E83"/>
    <w:p w14:paraId="0E2C73AD" w14:textId="62738568" w:rsidR="007D7602" w:rsidRDefault="003A641C" w:rsidP="003A641C">
      <w:pPr>
        <w:pStyle w:val="Heading3"/>
      </w:pPr>
      <w:r>
        <w:t>Types and Tokens</w:t>
      </w:r>
    </w:p>
    <w:p w14:paraId="750771CB" w14:textId="77777777" w:rsidR="007D7602" w:rsidRDefault="007D7602" w:rsidP="00052E83"/>
    <w:p w14:paraId="027D6FE6" w14:textId="427575AC" w:rsidR="003A641C" w:rsidRDefault="003A641C" w:rsidP="00052E83">
      <w:r>
        <w:t xml:space="preserve">Let us consider a modification of the generative model of Naïve Bayes shown in </w:t>
      </w:r>
      <w:r w:rsidRPr="007E3398">
        <w:rPr>
          <w:b/>
          <w:bCs/>
        </w:rPr>
        <w:t>Algorithm 2</w:t>
      </w:r>
      <w:r w:rsidR="00191B62">
        <w:t>.</w:t>
      </w:r>
    </w:p>
    <w:p w14:paraId="7FAEE955" w14:textId="1DD5A395" w:rsidR="007E3398" w:rsidRDefault="007E3398" w:rsidP="00052E83">
      <w:r>
        <w:t xml:space="preserve">Instead of generating a vector of counts of </w:t>
      </w:r>
      <w:r w:rsidRPr="002859C2">
        <w:rPr>
          <w:i/>
          <w:iCs/>
        </w:rPr>
        <w:t>types</w:t>
      </w:r>
      <w:r>
        <w:t xml:space="preserve"> , x, this model generates a </w:t>
      </w:r>
      <w:r w:rsidRPr="002859C2">
        <w:rPr>
          <w:i/>
          <w:iCs/>
        </w:rPr>
        <w:t>sequence</w:t>
      </w:r>
      <w:r>
        <w:t xml:space="preserve"> of </w:t>
      </w:r>
      <w:r w:rsidRPr="002859C2">
        <w:rPr>
          <w:i/>
          <w:iCs/>
        </w:rPr>
        <w:t>tokens</w:t>
      </w:r>
      <w:r>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m:t>
                </m:r>
              </m:sub>
            </m:sSub>
          </m:e>
        </m:d>
      </m:oMath>
      <w:r w:rsidR="002859C2">
        <w:t xml:space="preserve">. The distinction between types and tokens is: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1,2,…,M</m:t>
            </m:r>
          </m:e>
        </m:d>
      </m:oMath>
      <w:r w:rsidR="002859C2">
        <w:t xml:space="preserve"> is the count of word type </w:t>
      </w:r>
      <m:oMath>
        <m:r>
          <w:rPr>
            <w:rFonts w:ascii="Cambria Math" w:hAnsi="Cambria Math"/>
          </w:rPr>
          <m:t>j</m:t>
        </m:r>
      </m:oMath>
      <w:r w:rsidR="002859C2">
        <w:t xml:space="preserve"> in the </w:t>
      </w:r>
      <w:r w:rsidR="002859C2">
        <w:lastRenderedPageBreak/>
        <w:t xml:space="preserve">vocabulary e.g., the number of times the word </w:t>
      </w:r>
      <w:r w:rsidR="002859C2" w:rsidRPr="002859C2">
        <w:rPr>
          <w:i/>
          <w:iCs/>
        </w:rPr>
        <w:t>cannibal</w:t>
      </w:r>
      <w:r w:rsidR="002859C2">
        <w:t xml:space="preserve"> appears; </w:t>
      </w:r>
      <m:oMath>
        <m:sSub>
          <m:sSubPr>
            <m:ctrlPr>
              <w:rPr>
                <w:rFonts w:ascii="Cambria Math" w:hAnsi="Cambria Math"/>
                <w:i/>
              </w:rPr>
            </m:ctrlPr>
          </m:sSubPr>
          <m:e>
            <m:r>
              <w:rPr>
                <w:rFonts w:ascii="Cambria Math" w:hAnsi="Cambria Math"/>
              </w:rPr>
              <m:t>w</m:t>
            </m:r>
          </m:e>
          <m:sub>
            <m:r>
              <w:rPr>
                <w:rFonts w:ascii="Cambria Math" w:hAnsi="Cambria Math"/>
              </w:rPr>
              <m:t>m</m:t>
            </m:r>
          </m:sub>
        </m:sSub>
        <m:r>
          <m:rPr>
            <m:scr m:val="script"/>
          </m:rPr>
          <w:rPr>
            <w:rFonts w:ascii="Cambria Math" w:hAnsi="Cambria Math"/>
          </w:rPr>
          <m:t>∈V</m:t>
        </m:r>
      </m:oMath>
      <w:r w:rsidR="002859C2">
        <w:t xml:space="preserve"> is the identity of token </w:t>
      </w:r>
      <m:oMath>
        <m:r>
          <w:rPr>
            <w:rFonts w:ascii="Cambria Math" w:hAnsi="Cambria Math"/>
          </w:rPr>
          <m:t>m</m:t>
        </m:r>
      </m:oMath>
      <w:r w:rsidR="002859C2">
        <w:t xml:space="preserve"> in the document, e.g. </w:t>
      </w:r>
      <m:oMath>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r>
          <m:rPr>
            <m:sty m:val="p"/>
          </m:rPr>
          <w:rPr>
            <w:rFonts w:ascii="Cambria Math" w:hAnsi="Cambria Math"/>
          </w:rPr>
          <m:t>cannibal</m:t>
        </m:r>
        <m:r>
          <w:rPr>
            <w:rFonts w:ascii="Cambria Math" w:hAnsi="Cambria Math"/>
          </w:rPr>
          <m:t>`</m:t>
        </m:r>
      </m:oMath>
      <w:r w:rsidR="002859C2">
        <w:t>.</w:t>
      </w:r>
    </w:p>
    <w:p w14:paraId="765548F8" w14:textId="77777777" w:rsidR="003A641C" w:rsidRDefault="003A641C" w:rsidP="00052E83"/>
    <w:p w14:paraId="05158616" w14:textId="77777777" w:rsidR="003A641C" w:rsidRDefault="003A641C" w:rsidP="00052E83"/>
    <w:p w14:paraId="2A35566F" w14:textId="77777777" w:rsidR="003A641C" w:rsidRDefault="003A641C" w:rsidP="00052E83"/>
    <w:p w14:paraId="0034359A" w14:textId="69BF1726" w:rsidR="003A641C" w:rsidRDefault="003A641C" w:rsidP="00052E83">
      <w:r w:rsidRPr="001B113A">
        <w:rPr>
          <w:b/>
          <w:bCs/>
        </w:rPr>
        <w:t>Algorithm 2</w:t>
      </w:r>
      <w:r>
        <w:t xml:space="preserve">: </w:t>
      </w:r>
      <w:r w:rsidRPr="00631920">
        <w:rPr>
          <w:i/>
          <w:iCs/>
        </w:rPr>
        <w:t>Alternative generative process for the Naïve Bayes classification model</w:t>
      </w:r>
    </w:p>
    <w:p w14:paraId="7B6D35B7" w14:textId="77777777" w:rsidR="003A641C" w:rsidRDefault="003A641C" w:rsidP="00052E83"/>
    <w:p w14:paraId="7E2AD3F0" w14:textId="77777777" w:rsidR="003A641C" w:rsidRDefault="003A641C" w:rsidP="003A641C">
      <w:r w:rsidRPr="001B113A">
        <w:rPr>
          <w:rFonts w:ascii="Monaco" w:hAnsi="Monaco"/>
          <w:color w:val="C00000"/>
          <w:sz w:val="16"/>
          <w:szCs w:val="16"/>
        </w:rPr>
        <w:t>for</w:t>
      </w:r>
      <w:r>
        <w:t xml:space="preserve"> instance </w:t>
      </w:r>
      <m:oMath>
        <m:r>
          <w:rPr>
            <w:rFonts w:ascii="Cambria Math" w:hAnsi="Cambria Math"/>
          </w:rPr>
          <m:t>i∈</m:t>
        </m:r>
        <m:d>
          <m:dPr>
            <m:begChr m:val="{"/>
            <m:endChr m:val="}"/>
            <m:ctrlPr>
              <w:rPr>
                <w:rFonts w:ascii="Cambria Math" w:hAnsi="Cambria Math"/>
                <w:i/>
              </w:rPr>
            </m:ctrlPr>
          </m:dPr>
          <m:e>
            <m:r>
              <w:rPr>
                <w:rFonts w:ascii="Cambria Math" w:hAnsi="Cambria Math"/>
              </w:rPr>
              <m:t>1,2,…,N</m:t>
            </m:r>
          </m:e>
        </m:d>
      </m:oMath>
      <w:r>
        <w:t xml:space="preserve"> </w:t>
      </w:r>
      <w:r w:rsidRPr="001B113A">
        <w:rPr>
          <w:rFonts w:ascii="Monaco" w:hAnsi="Monaco"/>
          <w:color w:val="C00000"/>
          <w:sz w:val="16"/>
          <w:szCs w:val="16"/>
        </w:rPr>
        <w:t>do</w:t>
      </w:r>
      <w:r>
        <w:t>:</w:t>
      </w:r>
    </w:p>
    <w:p w14:paraId="4C11A103" w14:textId="77777777" w:rsidR="003A641C" w:rsidRDefault="003A641C" w:rsidP="003A641C">
      <w:r>
        <w:t xml:space="preserve">    draw the label </w:t>
      </w:r>
      <m:oMath>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Categorical</m:t>
        </m:r>
        <m:d>
          <m:dPr>
            <m:ctrlPr>
              <w:rPr>
                <w:rFonts w:ascii="Cambria Math" w:hAnsi="Cambria Math"/>
                <w:i/>
              </w:rPr>
            </m:ctrlPr>
          </m:dPr>
          <m:e>
            <m:r>
              <w:rPr>
                <w:rFonts w:ascii="Cambria Math" w:hAnsi="Cambria Math"/>
              </w:rPr>
              <m:t>μ</m:t>
            </m:r>
          </m:e>
        </m:d>
      </m:oMath>
      <w:r>
        <w:t xml:space="preserve">  </w:t>
      </w:r>
    </w:p>
    <w:p w14:paraId="1E5E7AD1" w14:textId="2D00FDC1" w:rsidR="001B113A" w:rsidRDefault="001B113A" w:rsidP="003A641C">
      <w:r>
        <w:t xml:space="preserve">    </w:t>
      </w:r>
      <w:r w:rsidRPr="001B113A">
        <w:rPr>
          <w:rFonts w:ascii="Monaco" w:hAnsi="Monaco"/>
          <w:color w:val="C00000"/>
          <w:sz w:val="16"/>
          <w:szCs w:val="16"/>
        </w:rPr>
        <w:t>for</w:t>
      </w:r>
      <w:r>
        <w:t xml:space="preserve"> token </w:t>
      </w:r>
      <m:oMath>
        <m:r>
          <w:rPr>
            <w:rFonts w:ascii="Cambria Math" w:hAnsi="Cambria Math"/>
          </w:rPr>
          <m:t>m</m:t>
        </m:r>
        <m:r>
          <w:rPr>
            <w:rFonts w:ascii="Cambria Math" w:hAnsi="Cambria Math"/>
          </w:rPr>
          <m:t>∈</m:t>
        </m:r>
        <m:d>
          <m:dPr>
            <m:begChr m:val="{"/>
            <m:endChr m:val="}"/>
            <m:ctrlPr>
              <w:rPr>
                <w:rFonts w:ascii="Cambria Math" w:hAnsi="Cambria Math"/>
                <w:i/>
              </w:rPr>
            </m:ctrlPr>
          </m:dPr>
          <m:e>
            <m:r>
              <w:rPr>
                <w:rFonts w:ascii="Cambria Math" w:hAnsi="Cambria Math"/>
              </w:rPr>
              <m:t>1,2,…,</m:t>
            </m:r>
            <m:sSub>
              <m:sSubPr>
                <m:ctrlPr>
                  <w:rPr>
                    <w:rFonts w:ascii="Cambria Math" w:hAnsi="Cambria Math"/>
                    <w:i/>
                  </w:rPr>
                </m:ctrlPr>
              </m:sSubPr>
              <m:e>
                <m:r>
                  <w:rPr>
                    <w:rFonts w:ascii="Cambria Math" w:hAnsi="Cambria Math"/>
                  </w:rPr>
                  <m:t>M</m:t>
                </m:r>
              </m:e>
              <m:sub>
                <m:r>
                  <w:rPr>
                    <w:rFonts w:ascii="Cambria Math" w:hAnsi="Cambria Math"/>
                  </w:rPr>
                  <m:t>i</m:t>
                </m:r>
              </m:sub>
            </m:sSub>
          </m:e>
        </m:d>
      </m:oMath>
      <w:r>
        <w:t xml:space="preserve"> </w:t>
      </w:r>
      <w:r w:rsidRPr="001B113A">
        <w:rPr>
          <w:rFonts w:ascii="Monaco" w:hAnsi="Monaco"/>
          <w:color w:val="C00000"/>
          <w:sz w:val="16"/>
          <w:szCs w:val="16"/>
        </w:rPr>
        <w:t>do</w:t>
      </w:r>
      <w:r>
        <w:t>:</w:t>
      </w:r>
    </w:p>
    <w:p w14:paraId="5B5ACF9F" w14:textId="6D7E83EF" w:rsidR="003A641C" w:rsidRDefault="003A641C" w:rsidP="003A641C">
      <w:r>
        <w:t xml:space="preserve">    </w:t>
      </w:r>
      <w:r w:rsidR="001B113A">
        <w:t xml:space="preserve">   </w:t>
      </w:r>
      <w:r>
        <w:t xml:space="preserve">draw the </w:t>
      </w:r>
      <w:r w:rsidR="001B113A">
        <w:t>token</w:t>
      </w:r>
      <w:r>
        <w:t xml:space="preserve"> </w:t>
      </w:r>
      <m:oMath>
        <m:sSubSup>
          <m:sSubSupPr>
            <m:ctrlPr>
              <w:rPr>
                <w:rFonts w:ascii="Cambria Math" w:hAnsi="Cambria Math"/>
                <w:i/>
              </w:rPr>
            </m:ctrlPr>
          </m:sSubSupPr>
          <m:e>
            <m:r>
              <w:rPr>
                <w:rFonts w:ascii="Cambria Math" w:hAnsi="Cambria Math"/>
              </w:rPr>
              <m:t>w</m:t>
            </m:r>
          </m:e>
          <m:sub>
            <m:r>
              <w:rPr>
                <w:rFonts w:ascii="Cambria Math" w:hAnsi="Cambria Math"/>
              </w:rPr>
              <m:t>m</m:t>
            </m:r>
          </m:sub>
          <m:sup>
            <m:d>
              <m:dPr>
                <m:ctrlPr>
                  <w:rPr>
                    <w:rFonts w:ascii="Cambria Math" w:hAnsi="Cambria Math"/>
                    <w:i/>
                  </w:rPr>
                </m:ctrlPr>
              </m:dPr>
              <m:e>
                <m:r>
                  <w:rPr>
                    <w:rFonts w:ascii="Cambria Math" w:hAnsi="Cambria Math"/>
                  </w:rPr>
                  <m:t>i</m:t>
                </m:r>
              </m:e>
            </m:d>
          </m:sup>
        </m:sSubSup>
        <m:r>
          <w:rPr>
            <w:rFonts w:ascii="Cambria Math" w:hAnsi="Cambria Math"/>
          </w:rPr>
          <m:t xml:space="preserve"> |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r>
          <m:rPr>
            <m:sty m:val="p"/>
          </m:rPr>
          <w:rPr>
            <w:rFonts w:ascii="Cambria Math" w:hAnsi="Cambria Math"/>
          </w:rPr>
          <m:t>Categorical</m:t>
        </m:r>
        <m:d>
          <m:dPr>
            <m:ctrlPr>
              <w:rPr>
                <w:rFonts w:ascii="Cambria Math" w:hAnsi="Cambria Math"/>
                <w:i/>
              </w:rPr>
            </m:ctrlPr>
          </m:dPr>
          <m:e>
            <m:sSub>
              <m:sSubPr>
                <m:ctrlPr>
                  <w:rPr>
                    <w:rFonts w:ascii="Cambria Math" w:hAnsi="Cambria Math"/>
                    <w:i/>
                  </w:rPr>
                </m:ctrlPr>
              </m:sSubPr>
              <m:e>
                <m:r>
                  <w:rPr>
                    <w:rFonts w:ascii="Cambria Math" w:hAnsi="Cambria Math"/>
                  </w:rPr>
                  <m:t>ϕ</m:t>
                </m:r>
              </m:e>
              <m:sub>
                <m:sSup>
                  <m:sSupPr>
                    <m:ctrlPr>
                      <w:rPr>
                        <w:rFonts w:ascii="Cambria Math" w:hAnsi="Cambria Math"/>
                        <w:i/>
                      </w:rPr>
                    </m:ctrlPr>
                  </m:sSupPr>
                  <m:e>
                    <m:r>
                      <w:rPr>
                        <w:rFonts w:ascii="Cambria Math" w:hAnsi="Cambria Math"/>
                      </w:rPr>
                      <m:t>y</m:t>
                    </m:r>
                  </m:e>
                  <m:sup>
                    <m:r>
                      <w:rPr>
                        <w:rFonts w:ascii="Cambria Math" w:hAnsi="Cambria Math"/>
                      </w:rPr>
                      <m:t>(i)</m:t>
                    </m:r>
                  </m:sup>
                </m:sSup>
              </m:sub>
            </m:sSub>
          </m:e>
        </m:d>
      </m:oMath>
    </w:p>
    <w:p w14:paraId="0A651F6E" w14:textId="77777777" w:rsidR="003A641C" w:rsidRDefault="003A641C" w:rsidP="00052E83"/>
    <w:p w14:paraId="197492C0" w14:textId="77777777" w:rsidR="007D7602" w:rsidRDefault="007D7602" w:rsidP="00052E83"/>
    <w:p w14:paraId="1D1B2450" w14:textId="29191766" w:rsidR="00785449" w:rsidRDefault="00785449" w:rsidP="00052E83">
      <w:r>
        <w:t xml:space="preserve">The probability of the sequence </w:t>
      </w:r>
      <m:oMath>
        <m:r>
          <w:rPr>
            <w:rFonts w:ascii="Cambria Math" w:hAnsi="Cambria Math"/>
          </w:rPr>
          <m:t>w</m:t>
        </m:r>
      </m:oMath>
      <w:r>
        <w:t xml:space="preserve"> is a product of categorical probabilities. </w:t>
      </w:r>
      <w:r w:rsidR="0087761B" w:rsidRPr="0087761B">
        <w:rPr>
          <w:b/>
          <w:bCs/>
        </w:rPr>
        <w:t>Algorithm 2</w:t>
      </w:r>
      <w:r w:rsidR="0087761B">
        <w:t xml:space="preserve"> makes a conditional independence assumption: each token </w:t>
      </w:r>
      <m:oMath>
        <m:sSubSup>
          <m:sSubSupPr>
            <m:ctrlPr>
              <w:rPr>
                <w:rFonts w:ascii="Cambria Math" w:hAnsi="Cambria Math"/>
                <w:i/>
              </w:rPr>
            </m:ctrlPr>
          </m:sSubSupPr>
          <m:e>
            <m:r>
              <w:rPr>
                <w:rFonts w:ascii="Cambria Math" w:hAnsi="Cambria Math"/>
              </w:rPr>
              <m:t>w</m:t>
            </m:r>
          </m:e>
          <m:sub>
            <m:r>
              <w:rPr>
                <w:rFonts w:ascii="Cambria Math" w:hAnsi="Cambria Math"/>
              </w:rPr>
              <m:t>m</m:t>
            </m:r>
          </m:sub>
          <m:sup>
            <m:d>
              <m:dPr>
                <m:ctrlPr>
                  <w:rPr>
                    <w:rFonts w:ascii="Cambria Math" w:hAnsi="Cambria Math"/>
                    <w:i/>
                  </w:rPr>
                </m:ctrlPr>
              </m:dPr>
              <m:e>
                <m:r>
                  <w:rPr>
                    <w:rFonts w:ascii="Cambria Math" w:hAnsi="Cambria Math"/>
                  </w:rPr>
                  <m:t>i</m:t>
                </m:r>
              </m:e>
            </m:d>
          </m:sup>
        </m:sSubSup>
      </m:oMath>
      <w:r w:rsidR="0087761B">
        <w:t xml:space="preserve"> is independent of all other tokens </w:t>
      </w:r>
      <m:oMath>
        <m:sSubSup>
          <m:sSubSupPr>
            <m:ctrlPr>
              <w:rPr>
                <w:rFonts w:ascii="Cambria Math" w:hAnsi="Cambria Math"/>
                <w:i/>
              </w:rPr>
            </m:ctrlPr>
          </m:sSubSupPr>
          <m:e>
            <m:r>
              <w:rPr>
                <w:rFonts w:ascii="Cambria Math" w:hAnsi="Cambria Math"/>
              </w:rPr>
              <m:t>w</m:t>
            </m:r>
          </m:e>
          <m:sub>
            <m:r>
              <w:rPr>
                <w:rFonts w:ascii="Cambria Math" w:hAnsi="Cambria Math"/>
              </w:rPr>
              <m:t>n≠</m:t>
            </m:r>
            <m:r>
              <w:rPr>
                <w:rFonts w:ascii="Cambria Math" w:hAnsi="Cambria Math"/>
              </w:rPr>
              <m:t>m</m:t>
            </m:r>
          </m:sub>
          <m:sup>
            <m:d>
              <m:dPr>
                <m:ctrlPr>
                  <w:rPr>
                    <w:rFonts w:ascii="Cambria Math" w:hAnsi="Cambria Math"/>
                    <w:i/>
                  </w:rPr>
                </m:ctrlPr>
              </m:dPr>
              <m:e>
                <m:r>
                  <w:rPr>
                    <w:rFonts w:ascii="Cambria Math" w:hAnsi="Cambria Math"/>
                  </w:rPr>
                  <m:t>i</m:t>
                </m:r>
              </m:e>
            </m:d>
          </m:sup>
        </m:sSubSup>
      </m:oMath>
      <w:r w:rsidR="00177EEF">
        <w:t xml:space="preserve">, conditioned on the label </w:t>
      </w:r>
      <m:oMath>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rsidR="00177EEF">
        <w:t xml:space="preserve">. This is identical to the naïve independence assumption implied by the multinomial distribution, </w:t>
      </w:r>
      <w:r w:rsidR="00020045">
        <w:t xml:space="preserve">and as a result, the optimal parameters for this model are identical to those in the multinomial Naïve Bayes. For any instance, the probability assigned by this model is proportional to the probability under multinomial Naïve Bayes. </w:t>
      </w:r>
      <w:r w:rsidR="001A234E">
        <w:t xml:space="preserve">The constant of proportionality is the multinomial coefficient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1A234E">
        <w:t>.</w:t>
      </w:r>
      <w:r w:rsidR="0006259B">
        <w:t xml:space="preserve"> Because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≥1</m:t>
        </m:r>
      </m:oMath>
      <w:r w:rsidR="0006259B">
        <w:t xml:space="preserve">, the probability for a vector of counts </w:t>
      </w:r>
      <m:oMath>
        <m:acc>
          <m:accPr>
            <m:chr m:val="⃗"/>
            <m:ctrlPr>
              <w:rPr>
                <w:rFonts w:ascii="Cambria Math" w:hAnsi="Cambria Math"/>
                <w:i/>
              </w:rPr>
            </m:ctrlPr>
          </m:accPr>
          <m:e>
            <m:r>
              <w:rPr>
                <w:rFonts w:ascii="Cambria Math" w:hAnsi="Cambria Math"/>
              </w:rPr>
              <m:t>x</m:t>
            </m:r>
          </m:e>
        </m:acc>
      </m:oMath>
      <w:r w:rsidR="0006259B">
        <w:t xml:space="preserve"> is at least as large as the probability for a list of words </w:t>
      </w:r>
      <m:oMath>
        <m:r>
          <w:rPr>
            <w:rFonts w:ascii="Cambria Math" w:hAnsi="Cambria Math"/>
          </w:rPr>
          <m:t>w</m:t>
        </m:r>
      </m:oMath>
      <w:r w:rsidR="0006259B">
        <w:t xml:space="preserve"> that induces the same counts: there can be many word sequences that correspond to a single vector of counts. </w:t>
      </w:r>
      <w:r w:rsidR="007545B6">
        <w:t xml:space="preserve">For example, </w:t>
      </w:r>
      <w:r w:rsidR="007545B6" w:rsidRPr="007545B6">
        <w:rPr>
          <w:i/>
          <w:iCs/>
        </w:rPr>
        <w:t>man bites dog</w:t>
      </w:r>
      <w:r w:rsidR="007545B6">
        <w:t xml:space="preserve"> and </w:t>
      </w:r>
      <w:r w:rsidR="007545B6" w:rsidRPr="007545B6">
        <w:rPr>
          <w:i/>
          <w:iCs/>
        </w:rPr>
        <w:t>dog bites man</w:t>
      </w:r>
      <w:r w:rsidR="007545B6">
        <w:t xml:space="preserve"> correspond to an identical count vector,  </w:t>
      </w:r>
      <m:oMath>
        <m:d>
          <m:dPr>
            <m:begChr m:val="{"/>
            <m:endChr m:val="}"/>
            <m:ctrlPr>
              <w:rPr>
                <w:rFonts w:ascii="Cambria Math" w:hAnsi="Cambria Math"/>
                <w:i/>
              </w:rPr>
            </m:ctrlPr>
          </m:dPr>
          <m:e>
            <m:r>
              <w:rPr>
                <w:rFonts w:ascii="Cambria Math" w:hAnsi="Cambria Math"/>
              </w:rPr>
              <m:t>bites:1, dog:1, man:1</m:t>
            </m:r>
          </m:e>
        </m:d>
      </m:oMath>
      <w:r w:rsidR="007545B6">
        <w:t xml:space="preserve"> and </w:t>
      </w:r>
      <m:oMath>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7545B6">
        <w:t xml:space="preserve"> is equal to the total number of possible word orderings for count vector </w:t>
      </w:r>
      <m:oMath>
        <m:acc>
          <m:accPr>
            <m:chr m:val="⃗"/>
            <m:ctrlPr>
              <w:rPr>
                <w:rFonts w:ascii="Cambria Math" w:hAnsi="Cambria Math"/>
                <w:i/>
              </w:rPr>
            </m:ctrlPr>
          </m:accPr>
          <m:e>
            <m:r>
              <w:rPr>
                <w:rFonts w:ascii="Cambria Math" w:hAnsi="Cambria Math"/>
              </w:rPr>
              <m:t>x</m:t>
            </m:r>
          </m:e>
        </m:acc>
      </m:oMath>
      <w:r w:rsidR="007545B6">
        <w:t>.</w:t>
      </w:r>
    </w:p>
    <w:p w14:paraId="1172B649" w14:textId="77777777" w:rsidR="007545B6" w:rsidRDefault="007545B6" w:rsidP="00052E83"/>
    <w:p w14:paraId="3654B4A9" w14:textId="3CE9E611" w:rsidR="00B75FA0" w:rsidRDefault="00B75FA0" w:rsidP="00052E83">
      <w:r>
        <w:rPr>
          <w:u w:val="single"/>
        </w:rPr>
        <w:t>Key takeaways from the Types and Tokens discussion</w:t>
      </w:r>
      <w:r>
        <w:t>:</w:t>
      </w:r>
    </w:p>
    <w:p w14:paraId="23B1D691" w14:textId="1650F325" w:rsidR="007545B6" w:rsidRDefault="00B75FA0" w:rsidP="00052E83">
      <w:r>
        <w:t xml:space="preserve"> Sometimes it is useful to think of instances as counts of types , </w:t>
      </w:r>
      <m:oMath>
        <m:acc>
          <m:accPr>
            <m:chr m:val="⃗"/>
            <m:ctrlPr>
              <w:rPr>
                <w:rFonts w:ascii="Cambria Math" w:hAnsi="Cambria Math"/>
                <w:i/>
              </w:rPr>
            </m:ctrlPr>
          </m:accPr>
          <m:e>
            <m:r>
              <w:rPr>
                <w:rFonts w:ascii="Cambria Math" w:hAnsi="Cambria Math"/>
              </w:rPr>
              <m:t>x</m:t>
            </m:r>
          </m:e>
        </m:acc>
      </m:oMath>
      <w:r>
        <w:t xml:space="preserve">; other times, it is better to think of them as sequences of tokens, </w:t>
      </w:r>
      <m:oMath>
        <m:acc>
          <m:accPr>
            <m:chr m:val="⃗"/>
            <m:ctrlPr>
              <w:rPr>
                <w:rFonts w:ascii="Cambria Math" w:hAnsi="Cambria Math"/>
                <w:i/>
              </w:rPr>
            </m:ctrlPr>
          </m:accPr>
          <m:e>
            <m:r>
              <w:rPr>
                <w:rFonts w:ascii="Cambria Math" w:hAnsi="Cambria Math"/>
              </w:rPr>
              <m:t>w</m:t>
            </m:r>
          </m:e>
        </m:acc>
      </m:oMath>
      <w:r>
        <w:t>. If the tokens are generated from a model that assumes conditional independence, then these two views lead to probability models that are identical</w:t>
      </w:r>
      <w:r w:rsidR="002B7117">
        <w:t xml:space="preserve">, except for a scaling factor that does not depend on the label or the parameters. </w:t>
      </w:r>
    </w:p>
    <w:p w14:paraId="3B146464" w14:textId="77777777" w:rsidR="002B7117" w:rsidRDefault="002B7117" w:rsidP="00052E83"/>
    <w:p w14:paraId="206360F9" w14:textId="6BF9F2AB" w:rsidR="002B7117" w:rsidRDefault="002B7117" w:rsidP="002B7117">
      <w:pPr>
        <w:pStyle w:val="Heading3"/>
      </w:pPr>
      <w:r>
        <w:t>Prediction</w:t>
      </w:r>
    </w:p>
    <w:p w14:paraId="0E29C22A" w14:textId="77777777" w:rsidR="002B7117" w:rsidRDefault="002B7117" w:rsidP="00052E83"/>
    <w:p w14:paraId="595E89FE" w14:textId="7B403754" w:rsidR="002B7117" w:rsidRDefault="002B7117" w:rsidP="00052E83">
      <w:r>
        <w:t xml:space="preserve">The Naïve Bayes prediction rule is to choose the label </w:t>
      </w:r>
      <m:oMath>
        <m:r>
          <w:rPr>
            <w:rFonts w:ascii="Cambria Math" w:hAnsi="Cambria Math"/>
          </w:rPr>
          <m:t>y</m:t>
        </m:r>
      </m:oMath>
      <w:r>
        <w:t xml:space="preserve"> which maximizes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e>
        </m:func>
      </m:oMath>
      <w:r>
        <w:t>:</w:t>
      </w:r>
    </w:p>
    <w:p w14:paraId="35990728" w14:textId="77777777" w:rsidR="002B7117" w:rsidRDefault="002B7117" w:rsidP="00052E83"/>
    <w:p w14:paraId="01DCCD26" w14:textId="357500E3" w:rsidR="002B7117" w:rsidRDefault="00206270" w:rsidP="00052E83">
      <m:oMath>
        <m:acc>
          <m:accPr>
            <m:ctrlPr>
              <w:rPr>
                <w:rFonts w:ascii="Cambria Math" w:hAnsi="Cambria Math"/>
                <w:i/>
              </w:rPr>
            </m:ctrlPr>
          </m:accPr>
          <m:e>
            <m:r>
              <w:rPr>
                <w:rFonts w:ascii="Cambria Math" w:hAnsi="Cambria Math"/>
              </w:rPr>
              <m:t>y</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y</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e>
        </m:fun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oMath>
      <w:r w:rsidR="00D53980">
        <w:t xml:space="preserve">        (14)</w:t>
      </w:r>
    </w:p>
    <w:p w14:paraId="123F6AEF" w14:textId="30343539" w:rsidR="00D53980" w:rsidRDefault="00D53980" w:rsidP="00052E83">
      <w:r>
        <w:t xml:space="preserve">     </w:t>
      </w:r>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y</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e>
        </m:fun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ϕ</m:t>
                </m:r>
              </m:e>
            </m:ac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acc>
                  <m:accPr>
                    <m:chr m:val="⃗"/>
                    <m:ctrlPr>
                      <w:rPr>
                        <w:rFonts w:ascii="Cambria Math" w:hAnsi="Cambria Math"/>
                        <w:i/>
                      </w:rPr>
                    </m:ctrlPr>
                  </m:accPr>
                  <m:e>
                    <m:r>
                      <w:rPr>
                        <w:rFonts w:ascii="Cambria Math" w:hAnsi="Cambria Math"/>
                      </w:rPr>
                      <m:t>μ</m:t>
                    </m:r>
                  </m:e>
                </m:acc>
              </m:e>
            </m:d>
          </m:e>
        </m:func>
      </m:oMath>
      <w:r>
        <w:t xml:space="preserve">        (15)</w:t>
      </w:r>
    </w:p>
    <w:p w14:paraId="758CC188" w14:textId="44B1C03B" w:rsidR="002B7117" w:rsidRDefault="00D53980" w:rsidP="00052E83">
      <w:r>
        <w:t>Using (11) and (12) in (15) gives us:</w:t>
      </w:r>
    </w:p>
    <w:p w14:paraId="13A2A6B6" w14:textId="77777777" w:rsidR="00D53980" w:rsidRDefault="00D53980" w:rsidP="00052E83"/>
    <w:p w14:paraId="3FB67157" w14:textId="30F028B3" w:rsidR="00D53980" w:rsidRDefault="00EE089C" w:rsidP="00052E83">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 </m:t>
                </m:r>
                <m:acc>
                  <m:accPr>
                    <m:chr m:val="⃗"/>
                    <m:ctrlPr>
                      <w:rPr>
                        <w:rFonts w:ascii="Cambria Math" w:hAnsi="Cambria Math"/>
                        <w:i/>
                      </w:rPr>
                    </m:ctrlPr>
                  </m:accPr>
                  <m:e>
                    <m:r>
                      <w:rPr>
                        <w:rFonts w:ascii="Cambria Math" w:hAnsi="Cambria Math"/>
                      </w:rPr>
                      <m:t>ϕ</m:t>
                    </m:r>
                  </m:e>
                </m:acc>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 xml:space="preserve">y; </m:t>
                </m:r>
                <m:acc>
                  <m:accPr>
                    <m:chr m:val="⃗"/>
                    <m:ctrlPr>
                      <w:rPr>
                        <w:rFonts w:ascii="Cambria Math" w:hAnsi="Cambria Math"/>
                        <w:i/>
                      </w:rPr>
                    </m:ctrlPr>
                  </m:accPr>
                  <m:e>
                    <m:r>
                      <w:rPr>
                        <w:rFonts w:ascii="Cambria Math" w:hAnsi="Cambria Math"/>
                      </w:rPr>
                      <m:t>μ</m:t>
                    </m:r>
                  </m:e>
                </m:acc>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e>
                      <m:sub>
                        <m:r>
                          <w:rPr>
                            <w:rFonts w:ascii="Cambria Math" w:hAnsi="Cambria Math"/>
                          </w:rPr>
                          <m:t>y,j</m:t>
                        </m:r>
                      </m:sub>
                      <m:sup>
                        <m:sSub>
                          <m:sSubPr>
                            <m:ctrlPr>
                              <w:rPr>
                                <w:rFonts w:ascii="Cambria Math" w:hAnsi="Cambria Math"/>
                                <w:i/>
                              </w:rPr>
                            </m:ctrlPr>
                          </m:sSubPr>
                          <m:e>
                            <m:r>
                              <w:rPr>
                                <w:rFonts w:ascii="Cambria Math" w:hAnsi="Cambria Math"/>
                              </w:rPr>
                              <m:t>x</m:t>
                            </m:r>
                          </m:e>
                          <m:sub>
                            <m:r>
                              <w:rPr>
                                <w:rFonts w:ascii="Cambria Math" w:hAnsi="Cambria Math"/>
                              </w:rPr>
                              <m:t>j</m:t>
                            </m:r>
                          </m:sub>
                        </m:sSub>
                      </m:sup>
                    </m:sSubSup>
                  </m:e>
                </m:nary>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func>
      </m:oMath>
      <w:r w:rsidR="00E65B91">
        <w:t xml:space="preserve">     (16)</w:t>
      </w:r>
    </w:p>
    <w:p w14:paraId="6B00EACF" w14:textId="287C5C9F" w:rsidR="00E65B91" w:rsidRDefault="007834C4" w:rsidP="00052E83">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fun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V</m:t>
            </m:r>
          </m:sup>
          <m:e>
            <m:sSub>
              <m:sSubPr>
                <m:ctrlPr>
                  <w:rPr>
                    <w:rFonts w:ascii="Cambria Math" w:hAnsi="Cambria Math"/>
                    <w:i/>
                  </w:rPr>
                </m:ctrlPr>
              </m:sSubPr>
              <m:e>
                <m:r>
                  <w:rPr>
                    <w:rFonts w:ascii="Cambria Math" w:hAnsi="Cambria Math"/>
                  </w:rPr>
                  <m:t>x</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y,j</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nary>
      </m:oMath>
      <w:r>
        <w:t xml:space="preserve">     (17)</w:t>
      </w:r>
    </w:p>
    <w:p w14:paraId="213FF979" w14:textId="2F9B45AC" w:rsidR="007834C4" w:rsidRDefault="007834C4" w:rsidP="00052E83">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func>
        <m:r>
          <w:rPr>
            <w:rFonts w:ascii="Cambria Math" w:hAnsi="Cambria Math"/>
          </w:rPr>
          <m:t>+</m:t>
        </m:r>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(18)</w:t>
      </w:r>
    </w:p>
    <w:p w14:paraId="2FAAA69F" w14:textId="77777777" w:rsidR="007834C4" w:rsidRDefault="007834C4" w:rsidP="00052E83"/>
    <w:p w14:paraId="2B4AA4A8" w14:textId="7CA3A721" w:rsidR="007834C4" w:rsidRDefault="007834C4" w:rsidP="00052E83">
      <w:r>
        <w:t>where</w:t>
      </w:r>
    </w:p>
    <w:p w14:paraId="6103ACE2" w14:textId="22F82C0E" w:rsidR="007834C4" w:rsidRDefault="007834C4" w:rsidP="00052E83">
      <w:r>
        <w:t xml:space="preserve">               </w:t>
      </w:r>
      <m:oMath>
        <m:acc>
          <m:accPr>
            <m:chr m:val="⃗"/>
            <m:ctrlPr>
              <w:rPr>
                <w:rFonts w:ascii="Cambria Math" w:hAnsi="Cambria Math"/>
                <w:i/>
              </w:rPr>
            </m:ctrlPr>
          </m:accPr>
          <m:e>
            <m:r>
              <w:rPr>
                <w:rFonts w:ascii="Cambria Math" w:hAnsi="Cambria Math"/>
              </w:rPr>
              <m:t>θ</m:t>
            </m:r>
          </m:e>
        </m:acc>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K</m:t>
                    </m:r>
                  </m:e>
                </m:d>
              </m:sup>
            </m:sSup>
          </m:e>
        </m:d>
      </m:oMath>
      <w:r w:rsidR="00870C8A">
        <w:t xml:space="preserve">                   (19)</w:t>
      </w:r>
    </w:p>
    <w:p w14:paraId="0CB976D5" w14:textId="77777777" w:rsidR="00870C8A" w:rsidRDefault="00870C8A" w:rsidP="00052E83"/>
    <w:p w14:paraId="441A9846" w14:textId="1BFF9E63" w:rsidR="00E65B91" w:rsidRDefault="00870C8A" w:rsidP="00052E83">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y</m:t>
                </m:r>
              </m:e>
            </m:d>
          </m:sup>
        </m:sSup>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m:t>
                    </m:r>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m:t>
                    </m:r>
                    <m:r>
                      <w:rPr>
                        <w:rFonts w:ascii="Cambria Math" w:hAnsi="Cambria Math"/>
                      </w:rPr>
                      <m:t>2</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ϕ</m:t>
                    </m:r>
                  </m:e>
                  <m:sub>
                    <m:r>
                      <w:rPr>
                        <w:rFonts w:ascii="Cambria Math" w:hAnsi="Cambria Math"/>
                      </w:rPr>
                      <m:t>y,</m:t>
                    </m:r>
                    <m:r>
                      <w:rPr>
                        <w:rFonts w:ascii="Cambria Math" w:hAnsi="Cambria Math"/>
                      </w:rPr>
                      <m:t>V</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y</m:t>
                    </m:r>
                  </m:sub>
                </m:sSub>
              </m:e>
            </m:func>
          </m:e>
        </m:d>
      </m:oMath>
      <w:r>
        <w:t xml:space="preserve">             (20)</w:t>
      </w:r>
    </w:p>
    <w:p w14:paraId="1FD91335" w14:textId="77777777" w:rsidR="00870C8A" w:rsidRDefault="00870C8A" w:rsidP="00052E83"/>
    <w:p w14:paraId="76AD719D" w14:textId="201522BC" w:rsidR="00870C8A" w:rsidRDefault="00064200" w:rsidP="00052E83">
      <w:r>
        <w:lastRenderedPageBreak/>
        <w:t xml:space="preserve">The feature function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is a vector of </w:t>
      </w:r>
      <m:oMath>
        <m:r>
          <w:rPr>
            <w:rFonts w:ascii="Cambria Math" w:hAnsi="Cambria Math"/>
          </w:rPr>
          <m:t>V</m:t>
        </m:r>
      </m:oMath>
      <w:r>
        <w:t xml:space="preserve"> word</w:t>
      </w:r>
      <w:r w:rsidR="005A0BC7">
        <w:t xml:space="preserve"> counts and an offset, padded by zeros for the label not equal to </w:t>
      </w:r>
      <m:oMath>
        <m:r>
          <w:rPr>
            <w:rFonts w:ascii="Cambria Math" w:hAnsi="Cambria Math"/>
          </w:rPr>
          <m:t>y</m:t>
        </m:r>
      </m:oMath>
      <w:r w:rsidR="005A0BC7">
        <w:t>.</w:t>
      </w:r>
      <w:r w:rsidR="005930A3">
        <w:t xml:space="preserve"> This construction ensures that the inner product </w:t>
      </w:r>
      <m:oMath>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005930A3">
        <w:t xml:space="preserve"> only activates the features whose weights are in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y</m:t>
                </m:r>
              </m:e>
            </m:d>
          </m:sup>
        </m:sSup>
      </m:oMath>
      <w:r w:rsidR="005930A3">
        <w:t>.</w:t>
      </w:r>
      <w:r w:rsidR="00FD70A3">
        <w:t xml:space="preserve"> These features and weights are all we need to compute the joint log-probability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r>
                  <w:rPr>
                    <w:rFonts w:ascii="Cambria Math" w:hAnsi="Cambria Math"/>
                  </w:rPr>
                  <m:t>,</m:t>
                </m:r>
                <m:r>
                  <w:rPr>
                    <w:rFonts w:ascii="Cambria Math" w:hAnsi="Cambria Math"/>
                  </w:rPr>
                  <m:t xml:space="preserve"> y</m:t>
                </m:r>
              </m:e>
            </m:d>
          </m:e>
        </m:func>
      </m:oMath>
      <w:r w:rsidR="00FD70A3">
        <w:t xml:space="preserve"> for each </w:t>
      </w:r>
      <m:oMath>
        <m:r>
          <w:rPr>
            <w:rFonts w:ascii="Cambria Math" w:hAnsi="Cambria Math"/>
          </w:rPr>
          <m:t>y</m:t>
        </m:r>
      </m:oMath>
      <w:r w:rsidR="00FD70A3">
        <w:t>.</w:t>
      </w:r>
    </w:p>
    <w:p w14:paraId="3298950F" w14:textId="2840302E" w:rsidR="00FD70A3" w:rsidRDefault="00FD70A3" w:rsidP="00052E83">
      <w:r w:rsidRPr="00FD70A3">
        <w:rPr>
          <w:u w:val="single"/>
        </w:rPr>
        <w:t>Key Takeaway</w:t>
      </w:r>
      <w:r>
        <w:t>:</w:t>
      </w:r>
    </w:p>
    <w:p w14:paraId="2960F68C" w14:textId="5D99A469" w:rsidR="00FD70A3" w:rsidRDefault="00CA5129" w:rsidP="00052E83">
      <w:r>
        <w:t xml:space="preserve">Through this notation we have converted the problem of computing the log-likelihood for a document-label pair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m:t>
            </m:r>
          </m:e>
        </m:d>
      </m:oMath>
      <w:r>
        <w:t xml:space="preserve"> into the computation of vector inner product. </w:t>
      </w:r>
    </w:p>
    <w:p w14:paraId="7D035C36" w14:textId="77777777" w:rsidR="00CA5129" w:rsidRDefault="00CA5129" w:rsidP="00052E83"/>
    <w:p w14:paraId="5A309CA3" w14:textId="3092FF25" w:rsidR="00CA5129" w:rsidRDefault="00CA5129" w:rsidP="00CA5129">
      <w:pPr>
        <w:pStyle w:val="Heading3"/>
      </w:pPr>
      <w:r>
        <w:t>Estimation</w:t>
      </w:r>
    </w:p>
    <w:p w14:paraId="149FD8C8" w14:textId="77777777" w:rsidR="00CA5129" w:rsidRDefault="00CA5129" w:rsidP="00052E83"/>
    <w:p w14:paraId="2D51E429" w14:textId="64C63166" w:rsidR="00CA5129" w:rsidRDefault="00AE2A4D" w:rsidP="00052E83">
      <w:r>
        <w:t xml:space="preserve">The parameters of the categorical and multinomial distributions are vectors of expected frequencies for each possible event. </w:t>
      </w:r>
      <w:r w:rsidR="00FB3C07">
        <w:t>So,</w:t>
      </w:r>
      <w:r>
        <w:t xml:space="preserve"> we argue that we can estimate these parameters empirically as</w:t>
      </w:r>
    </w:p>
    <w:p w14:paraId="369D0CC4" w14:textId="77777777" w:rsidR="00AE2A4D" w:rsidRDefault="00AE2A4D" w:rsidP="00052E83"/>
    <w:p w14:paraId="02AFB392" w14:textId="567FCA66" w:rsidR="00AE2A4D" w:rsidRDefault="00FB3C07" w:rsidP="00052E83">
      <m:oMath>
        <m:sSub>
          <m:sSubPr>
            <m:ctrlPr>
              <w:rPr>
                <w:rFonts w:ascii="Cambria Math" w:hAnsi="Cambria Math"/>
                <w:i/>
              </w:rPr>
            </m:ctrlPr>
          </m:sSubPr>
          <m:e>
            <m:r>
              <w:rPr>
                <w:rFonts w:ascii="Cambria Math" w:hAnsi="Cambria Math"/>
              </w:rPr>
              <m:t>ϕ</m:t>
            </m:r>
          </m:e>
          <m:sub>
            <m:r>
              <w:rPr>
                <w:rFonts w:ascii="Cambria Math" w:hAnsi="Cambria Math"/>
              </w:rPr>
              <m:t>y,j</m:t>
            </m:r>
          </m:sub>
        </m:sSub>
        <m:r>
          <w:rPr>
            <w:rFonts w:ascii="Cambria Math" w:hAnsi="Cambria Math"/>
          </w:rPr>
          <m:t>=</m:t>
        </m:r>
        <m:f>
          <m:fPr>
            <m:ctrlPr>
              <w:rPr>
                <w:rFonts w:ascii="Cambria Math" w:hAnsi="Cambria Math"/>
                <w:i/>
              </w:rPr>
            </m:ctrlPr>
          </m:fPr>
          <m:num>
            <m:r>
              <m:rPr>
                <m:sty m:val="p"/>
              </m:rPr>
              <w:rPr>
                <w:rFonts w:ascii="Cambria Math" w:hAnsi="Cambria Math"/>
              </w:rPr>
              <m:t>count</m:t>
            </m:r>
            <m:d>
              <m:dPr>
                <m:ctrlPr>
                  <w:rPr>
                    <w:rFonts w:ascii="Cambria Math" w:hAnsi="Cambria Math"/>
                    <w:i/>
                  </w:rPr>
                </m:ctrlPr>
              </m:dPr>
              <m:e>
                <m:r>
                  <w:rPr>
                    <w:rFonts w:ascii="Cambria Math" w:hAnsi="Cambria Math"/>
                  </w:rPr>
                  <m:t>y,j</m:t>
                </m:r>
              </m:e>
            </m:d>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up>
                <m:r>
                  <w:rPr>
                    <w:rFonts w:ascii="Cambria Math" w:hAnsi="Cambria Math"/>
                  </w:rPr>
                  <m:t>V</m:t>
                </m:r>
              </m:sup>
              <m:e>
                <m:r>
                  <m:rPr>
                    <m:sty m:val="p"/>
                  </m:rPr>
                  <w:rPr>
                    <w:rFonts w:ascii="Cambria Math" w:hAnsi="Cambria Math"/>
                  </w:rPr>
                  <m:t>count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j</m:t>
                        </m:r>
                      </m:e>
                      <m:sup>
                        <m:r>
                          <w:rPr>
                            <w:rFonts w:ascii="Cambria Math" w:hAnsi="Cambria Math"/>
                          </w:rPr>
                          <m:t>'</m:t>
                        </m:r>
                      </m:sup>
                    </m:sSup>
                  </m:e>
                </m:d>
              </m:e>
            </m:nary>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=y</m:t>
                </m:r>
              </m:sub>
              <m:sup/>
              <m:e>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i</m:t>
                        </m:r>
                      </m:e>
                    </m:d>
                  </m:sup>
                </m:sSubSup>
              </m:e>
            </m:nary>
          </m:num>
          <m:den>
            <m:nary>
              <m:naryPr>
                <m:chr m:val="∑"/>
                <m:limLoc m:val="undOvr"/>
                <m:ctrlPr>
                  <w:rPr>
                    <w:rFonts w:ascii="Cambria Math" w:hAnsi="Cambria Math"/>
                    <w:i/>
                  </w:rPr>
                </m:ctrlPr>
              </m:naryPr>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up>
                <m:r>
                  <w:rPr>
                    <w:rFonts w:ascii="Cambria Math" w:hAnsi="Cambria Math"/>
                  </w:rPr>
                  <m:t>V</m:t>
                </m:r>
              </m:sup>
              <m:e>
                <m:nary>
                  <m:naryPr>
                    <m:chr m:val="∑"/>
                    <m:limLoc m:val="undOvr"/>
                    <m:supHide m:val="1"/>
                    <m:ctrlPr>
                      <w:rPr>
                        <w:rFonts w:ascii="Cambria Math" w:hAnsi="Cambria Math"/>
                        <w:i/>
                      </w:rPr>
                    </m:ctrlPr>
                  </m:naryPr>
                  <m:sub>
                    <m:r>
                      <w:rPr>
                        <w:rFonts w:ascii="Cambria Math" w:hAnsi="Cambria Math"/>
                      </w:rPr>
                      <m:t>i:</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=y</m:t>
                    </m:r>
                  </m:sub>
                  <m:sup/>
                  <m:e>
                    <m:sSubSup>
                      <m:sSubSupPr>
                        <m:ctrlPr>
                          <w:rPr>
                            <w:rFonts w:ascii="Cambria Math" w:hAnsi="Cambria Math"/>
                            <w:i/>
                          </w:rPr>
                        </m:ctrlPr>
                      </m:sSubSupPr>
                      <m:e>
                        <m:r>
                          <w:rPr>
                            <w:rFonts w:ascii="Cambria Math" w:hAnsi="Cambria Math"/>
                          </w:rPr>
                          <m:t>x</m:t>
                        </m:r>
                      </m:e>
                      <m:sub>
                        <m:sSup>
                          <m:sSupPr>
                            <m:ctrlPr>
                              <w:rPr>
                                <w:rFonts w:ascii="Cambria Math" w:hAnsi="Cambria Math"/>
                                <w:i/>
                              </w:rPr>
                            </m:ctrlPr>
                          </m:sSupPr>
                          <m:e>
                            <m:r>
                              <w:rPr>
                                <w:rFonts w:ascii="Cambria Math" w:hAnsi="Cambria Math"/>
                              </w:rPr>
                              <m:t>j</m:t>
                            </m:r>
                          </m:e>
                          <m:sup>
                            <m:r>
                              <w:rPr>
                                <w:rFonts w:ascii="Cambria Math" w:hAnsi="Cambria Math"/>
                              </w:rPr>
                              <m:t>'</m:t>
                            </m:r>
                          </m:sup>
                        </m:sSup>
                      </m:sub>
                      <m:sup>
                        <m:d>
                          <m:dPr>
                            <m:ctrlPr>
                              <w:rPr>
                                <w:rFonts w:ascii="Cambria Math" w:hAnsi="Cambria Math"/>
                                <w:i/>
                              </w:rPr>
                            </m:ctrlPr>
                          </m:dPr>
                          <m:e>
                            <m:r>
                              <w:rPr>
                                <w:rFonts w:ascii="Cambria Math" w:hAnsi="Cambria Math"/>
                              </w:rPr>
                              <m:t>i</m:t>
                            </m:r>
                          </m:e>
                        </m:d>
                      </m:sup>
                    </m:sSubSup>
                  </m:e>
                </m:nary>
              </m:e>
            </m:nary>
          </m:den>
        </m:f>
      </m:oMath>
      <w:r>
        <w:t xml:space="preserve">       (21)</w:t>
      </w:r>
    </w:p>
    <w:p w14:paraId="19725C4C" w14:textId="77777777" w:rsidR="00FB3C07" w:rsidRDefault="00FB3C07" w:rsidP="00052E83"/>
    <w:p w14:paraId="15D0938F" w14:textId="27DF406A" w:rsidR="00FB3C07" w:rsidRPr="00FB3C07" w:rsidRDefault="00FB3C07" w:rsidP="00052E83">
      <w:r>
        <w:t xml:space="preserve">where </w:t>
      </w:r>
      <m:oMath>
        <m:r>
          <m:rPr>
            <m:sty m:val="p"/>
          </m:rPr>
          <w:rPr>
            <w:rFonts w:ascii="Cambria Math" w:hAnsi="Cambria Math"/>
          </w:rPr>
          <m:t>count</m:t>
        </m:r>
        <m:d>
          <m:dPr>
            <m:ctrlPr>
              <w:rPr>
                <w:rFonts w:ascii="Cambria Math" w:hAnsi="Cambria Math"/>
                <w:i/>
              </w:rPr>
            </m:ctrlPr>
          </m:dPr>
          <m:e>
            <m:r>
              <w:rPr>
                <w:rFonts w:ascii="Cambria Math" w:hAnsi="Cambria Math"/>
              </w:rPr>
              <m:t>y,j</m:t>
            </m:r>
          </m:e>
        </m:d>
      </m:oMath>
      <w:r>
        <w:t xml:space="preserve"> refers to the count of word </w:t>
      </w:r>
      <m:oMath>
        <m:r>
          <w:rPr>
            <w:rFonts w:ascii="Cambria Math" w:hAnsi="Cambria Math"/>
          </w:rPr>
          <m:t>j</m:t>
        </m:r>
      </m:oMath>
      <w:r>
        <w:t xml:space="preserve"> in the documents with label </w:t>
      </w:r>
      <m:oMath>
        <m:r>
          <w:rPr>
            <w:rFonts w:ascii="Cambria Math" w:hAnsi="Cambria Math"/>
          </w:rPr>
          <m:t>y</m:t>
        </m:r>
      </m:oMath>
      <w:r>
        <w:t>.</w:t>
      </w:r>
    </w:p>
    <w:p w14:paraId="20160413" w14:textId="77777777" w:rsidR="007D7602" w:rsidRDefault="007D7602" w:rsidP="00052E83"/>
    <w:p w14:paraId="168BF012" w14:textId="16F58CFB" w:rsidR="00FB3C07" w:rsidRDefault="00FB3C07" w:rsidP="00052E83">
      <w:r>
        <w:t xml:space="preserve">(21) defines the relative frequency estimate for </w:t>
      </w:r>
      <m:oMath>
        <m:r>
          <w:rPr>
            <w:rFonts w:ascii="Cambria Math" w:hAnsi="Cambria Math"/>
          </w:rPr>
          <m:t>ϕ</m:t>
        </m:r>
      </m:oMath>
      <w:r>
        <w:t>.</w:t>
      </w:r>
      <w:r w:rsidR="002011CF">
        <w:t xml:space="preserve"> It is also the maximum likelihood estimate which maximizes the probability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1:N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1:N</m:t>
                    </m:r>
                  </m:e>
                </m:d>
              </m:sup>
            </m:sSup>
            <m:r>
              <w:rPr>
                <w:rFonts w:ascii="Cambria Math" w:hAnsi="Cambria Math"/>
              </w:rPr>
              <m:t>;</m:t>
            </m:r>
            <m:acc>
              <m:accPr>
                <m:chr m:val="⃗"/>
                <m:ctrlPr>
                  <w:rPr>
                    <w:rFonts w:ascii="Cambria Math" w:hAnsi="Cambria Math"/>
                    <w:i/>
                  </w:rPr>
                </m:ctrlPr>
              </m:accPr>
              <m:e>
                <m:r>
                  <w:rPr>
                    <w:rFonts w:ascii="Cambria Math" w:hAnsi="Cambria Math"/>
                  </w:rPr>
                  <m:t>θ</m:t>
                </m:r>
              </m:e>
            </m:acc>
          </m:e>
        </m:d>
      </m:oMath>
      <w:r w:rsidR="00FD5E9F">
        <w:t xml:space="preserve">. Based on the generative model in </w:t>
      </w:r>
      <w:r w:rsidR="00FD5E9F" w:rsidRPr="00FD5E9F">
        <w:rPr>
          <w:b/>
          <w:bCs/>
        </w:rPr>
        <w:t>Algorithm 1</w:t>
      </w:r>
      <w:r w:rsidR="00FD5E9F">
        <w:t>, the log likelihood is</w:t>
      </w:r>
    </w:p>
    <w:p w14:paraId="3BDDCE3E" w14:textId="77777777" w:rsidR="00FD5E9F" w:rsidRDefault="00FD5E9F" w:rsidP="00052E83"/>
    <w:p w14:paraId="2E6A4297" w14:textId="7DB7E9B4" w:rsidR="00FD5E9F" w:rsidRDefault="00C558F0" w:rsidP="00052E83">
      <m:oMath>
        <m:r>
          <m:rPr>
            <m:scr m:val="script"/>
          </m:rP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ϕ</m:t>
                </m:r>
              </m:e>
            </m:acc>
            <m:r>
              <w:rPr>
                <w:rFonts w:ascii="Cambria Math" w:hAnsi="Cambria Math"/>
              </w:rPr>
              <m:t>,</m:t>
            </m:r>
            <m:acc>
              <m:accPr>
                <m:chr m:val="⃗"/>
                <m:ctrlPr>
                  <w:rPr>
                    <w:rFonts w:ascii="Cambria Math" w:hAnsi="Cambria Math"/>
                    <w:i/>
                  </w:rPr>
                </m:ctrlPr>
              </m:accPr>
              <m:e>
                <m:r>
                  <w:rPr>
                    <w:rFonts w:ascii="Cambria Math" w:hAnsi="Cambria Math"/>
                  </w:rPr>
                  <m:t>μ</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mult</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sub>
                    </m:sSub>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ca</m:t>
                </m:r>
                <m:r>
                  <m:rPr>
                    <m:sty m:val="p"/>
                  </m:rPr>
                  <w:rPr>
                    <w:rFonts w:ascii="Cambria Math" w:hAnsi="Cambria Math"/>
                  </w:rPr>
                  <m:t>t</m:t>
                </m:r>
              </m:sub>
            </m:sSub>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acc>
                  <m:accPr>
                    <m:chr m:val="⃗"/>
                    <m:ctrlPr>
                      <w:rPr>
                        <w:rFonts w:ascii="Cambria Math" w:hAnsi="Cambria Math"/>
                        <w:i/>
                      </w:rPr>
                    </m:ctrlPr>
                  </m:accPr>
                  <m:e>
                    <m:r>
                      <w:rPr>
                        <w:rFonts w:ascii="Cambria Math" w:hAnsi="Cambria Math"/>
                      </w:rPr>
                      <m:t>μ</m:t>
                    </m:r>
                  </m:e>
                </m:acc>
              </m:e>
            </m:d>
          </m:e>
        </m:func>
      </m:oMath>
      <w:r w:rsidR="005D3199">
        <w:t xml:space="preserve">        (22)</w:t>
      </w:r>
    </w:p>
    <w:p w14:paraId="3818F7C7" w14:textId="77777777" w:rsidR="005D3199" w:rsidRDefault="005D3199" w:rsidP="00052E83"/>
    <w:p w14:paraId="1176FBE1" w14:textId="3A1DAAFA" w:rsidR="005D3199" w:rsidRDefault="005D3199" w:rsidP="00052E83">
      <w:r>
        <w:t xml:space="preserve">Since we are interest in </w:t>
      </w:r>
      <m:oMath>
        <m:r>
          <m:rPr>
            <m:scr m:val="script"/>
          </m:rP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ϕ</m:t>
                </m:r>
              </m:e>
            </m:acc>
            <m:r>
              <w:rPr>
                <w:rFonts w:ascii="Cambria Math" w:hAnsi="Cambria Math"/>
              </w:rPr>
              <m:t>,</m:t>
            </m:r>
            <m:acc>
              <m:accPr>
                <m:chr m:val="⃗"/>
                <m:ctrlPr>
                  <w:rPr>
                    <w:rFonts w:ascii="Cambria Math" w:hAnsi="Cambria Math"/>
                    <w:i/>
                  </w:rPr>
                </m:ctrlPr>
              </m:accPr>
              <m:e>
                <m:r>
                  <w:rPr>
                    <w:rFonts w:ascii="Cambria Math" w:hAnsi="Cambria Math"/>
                  </w:rPr>
                  <m:t>μ</m:t>
                </m:r>
              </m:e>
            </m:acc>
          </m:e>
        </m:d>
      </m:oMath>
      <w:r>
        <w:t xml:space="preserve"> only as a function of </w:t>
      </w:r>
      <m:oMath>
        <m:acc>
          <m:accPr>
            <m:chr m:val="⃗"/>
            <m:ctrlPr>
              <w:rPr>
                <w:rFonts w:ascii="Cambria Math" w:hAnsi="Cambria Math"/>
                <w:i/>
              </w:rPr>
            </m:ctrlPr>
          </m:accPr>
          <m:e>
            <m:r>
              <w:rPr>
                <w:rFonts w:ascii="Cambria Math" w:hAnsi="Cambria Math"/>
              </w:rPr>
              <m:t>ϕ</m:t>
            </m:r>
          </m:e>
        </m:acc>
      </m:oMath>
      <w:r>
        <w:t xml:space="preserve"> we drop the second term of (22) which for our purposes is constant. Thus, (22) becomes</w:t>
      </w:r>
    </w:p>
    <w:p w14:paraId="53AC1CF6" w14:textId="77777777" w:rsidR="005D3199" w:rsidRDefault="005D3199" w:rsidP="00052E83"/>
    <w:p w14:paraId="03D17D4B" w14:textId="572DBE9A" w:rsidR="005D3199" w:rsidRDefault="00EE7022" w:rsidP="00052E83">
      <m:oMathPara>
        <m:oMath>
          <m:r>
            <m:rPr>
              <m:scr m:val="script"/>
            </m:rPr>
            <w:rPr>
              <w:rFonts w:ascii="Cambria Math" w:hAnsi="Cambria Math"/>
            </w:rPr>
            <m:t>L</m:t>
          </m:r>
          <m:d>
            <m:dPr>
              <m:ctrlPr>
                <w:rPr>
                  <w:rFonts w:ascii="Cambria Math" w:hAnsi="Cambria Math"/>
                  <w:i/>
                </w:rPr>
              </m:ctrlPr>
            </m:dPr>
            <m:e>
              <m:acc>
                <m:accPr>
                  <m:chr m:val="⃗"/>
                  <m:ctrlPr>
                    <w:rPr>
                      <w:rFonts w:ascii="Cambria Math" w:hAnsi="Cambria Math"/>
                      <w:i/>
                    </w:rPr>
                  </m:ctrlPr>
                </m:accPr>
                <m:e>
                  <m:r>
                    <w:rPr>
                      <w:rFonts w:ascii="Cambria Math" w:hAnsi="Cambria Math"/>
                    </w:rPr>
                    <m:t>ϕ</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m:rPr>
                          <m:sty m:val="p"/>
                        </m:rPr>
                        <w:rPr>
                          <w:rFonts w:ascii="Cambria Math" w:hAnsi="Cambria Math"/>
                        </w:rPr>
                        <m:t>mult</m:t>
                      </m:r>
                    </m:sub>
                  </m:sSub>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ϕ</m:t>
                              </m:r>
                            </m:e>
                          </m:acc>
                        </m:e>
                        <m:sub>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sub>
                      </m:sSub>
                    </m:e>
                  </m:d>
                </m:e>
              </m:func>
            </m:e>
          </m:nary>
        </m:oMath>
      </m:oMathPara>
    </w:p>
    <w:p w14:paraId="58E37485" w14:textId="77777777" w:rsidR="002011CF" w:rsidRDefault="002011CF" w:rsidP="00052E83"/>
    <w:p w14:paraId="102BE106" w14:textId="628CD708" w:rsidR="00B30A44" w:rsidRDefault="00B30A44" w:rsidP="00052E83">
      <w:r w:rsidRPr="00B30A44">
        <w:rPr>
          <w:color w:val="FF0000"/>
        </w:rPr>
        <w:t>//TODO: finish the Estimation subsection and the section on Naïve Bayes</w:t>
      </w:r>
      <w:r>
        <w:t xml:space="preserve"> </w:t>
      </w:r>
    </w:p>
    <w:p w14:paraId="6B968E9B" w14:textId="77777777" w:rsidR="00B30A44" w:rsidRDefault="00B30A44" w:rsidP="00052E83"/>
    <w:p w14:paraId="4E74A158" w14:textId="77777777" w:rsidR="00B30A44" w:rsidRDefault="00B30A44" w:rsidP="00052E83"/>
    <w:p w14:paraId="25A87663" w14:textId="06B1E9ED" w:rsidR="00B30A44" w:rsidRDefault="00B30A44" w:rsidP="00B30A44">
      <w:pPr>
        <w:pStyle w:val="Heading2"/>
      </w:pPr>
      <w:r>
        <w:t>Discriminative Learning</w:t>
      </w:r>
    </w:p>
    <w:p w14:paraId="12CB4481" w14:textId="77777777" w:rsidR="00B30A44" w:rsidRDefault="00B30A44" w:rsidP="00052E83"/>
    <w:p w14:paraId="46432112" w14:textId="157E87F0" w:rsidR="00B30A44" w:rsidRDefault="00B30A44" w:rsidP="00052E83">
      <w:r>
        <w:t>A problem with Naïve Bayes is that the features are independent – this is not really true in natural languages.</w:t>
      </w:r>
    </w:p>
    <w:p w14:paraId="1AC9E5DB" w14:textId="2EF04D24" w:rsidR="00B30A44" w:rsidRDefault="000B44B6" w:rsidP="00052E83">
      <w:r>
        <w:t>A good performance on text classification requires features that are not supported by the bag-of-words assumption.</w:t>
      </w:r>
    </w:p>
    <w:p w14:paraId="5B539202" w14:textId="77777777" w:rsidR="000B44B6" w:rsidRDefault="000B44B6" w:rsidP="00052E83"/>
    <w:p w14:paraId="3B59154B" w14:textId="25141295" w:rsidR="000B44B6" w:rsidRDefault="00926E17" w:rsidP="00926E17">
      <w:pPr>
        <w:pStyle w:val="ListParagraph"/>
        <w:numPr>
          <w:ilvl w:val="0"/>
          <w:numId w:val="3"/>
        </w:numPr>
      </w:pPr>
      <w:r>
        <w:t>to better handle out-of-vocabulary terms, we want features that apply t</w:t>
      </w:r>
      <w:r w:rsidRPr="00926E17">
        <w:t xml:space="preserve">o </w:t>
      </w:r>
      <w:r>
        <w:t xml:space="preserve">multiple words, such as prefixes and suffixes </w:t>
      </w:r>
      <w:r w:rsidR="00BF688B">
        <w:t>and capitalization</w:t>
      </w:r>
    </w:p>
    <w:p w14:paraId="0912D508" w14:textId="0C1EEB4C" w:rsidR="00BF688B" w:rsidRDefault="00BF688B" w:rsidP="00926E17">
      <w:pPr>
        <w:pStyle w:val="ListParagraph"/>
        <w:numPr>
          <w:ilvl w:val="0"/>
          <w:numId w:val="3"/>
        </w:numPr>
      </w:pPr>
      <w:r>
        <w:t xml:space="preserve">we want </w:t>
      </w:r>
      <w:r w:rsidRPr="00BF688B">
        <w:rPr>
          <w:i/>
          <w:iCs/>
        </w:rPr>
        <w:t>n-gram</w:t>
      </w:r>
      <w:r>
        <w:t xml:space="preserve"> features that apply to multi-word units: bigrams , trigrams and beyond.</w:t>
      </w:r>
    </w:p>
    <w:p w14:paraId="3CDF3783" w14:textId="77777777" w:rsidR="00BF688B" w:rsidRDefault="00BF688B" w:rsidP="00BF688B"/>
    <w:p w14:paraId="02A47982" w14:textId="23743BA1" w:rsidR="00BF688B" w:rsidRDefault="00BF688B" w:rsidP="00BF688B">
      <w:r>
        <w:t>These features violate the Naïve Bayes independence assumption. Consider what happens if we add a prefix feature. Under the Naïve Bayes assumption, the joint probability of a word and its prefix are computed with the following approximation</w:t>
      </w:r>
    </w:p>
    <w:p w14:paraId="1CE90A8C" w14:textId="77777777" w:rsidR="00BF688B" w:rsidRDefault="00BF688B" w:rsidP="00BF688B"/>
    <w:p w14:paraId="2DA9CC37" w14:textId="20D27000" w:rsidR="00BF688B" w:rsidRDefault="00D9586F" w:rsidP="00BF688B">
      <m:oMath>
        <m:r>
          <m:rPr>
            <m:sty m:val="p"/>
          </m:rPr>
          <w:rPr>
            <w:rFonts w:ascii="Cambria Math" w:hAnsi="Cambria Math"/>
          </w:rPr>
          <m:t>Pr</m:t>
        </m:r>
        <m:r>
          <w:rPr>
            <w:rFonts w:ascii="Cambria Math" w:hAnsi="Cambria Math"/>
          </w:rPr>
          <m:t>(</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m:t>
        </m:r>
        <m:r>
          <m:rPr>
            <m:sty m:val="p"/>
          </m:rPr>
          <w:rPr>
            <w:rFonts w:ascii="Cambria Math" w:hAnsi="Cambria Math"/>
          </w:rPr>
          <m:t>prefix</m:t>
        </m:r>
        <m:r>
          <w:rPr>
            <w:rFonts w:ascii="Cambria Math" w:hAnsi="Cambria Math"/>
          </w:rPr>
          <m:t xml:space="preserve"> =</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y)</m:t>
        </m:r>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 y</m:t>
            </m:r>
          </m:e>
        </m:d>
      </m:oMath>
      <w:r w:rsidR="00BF688B">
        <w:t xml:space="preserve"> </w:t>
      </w:r>
      <w:r w:rsidR="00925B0B">
        <w:t xml:space="preserve">      (31)</w:t>
      </w:r>
    </w:p>
    <w:p w14:paraId="6F563030" w14:textId="77777777" w:rsidR="00925B0B" w:rsidRDefault="00925B0B" w:rsidP="00BF688B"/>
    <w:p w14:paraId="21CD2574" w14:textId="77777777" w:rsidR="00925B0B" w:rsidRDefault="00925B0B" w:rsidP="00BF688B">
      <w:r>
        <w:t>We apply the chain rule to the LHS of (31)</w:t>
      </w:r>
    </w:p>
    <w:p w14:paraId="5BEB8CF3" w14:textId="77777777" w:rsidR="00862D16" w:rsidRDefault="00862D16" w:rsidP="00BF688B"/>
    <w:p w14:paraId="536D0449" w14:textId="2BEDFEAA" w:rsidR="00862D16" w:rsidRDefault="00862D16" w:rsidP="00BF688B">
      <m:oMath>
        <m:r>
          <m:rPr>
            <m:sty m:val="p"/>
          </m:rPr>
          <w:rPr>
            <w:rFonts w:ascii="Cambria Math" w:hAnsi="Cambria Math"/>
          </w:rPr>
          <w:lastRenderedPageBreak/>
          <m:t>Pr</m:t>
        </m:r>
        <m:r>
          <w:rPr>
            <w:rFonts w:ascii="Cambria Math" w:hAnsi="Cambria Math"/>
          </w:rPr>
          <m:t>(</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m:t>
        </m:r>
        <m:r>
          <m:rPr>
            <m:sty m:val="p"/>
          </m:rPr>
          <w:rPr>
            <w:rFonts w:ascii="Cambria Math" w:hAnsi="Cambria Math"/>
          </w:rPr>
          <m:t>prefix</m:t>
        </m:r>
        <m:r>
          <w:rPr>
            <w:rFonts w:ascii="Cambria Math" w:hAnsi="Cambria Math"/>
          </w:rPr>
          <m:t xml:space="preserve"> =</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y)</m:t>
        </m:r>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m:t>
            </m:r>
            <m:r>
              <w:rPr>
                <w:rFonts w:ascii="Cambria Math" w:hAnsi="Cambria Math"/>
              </w:rPr>
              <m:t>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 y</m:t>
            </m:r>
          </m:e>
        </m:d>
      </m:oMath>
      <w:r>
        <w:t xml:space="preserve">      (32)</w:t>
      </w:r>
    </w:p>
    <w:p w14:paraId="3EAFB088" w14:textId="1E5267A8" w:rsidR="00862D16" w:rsidRDefault="005F3A3E" w:rsidP="00BF688B">
      <w:r>
        <w:t xml:space="preserve">Obviously, </w:t>
      </w:r>
      <m:oMath>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m:t>
            </m:r>
            <m:r>
              <w:rPr>
                <w:rFonts w:ascii="Cambria Math" w:hAnsi="Cambria Math"/>
              </w:rPr>
              <m:t>y</m:t>
            </m:r>
          </m:e>
        </m:d>
        <m:r>
          <w:rPr>
            <w:rFonts w:ascii="Cambria Math" w:hAnsi="Cambria Math"/>
          </w:rPr>
          <m:t>=1</m:t>
        </m:r>
      </m:oMath>
      <w:r>
        <w:t xml:space="preserve">, since </w:t>
      </w:r>
      <m:oMath>
        <m:r>
          <w:rPr>
            <w:rFonts w:ascii="Cambria Math" w:hAnsi="Cambria Math"/>
          </w:rPr>
          <m:t>un</m:t>
        </m:r>
      </m:oMath>
      <w:r>
        <w:t xml:space="preserve"> is guaranteed to be the prefix for </w:t>
      </w:r>
      <m:oMath>
        <m:r>
          <w:rPr>
            <w:rFonts w:ascii="Cambria Math" w:hAnsi="Cambria Math"/>
          </w:rPr>
          <m:t>unfit</m:t>
        </m:r>
      </m:oMath>
      <w:r>
        <w:t>.</w:t>
      </w:r>
    </w:p>
    <w:p w14:paraId="408EC508" w14:textId="44DA98EF" w:rsidR="005F3A3E" w:rsidRDefault="00926589" w:rsidP="00BF688B">
      <w:r>
        <w:t xml:space="preserve">Therefore, </w:t>
      </w:r>
    </w:p>
    <w:p w14:paraId="10EBEE49" w14:textId="462110C7" w:rsidR="00926589" w:rsidRDefault="00926589" w:rsidP="00BF688B">
      <w:r>
        <w:t xml:space="preserve"> </w:t>
      </w:r>
    </w:p>
    <w:p w14:paraId="0A6175B9" w14:textId="06E4B57E" w:rsidR="00925B0B" w:rsidRDefault="00926589" w:rsidP="00BF688B">
      <m:oMath>
        <m:r>
          <m:rPr>
            <m:sty m:val="p"/>
          </m:rPr>
          <w:rPr>
            <w:rFonts w:ascii="Cambria Math" w:hAnsi="Cambria Math"/>
          </w:rPr>
          <m:t>Pr</m:t>
        </m:r>
        <m:r>
          <w:rPr>
            <w:rFonts w:ascii="Cambria Math" w:hAnsi="Cambria Math"/>
          </w:rPr>
          <m:t>(</m:t>
        </m:r>
        <m:r>
          <m:rPr>
            <m:sty m:val="p"/>
          </m:rPr>
          <w:rPr>
            <w:rFonts w:ascii="Cambria Math" w:hAnsi="Cambria Math"/>
          </w:rPr>
          <m:t>word</m:t>
        </m:r>
        <m:r>
          <w:rPr>
            <w:rFonts w:ascii="Cambria Math" w:hAnsi="Cambria Math"/>
          </w:rPr>
          <m:t xml:space="preserve"> =</m:t>
        </m:r>
        <m:r>
          <w:rPr>
            <w:rFonts w:ascii="Cambria Math" w:hAnsi="Cambria Math"/>
          </w:rPr>
          <m:t>`</m:t>
        </m:r>
        <m:r>
          <w:rPr>
            <w:rFonts w:ascii="Cambria Math" w:hAnsi="Cambria Math"/>
          </w:rPr>
          <m:t>unfit</m:t>
        </m:r>
        <m:r>
          <w:rPr>
            <w:rFonts w:ascii="Cambria Math" w:hAnsi="Cambria Math"/>
          </w:rPr>
          <m:t>`</m:t>
        </m:r>
        <m:r>
          <w:rPr>
            <w:rFonts w:ascii="Cambria Math" w:hAnsi="Cambria Math"/>
          </w:rPr>
          <m:t xml:space="preserve">, </m:t>
        </m:r>
        <m:r>
          <m:rPr>
            <m:sty m:val="p"/>
          </m:rPr>
          <w:rPr>
            <w:rFonts w:ascii="Cambria Math" w:hAnsi="Cambria Math"/>
          </w:rPr>
          <m:t>prefix</m:t>
        </m:r>
        <m:r>
          <w:rPr>
            <w:rFonts w:ascii="Cambria Math" w:hAnsi="Cambria Math"/>
          </w:rPr>
          <m:t xml:space="preserve"> =</m:t>
        </m:r>
        <m:r>
          <w:rPr>
            <w:rFonts w:ascii="Cambria Math" w:hAnsi="Cambria Math"/>
          </w:rPr>
          <m:t>`</m:t>
        </m:r>
        <m:r>
          <w:rPr>
            <w:rFonts w:ascii="Cambria Math" w:hAnsi="Cambria Math"/>
          </w:rPr>
          <m:t>un</m:t>
        </m:r>
        <m:r>
          <w:rPr>
            <w:rFonts w:ascii="Cambria Math" w:hAnsi="Cambria Math"/>
          </w:rPr>
          <m:t>`</m:t>
        </m:r>
        <m:r>
          <w:rPr>
            <w:rFonts w:ascii="Cambria Math" w:hAnsi="Cambria Math"/>
          </w:rPr>
          <m:t xml:space="preserve"> | y)</m:t>
        </m:r>
        <m:r>
          <w:rPr>
            <w:rFonts w:ascii="Cambria Math" w:hAnsi="Cambria Math"/>
          </w:rPr>
          <m:t>=</m:t>
        </m:r>
        <m:r>
          <w:rPr>
            <w:rFonts w:ascii="Cambria Math" w:hAnsi="Cambria Math"/>
          </w:rPr>
          <m:t>1×</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=`unfit` | 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prefix</m:t>
            </m:r>
            <m:r>
              <w:rPr>
                <w:rFonts w:ascii="Cambria Math" w:hAnsi="Cambria Math"/>
              </w:rPr>
              <m:t>=`un` | y</m:t>
            </m:r>
          </m:e>
        </m:d>
        <m:r>
          <w:rPr>
            <w:rFonts w:ascii="Cambria Math" w:hAnsi="Cambria Math"/>
          </w:rPr>
          <m:t>×</m:t>
        </m:r>
        <m:r>
          <m:rPr>
            <m:sty m:val="p"/>
          </m:rPr>
          <w:rPr>
            <w:rFonts w:ascii="Cambria Math" w:hAnsi="Cambria Math"/>
          </w:rPr>
          <m:t>Pr</m:t>
        </m:r>
        <m:d>
          <m:dPr>
            <m:ctrlPr>
              <w:rPr>
                <w:rFonts w:ascii="Cambria Math" w:hAnsi="Cambria Math"/>
                <w:i/>
              </w:rPr>
            </m:ctrlPr>
          </m:dPr>
          <m:e>
            <m:r>
              <m:rPr>
                <m:sty m:val="p"/>
              </m:rPr>
              <w:rPr>
                <w:rFonts w:ascii="Cambria Math" w:hAnsi="Cambria Math"/>
              </w:rPr>
              <m:t>word</m:t>
            </m:r>
            <m:r>
              <w:rPr>
                <w:rFonts w:ascii="Cambria Math" w:hAnsi="Cambria Math"/>
              </w:rPr>
              <m:t>=`unfit` | y</m:t>
            </m:r>
          </m:e>
        </m:d>
      </m:oMath>
      <w:r>
        <w:t xml:space="preserve">      (33)</w:t>
      </w:r>
    </w:p>
    <w:p w14:paraId="76506ADB" w14:textId="77777777" w:rsidR="00926589" w:rsidRDefault="00926589" w:rsidP="00BF688B"/>
    <w:p w14:paraId="1F5FE701" w14:textId="4E906C8C" w:rsidR="00926589" w:rsidRDefault="00926589" w:rsidP="00BF688B">
      <w:r>
        <w:t>Thus, the Naïve Bayes approximation will systematically underestimate the true probabilities of conjunctions of positively correlated features. To use such features, we need learning algorithms that do not rely on an independence assumption.</w:t>
      </w:r>
    </w:p>
    <w:p w14:paraId="575AB892" w14:textId="77777777" w:rsidR="00926589" w:rsidRDefault="00926589" w:rsidP="00BF688B"/>
    <w:p w14:paraId="795A724D" w14:textId="742EE555" w:rsidR="00926589" w:rsidRDefault="008032DB" w:rsidP="00BF688B">
      <w:r>
        <w:t xml:space="preserve">The origin of the Naïve Bayes independence assumption is the learning objective, </w:t>
      </w:r>
      <m:oMath>
        <m:r>
          <w:rPr>
            <w:rFonts w:ascii="Cambria Math" w:hAnsi="Cambria Math"/>
          </w:rPr>
          <m:t>p</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1:N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1:N</m:t>
                    </m:r>
                  </m:e>
                </m:d>
              </m:sup>
            </m:sSup>
          </m:e>
        </m:d>
      </m:oMath>
      <w:r w:rsidR="00AF72FA">
        <w:t xml:space="preserve">, which requires modeling the probability of the observed text. </w:t>
      </w:r>
      <w:r w:rsidR="005606F3">
        <w:t xml:space="preserve">In classification problems we are always given </w:t>
      </w:r>
      <m:oMath>
        <m:acc>
          <m:accPr>
            <m:chr m:val="⃗"/>
            <m:ctrlPr>
              <w:rPr>
                <w:rFonts w:ascii="Cambria Math" w:hAnsi="Cambria Math"/>
                <w:i/>
              </w:rPr>
            </m:ctrlPr>
          </m:accPr>
          <m:e>
            <m:r>
              <w:rPr>
                <w:rFonts w:ascii="Cambria Math" w:hAnsi="Cambria Math"/>
              </w:rPr>
              <m:t>x</m:t>
            </m:r>
          </m:e>
        </m:acc>
      </m:oMath>
      <w:r w:rsidR="005606F3">
        <w:t xml:space="preserve">, and are only interested in predicting the label </w:t>
      </w:r>
      <m:oMath>
        <m:r>
          <w:rPr>
            <w:rFonts w:ascii="Cambria Math" w:hAnsi="Cambria Math"/>
          </w:rPr>
          <m:t>y</m:t>
        </m:r>
      </m:oMath>
      <w:r w:rsidR="005606F3">
        <w:t xml:space="preserve">. In this setting , modeling the probability of the text is unnecessary. Discriminative learning avoids modeling of the test probability and focus directly on predicting </w:t>
      </w:r>
      <m:oMath>
        <m:r>
          <w:rPr>
            <w:rFonts w:ascii="Cambria Math" w:hAnsi="Cambria Math"/>
          </w:rPr>
          <m:t>y</m:t>
        </m:r>
      </m:oMath>
      <w:r w:rsidR="005606F3">
        <w:t xml:space="preserve">. </w:t>
      </w:r>
    </w:p>
    <w:p w14:paraId="4817395D" w14:textId="5622A6AF" w:rsidR="00925B0B" w:rsidRPr="00926E17" w:rsidRDefault="00925B0B" w:rsidP="00BF688B">
      <w:r>
        <w:t xml:space="preserve"> </w:t>
      </w:r>
    </w:p>
    <w:p w14:paraId="65CF32ED" w14:textId="07B8FECD" w:rsidR="00B30A44" w:rsidRDefault="00F96925" w:rsidP="00F96925">
      <w:pPr>
        <w:pStyle w:val="Heading3"/>
      </w:pPr>
      <w:r>
        <w:t>Perceptron</w:t>
      </w:r>
    </w:p>
    <w:p w14:paraId="0FAD3F53" w14:textId="77777777" w:rsidR="00F96925" w:rsidRDefault="00F96925" w:rsidP="00052E83"/>
    <w:p w14:paraId="1AD2ED07" w14:textId="5EE10429" w:rsidR="001D1047" w:rsidRDefault="001D1047" w:rsidP="00052E83">
      <w:r>
        <w:t xml:space="preserve">In Naïve Bayes, the weights can be interpreted as parameters of a probabilistic model. </w:t>
      </w:r>
      <w:r w:rsidR="000548AC">
        <w:t>The problem is that Naïve Bayes makes an independence assumption to calculate the probabilities of text occurrence and we know it is incorrect. The Perceptron learning algorithm tries to learn the weights of the text corpora in an error-driven way.</w:t>
      </w:r>
    </w:p>
    <w:p w14:paraId="5F23D3CB" w14:textId="77777777" w:rsidR="000548AC" w:rsidRDefault="000548AC" w:rsidP="00052E83"/>
    <w:p w14:paraId="7A59F8A4" w14:textId="201C6700" w:rsidR="000548AC" w:rsidRPr="000548AC" w:rsidRDefault="000548AC" w:rsidP="00052E83">
      <w:pPr>
        <w:rPr>
          <w:u w:val="single"/>
        </w:rPr>
      </w:pPr>
      <w:r w:rsidRPr="000548AC">
        <w:rPr>
          <w:u w:val="single"/>
        </w:rPr>
        <w:t xml:space="preserve">The Perceptron algorithm in a nutshell </w:t>
      </w:r>
    </w:p>
    <w:p w14:paraId="5B270327" w14:textId="791ADC09" w:rsidR="000548AC" w:rsidRDefault="00E02EA4" w:rsidP="00052E83">
      <w:r>
        <w:t>If we make a mistake increase the feature weights that are active with the correct label</w:t>
      </w:r>
      <w:r w:rsidR="00631920">
        <w:t xml:space="preserve"> and decrease the weights for features that are active with the guessed label </w:t>
      </w:r>
      <m:oMath>
        <m:acc>
          <m:accPr>
            <m:ctrlPr>
              <w:rPr>
                <w:rFonts w:ascii="Cambria Math" w:hAnsi="Cambria Math"/>
                <w:i/>
              </w:rPr>
            </m:ctrlPr>
          </m:accPr>
          <m:e>
            <m:r>
              <w:rPr>
                <w:rFonts w:ascii="Cambria Math" w:hAnsi="Cambria Math"/>
              </w:rPr>
              <m:t>y</m:t>
            </m:r>
          </m:e>
        </m:acc>
      </m:oMath>
      <w:r w:rsidR="00631920">
        <w:t xml:space="preserve">. The Perceptron algorithm is an online learning algorithm, since the classifier weights change after every example. For comparison, Naïve Bayes is batch learning algorithm which after it has been trained with the training dataset it has static weights. </w:t>
      </w:r>
    </w:p>
    <w:p w14:paraId="1F2AE044" w14:textId="77777777" w:rsidR="001D1047" w:rsidRDefault="001D1047" w:rsidP="00052E83"/>
    <w:p w14:paraId="1FEB5AAC" w14:textId="2D713F07" w:rsidR="00631920" w:rsidRDefault="00631920" w:rsidP="00052E83">
      <w:r w:rsidRPr="00631920">
        <w:rPr>
          <w:b/>
          <w:bCs/>
        </w:rPr>
        <w:t>Algorithm 3</w:t>
      </w:r>
      <w:r>
        <w:t xml:space="preserve">: </w:t>
      </w:r>
      <w:r w:rsidRPr="00631920">
        <w:rPr>
          <w:i/>
          <w:iCs/>
        </w:rPr>
        <w:t>Perceptron Learning Algorithm</w:t>
      </w:r>
    </w:p>
    <w:p w14:paraId="35B941D2" w14:textId="783ED92B" w:rsidR="00631920" w:rsidRDefault="00631920" w:rsidP="00052E83">
      <w:r w:rsidRPr="006140C4">
        <w:rPr>
          <w:rFonts w:ascii="Monaco" w:hAnsi="Monaco"/>
          <w:color w:val="C00000"/>
          <w:sz w:val="16"/>
          <w:szCs w:val="16"/>
        </w:rPr>
        <w:t>procedure</w:t>
      </w:r>
      <w:r w:rsidRPr="00FB25E2">
        <w:rPr>
          <w:rFonts w:ascii="Aptos" w:hAnsi="Aptos"/>
          <w:szCs w:val="20"/>
        </w:rPr>
        <w:t xml:space="preserve"> Perceptron</w:t>
      </w:r>
      <w:r>
        <w:t>(</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1:N</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1:N</m:t>
                </m:r>
              </m:e>
            </m:d>
          </m:sup>
        </m:sSup>
      </m:oMath>
      <w:r>
        <w:t>)</w:t>
      </w:r>
    </w:p>
    <w:p w14:paraId="0BFCC8C5" w14:textId="19D47129" w:rsidR="00631920" w:rsidRDefault="00631920" w:rsidP="00052E83">
      <w:r>
        <w:t xml:space="preserve">    </w:t>
      </w:r>
      <m:oMath>
        <m:r>
          <w:rPr>
            <w:rFonts w:ascii="Cambria Math" w:hAnsi="Cambria Math"/>
          </w:rPr>
          <m:t>t</m:t>
        </m:r>
        <m:r>
          <w:rPr>
            <w:rFonts w:ascii="Cambria Math" w:hAnsi="Cambria Math"/>
          </w:rPr>
          <m:t>←0</m:t>
        </m:r>
      </m:oMath>
    </w:p>
    <w:p w14:paraId="2D25E933" w14:textId="0930B02F" w:rsidR="00631920" w:rsidRDefault="00631920" w:rsidP="00052E83">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0</m:t>
                </m:r>
              </m:e>
            </m:d>
          </m:sup>
        </m:sSup>
        <m:r>
          <w:rPr>
            <w:rFonts w:ascii="Cambria Math" w:hAnsi="Cambria Math"/>
          </w:rPr>
          <m:t>←</m:t>
        </m:r>
        <m:acc>
          <m:accPr>
            <m:chr m:val="⃗"/>
            <m:ctrlPr>
              <w:rPr>
                <w:rFonts w:ascii="Cambria Math" w:hAnsi="Cambria Math"/>
                <w:i/>
              </w:rPr>
            </m:ctrlPr>
          </m:accPr>
          <m:e>
            <m:r>
              <w:rPr>
                <w:rFonts w:ascii="Cambria Math" w:hAnsi="Cambria Math"/>
              </w:rPr>
              <m:t>0</m:t>
            </m:r>
          </m:e>
        </m:acc>
      </m:oMath>
    </w:p>
    <w:p w14:paraId="1B34566A" w14:textId="1571AC70" w:rsidR="00631920" w:rsidRPr="00E45C69" w:rsidRDefault="00631920" w:rsidP="00052E83">
      <w:pPr>
        <w:rPr>
          <w:rFonts w:ascii="Monaco" w:hAnsi="Monaco"/>
          <w:sz w:val="16"/>
          <w:szCs w:val="16"/>
        </w:rPr>
      </w:pPr>
      <w:r>
        <w:t xml:space="preserve">    </w:t>
      </w:r>
      <w:r w:rsidRPr="00A11ACB">
        <w:rPr>
          <w:rFonts w:ascii="Monaco" w:hAnsi="Monaco"/>
          <w:color w:val="C00000"/>
          <w:sz w:val="16"/>
          <w:szCs w:val="16"/>
        </w:rPr>
        <w:t>repeat</w:t>
      </w:r>
      <w:r w:rsidRPr="00E45C69">
        <w:rPr>
          <w:rFonts w:ascii="Monaco" w:hAnsi="Monaco"/>
          <w:sz w:val="16"/>
          <w:szCs w:val="16"/>
        </w:rPr>
        <w:t xml:space="preserve"> </w:t>
      </w:r>
    </w:p>
    <w:p w14:paraId="6FBA2365" w14:textId="46F656BA" w:rsidR="00631920" w:rsidRDefault="00631920" w:rsidP="00052E83">
      <w:r>
        <w:t xml:space="preserve">        </w:t>
      </w:r>
      <m:oMath>
        <m:r>
          <w:rPr>
            <w:rFonts w:ascii="Cambria Math" w:hAnsi="Cambria Math"/>
          </w:rPr>
          <m:t>t</m:t>
        </m:r>
        <m:r>
          <w:rPr>
            <w:rFonts w:ascii="Cambria Math" w:hAnsi="Cambria Math"/>
          </w:rPr>
          <m:t>←</m:t>
        </m:r>
        <m:r>
          <w:rPr>
            <w:rFonts w:ascii="Cambria Math" w:hAnsi="Cambria Math"/>
          </w:rPr>
          <m:t>t+1</m:t>
        </m:r>
      </m:oMath>
    </w:p>
    <w:p w14:paraId="07ECF7AA" w14:textId="38F9C74E" w:rsidR="008D4ACA" w:rsidRDefault="008D4ACA" w:rsidP="00052E83">
      <w:r>
        <w:t xml:space="preserve">        </w:t>
      </w:r>
      <w:r w:rsidRPr="00E45C69">
        <w:rPr>
          <w:rFonts w:ascii="Monaco" w:hAnsi="Monaco"/>
          <w:sz w:val="16"/>
          <w:szCs w:val="16"/>
        </w:rPr>
        <w:t>select an instance</w:t>
      </w:r>
      <w:r>
        <w:t xml:space="preserve"> </w:t>
      </w:r>
      <m:oMath>
        <m:r>
          <w:rPr>
            <w:rFonts w:ascii="Cambria Math" w:hAnsi="Cambria Math"/>
          </w:rPr>
          <m:t>i</m:t>
        </m:r>
      </m:oMath>
    </w:p>
    <w:p w14:paraId="183A9120" w14:textId="5C7F5222" w:rsidR="008D4ACA" w:rsidRDefault="008D4ACA" w:rsidP="00052E83">
      <w:r>
        <w:t xml:space="preserve">        </w:t>
      </w:r>
      <m:oMath>
        <m:acc>
          <m:accPr>
            <m:ctrlPr>
              <w:rPr>
                <w:rFonts w:ascii="Cambria Math" w:hAnsi="Cambria Math"/>
                <w:i/>
              </w:rPr>
            </m:ctrlPr>
          </m:accPr>
          <m:e>
            <m:r>
              <w:rPr>
                <w:rFonts w:ascii="Cambria Math" w:hAnsi="Cambria Math"/>
              </w:rPr>
              <m:t>y</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max</m:t>
                </m:r>
              </m:e>
              <m:lim>
                <m:r>
                  <w:rPr>
                    <w:rFonts w:ascii="Cambria Math" w:hAnsi="Cambria Math"/>
                  </w:rPr>
                  <m:t>y</m:t>
                </m:r>
              </m:lim>
            </m:limLow>
          </m:fName>
          <m:e>
            <m:sSup>
              <m:sSupPr>
                <m:ctrlPr>
                  <w:rPr>
                    <w:rFonts w:ascii="Cambria Math" w:hAnsi="Cambria Math"/>
                    <w:i/>
                  </w:rPr>
                </m:ctrlPr>
              </m:sSupPr>
              <m:e>
                <m:acc>
                  <m:accPr>
                    <m:chr m:val="⃗"/>
                    <m:ctrlPr>
                      <w:rPr>
                        <w:rFonts w:ascii="Cambria Math" w:hAnsi="Cambria Math"/>
                        <w:i/>
                      </w:rPr>
                    </m:ctrlPr>
                  </m:accPr>
                  <m:e>
                    <m:r>
                      <w:rPr>
                        <w:rFonts w:ascii="Cambria Math" w:hAnsi="Cambria Math"/>
                      </w:rPr>
                      <m:t>ϑ</m:t>
                    </m:r>
                  </m:e>
                </m:acc>
              </m:e>
              <m:sup>
                <m:d>
                  <m:dPr>
                    <m:ctrlPr>
                      <w:rPr>
                        <w:rFonts w:ascii="Cambria Math" w:hAnsi="Cambria Math"/>
                        <w:i/>
                      </w:rPr>
                    </m:ctrlPr>
                  </m:dPr>
                  <m:e>
                    <m:r>
                      <w:rPr>
                        <w:rFonts w:ascii="Cambria Math" w:hAnsi="Cambria Math"/>
                      </w:rPr>
                      <m:t>t-1</m:t>
                    </m:r>
                  </m:e>
                </m:d>
              </m:sup>
            </m:sSup>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,y</m:t>
                </m:r>
              </m:e>
            </m:d>
          </m:e>
        </m:func>
      </m:oMath>
    </w:p>
    <w:p w14:paraId="6CA9A00F" w14:textId="1F9EDE6F" w:rsidR="00862A7C" w:rsidRDefault="00862A7C" w:rsidP="00052E83">
      <w:r>
        <w:t xml:space="preserve">        </w:t>
      </w:r>
      <w:r w:rsidRPr="00A11ACB">
        <w:rPr>
          <w:rFonts w:ascii="Monaco" w:hAnsi="Monaco"/>
          <w:color w:val="C00000"/>
          <w:sz w:val="16"/>
          <w:szCs w:val="16"/>
        </w:rPr>
        <w:t>if</w:t>
      </w:r>
      <w:r>
        <w:t xml:space="preserve"> </w:t>
      </w:r>
      <m:oMath>
        <m:acc>
          <m:accPr>
            <m:ctrlPr>
              <w:rPr>
                <w:rFonts w:ascii="Cambria Math" w:hAnsi="Cambria Math"/>
                <w:i/>
              </w:rPr>
            </m:ctrlPr>
          </m:accPr>
          <m:e>
            <m:r>
              <w:rPr>
                <w:rFonts w:ascii="Cambria Math" w:hAnsi="Cambria Math"/>
              </w:rPr>
              <m:t>y</m:t>
            </m:r>
          </m:e>
        </m:acc>
        <m:r>
          <w:rPr>
            <w:rFonts w:ascii="Cambria Math" w:hAnsi="Cambria Math"/>
          </w:rPr>
          <m:t xml:space="preserve"> ≠</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oMath>
      <w:r>
        <w:t xml:space="preserve"> </w:t>
      </w:r>
      <w:r w:rsidRPr="00E45C69">
        <w:rPr>
          <w:rFonts w:ascii="Monaco" w:hAnsi="Monaco"/>
          <w:sz w:val="16"/>
          <w:szCs w:val="16"/>
        </w:rPr>
        <w:t>then</w:t>
      </w:r>
    </w:p>
    <w:p w14:paraId="0F97F333" w14:textId="4AA11B8A" w:rsidR="00862A7C" w:rsidRDefault="00862A7C" w:rsidP="00052E83">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r>
                  <w:rPr>
                    <w:rFonts w:ascii="Cambria Math" w:hAnsi="Cambria Math"/>
                  </w:rPr>
                  <m:t>-1</m:t>
                </m:r>
              </m:e>
            </m:d>
          </m:sup>
        </m:sSup>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acc>
              <m:accPr>
                <m:ctrlPr>
                  <w:rPr>
                    <w:rFonts w:ascii="Cambria Math" w:hAnsi="Cambria Math"/>
                    <w:i/>
                  </w:rPr>
                </m:ctrlPr>
              </m:accPr>
              <m:e>
                <m:r>
                  <w:rPr>
                    <w:rFonts w:ascii="Cambria Math" w:hAnsi="Cambria Math"/>
                  </w:rPr>
                  <m:t>y</m:t>
                </m:r>
              </m:e>
            </m:acc>
          </m:e>
        </m:d>
      </m:oMath>
    </w:p>
    <w:p w14:paraId="1EBD814C" w14:textId="4AE74E3C" w:rsidR="00E45C69" w:rsidRPr="00E45C69" w:rsidRDefault="00E45C69" w:rsidP="00052E83">
      <w:pPr>
        <w:rPr>
          <w:rFonts w:ascii="Monaco" w:hAnsi="Monaco"/>
          <w:sz w:val="16"/>
          <w:szCs w:val="16"/>
        </w:rPr>
      </w:pPr>
      <w:r>
        <w:t xml:space="preserve">        </w:t>
      </w:r>
      <w:r w:rsidRPr="00A11ACB">
        <w:rPr>
          <w:rFonts w:ascii="Monaco" w:hAnsi="Monaco"/>
          <w:color w:val="C00000"/>
          <w:sz w:val="16"/>
          <w:szCs w:val="16"/>
        </w:rPr>
        <w:t>else</w:t>
      </w:r>
    </w:p>
    <w:p w14:paraId="74730BEE" w14:textId="133A5DA1" w:rsidR="00E45C69" w:rsidRDefault="00E45C69" w:rsidP="00052E83">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t-1</m:t>
                </m:r>
              </m:e>
            </m:d>
          </m:sup>
        </m:sSup>
      </m:oMath>
    </w:p>
    <w:p w14:paraId="297C3E94" w14:textId="46ED62EB" w:rsidR="00631920" w:rsidRDefault="00E45C69" w:rsidP="00052E83">
      <w:r>
        <w:t xml:space="preserve">     </w:t>
      </w:r>
      <w:r w:rsidRPr="00A11ACB">
        <w:rPr>
          <w:rFonts w:ascii="Monaco" w:hAnsi="Monaco"/>
          <w:color w:val="C00000"/>
          <w:sz w:val="16"/>
          <w:szCs w:val="16"/>
        </w:rPr>
        <w:t>until</w:t>
      </w:r>
      <w:r>
        <w:t xml:space="preserve"> interrupt_condition</w:t>
      </w:r>
    </w:p>
    <w:p w14:paraId="15B54A1D" w14:textId="6B70271A" w:rsidR="00E45C69" w:rsidRDefault="00E45C69" w:rsidP="00052E83">
      <w:r>
        <w:t xml:space="preserve">     </w:t>
      </w:r>
      <w:r w:rsidRPr="00A11ACB">
        <w:rPr>
          <w:rFonts w:ascii="Monaco" w:hAnsi="Monaco"/>
          <w:color w:val="C00000"/>
          <w:sz w:val="16"/>
          <w:szCs w:val="16"/>
        </w:rPr>
        <w:t>return</w:t>
      </w:r>
      <w:r>
        <w:t xml:space="preserve">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θ</m:t>
                </m:r>
              </m:e>
            </m:acc>
          </m:e>
          <m:sup>
            <m:d>
              <m:dPr>
                <m:ctrlPr>
                  <w:rPr>
                    <w:rFonts w:ascii="Cambria Math" w:hAnsi="Cambria Math"/>
                    <w:i/>
                  </w:rPr>
                </m:ctrlPr>
              </m:dPr>
              <m:e>
                <m:r>
                  <w:rPr>
                    <w:rFonts w:ascii="Cambria Math" w:hAnsi="Cambria Math"/>
                  </w:rPr>
                  <m:t>t</m:t>
                </m:r>
              </m:e>
            </m:d>
          </m:sup>
        </m:sSup>
      </m:oMath>
    </w:p>
    <w:p w14:paraId="3FC07C73" w14:textId="77777777" w:rsidR="00E45C69" w:rsidRDefault="00E45C69" w:rsidP="00052E83"/>
    <w:p w14:paraId="07E6A764" w14:textId="6385E64D" w:rsidR="00295176" w:rsidRDefault="00295176" w:rsidP="00052E83">
      <w:r w:rsidRPr="00295176">
        <w:rPr>
          <w:b/>
          <w:bCs/>
        </w:rPr>
        <w:t>Definition</w:t>
      </w:r>
      <w:r>
        <w:t xml:space="preserve">: </w:t>
      </w:r>
      <w:r w:rsidRPr="00295176">
        <w:rPr>
          <w:i/>
          <w:iCs/>
        </w:rPr>
        <w:t>Linear separability</w:t>
      </w:r>
    </w:p>
    <w:p w14:paraId="2F7D92A0" w14:textId="3F1F18F7" w:rsidR="00295176" w:rsidRDefault="00295176" w:rsidP="00052E83">
      <w:r>
        <w:t xml:space="preserve">The dataset </w:t>
      </w:r>
      <m:oMath>
        <m:r>
          <m:rPr>
            <m:scr m:val="script"/>
          </m:rPr>
          <w:rPr>
            <w:rFonts w:ascii="Cambria Math" w:hAnsi="Cambria Math"/>
          </w:rPr>
          <m:t>D=</m:t>
        </m:r>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e>
            </m:d>
          </m:e>
          <m:sub>
            <m:r>
              <w:rPr>
                <w:rFonts w:ascii="Cambria Math" w:hAnsi="Cambria Math"/>
              </w:rPr>
              <m:t>i=1</m:t>
            </m:r>
          </m:sub>
          <m:sup>
            <m:r>
              <w:rPr>
                <w:rFonts w:ascii="Cambria Math" w:hAnsi="Cambria Math"/>
              </w:rPr>
              <m:t>N</m:t>
            </m:r>
          </m:sup>
        </m:sSubSup>
      </m:oMath>
      <w:r>
        <w:t xml:space="preserve"> is linearly separable iff there exists a weight vector </w:t>
      </w:r>
      <m:oMath>
        <m:acc>
          <m:accPr>
            <m:chr m:val="⃗"/>
            <m:ctrlPr>
              <w:rPr>
                <w:rFonts w:ascii="Cambria Math" w:hAnsi="Cambria Math"/>
                <w:i/>
              </w:rPr>
            </m:ctrlPr>
          </m:accPr>
          <m:e>
            <m:r>
              <w:rPr>
                <w:rFonts w:ascii="Cambria Math" w:hAnsi="Cambria Math"/>
              </w:rPr>
              <m:t>θ</m:t>
            </m:r>
          </m:e>
        </m:acc>
      </m:oMath>
      <w:r>
        <w:t xml:space="preserve"> and </w:t>
      </w:r>
      <m:oMath>
        <m:r>
          <w:rPr>
            <w:rFonts w:ascii="Cambria Math" w:hAnsi="Cambria Math"/>
          </w:rPr>
          <m:t>ρ&gt;0</m:t>
        </m:r>
      </m:oMath>
      <w:r>
        <w:t xml:space="preserve"> such that for every instance </w:t>
      </w:r>
      <m:oMath>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oMath>
      <w:r>
        <w:t xml:space="preserve">, the inner product </w:t>
      </w:r>
      <w:r w:rsidR="00AA7817">
        <w:t xml:space="preserve">of </w:t>
      </w:r>
      <m:oMath>
        <m:acc>
          <m:accPr>
            <m:chr m:val="⃗"/>
            <m:ctrlPr>
              <w:rPr>
                <w:rFonts w:ascii="Cambria Math" w:hAnsi="Cambria Math"/>
                <w:i/>
              </w:rPr>
            </m:ctrlPr>
          </m:accPr>
          <m:e>
            <m:r>
              <w:rPr>
                <w:rFonts w:ascii="Cambria Math" w:hAnsi="Cambria Math"/>
              </w:rPr>
              <m:t>θ</m:t>
            </m:r>
          </m:e>
        </m:acc>
      </m:oMath>
      <w:r w:rsidR="00AA7817">
        <w:t xml:space="preserve"> and the feature function for the true label, </w:t>
      </w:r>
      <m:oMath>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oMath>
      <w:r w:rsidR="00AA7817">
        <w:t xml:space="preserve"> is at least </w:t>
      </w:r>
      <m:oMath>
        <m:r>
          <w:rPr>
            <w:rFonts w:ascii="Cambria Math" w:hAnsi="Cambria Math"/>
          </w:rPr>
          <m:t>ρ</m:t>
        </m:r>
      </m:oMath>
      <w:r w:rsidR="00AA7817">
        <w:t xml:space="preserve"> greater than inner product of </w:t>
      </w:r>
      <m:oMath>
        <m:acc>
          <m:accPr>
            <m:chr m:val="⃗"/>
            <m:ctrlPr>
              <w:rPr>
                <w:rFonts w:ascii="Cambria Math" w:hAnsi="Cambria Math"/>
                <w:i/>
              </w:rPr>
            </m:ctrlPr>
          </m:accPr>
          <m:e>
            <m:r>
              <w:rPr>
                <w:rFonts w:ascii="Cambria Math" w:hAnsi="Cambria Math"/>
              </w:rPr>
              <m:t>θ</m:t>
            </m:r>
          </m:e>
        </m:acc>
      </m:oMath>
      <w:r w:rsidR="00AA7817">
        <w:t xml:space="preserve"> and the feature function for every other possible label, </w:t>
      </w:r>
      <m:oMath>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f</m:t>
            </m:r>
          </m:e>
        </m:acc>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e>
        </m:d>
      </m:oMath>
    </w:p>
    <w:p w14:paraId="4F5AF1C5" w14:textId="77777777" w:rsidR="00AA7817" w:rsidRDefault="00AA7817" w:rsidP="00052E83"/>
    <w:p w14:paraId="0719EA7F" w14:textId="77777777" w:rsidR="00AA7817" w:rsidRDefault="00AA7817" w:rsidP="00052E83"/>
    <w:p w14:paraId="28530E98" w14:textId="77777777" w:rsidR="00295176" w:rsidRDefault="00295176" w:rsidP="00052E83"/>
    <w:p w14:paraId="694C5A44" w14:textId="3B0A3134" w:rsidR="00F96925" w:rsidRPr="00F96925" w:rsidRDefault="00F96925" w:rsidP="00052E83">
      <w:pPr>
        <w:rPr>
          <w:color w:val="FF0000"/>
        </w:rPr>
      </w:pPr>
      <w:r w:rsidRPr="00F96925">
        <w:rPr>
          <w:color w:val="FF0000"/>
        </w:rPr>
        <w:t>//TODO: finish the subsection on the Perceptron algorithm</w:t>
      </w:r>
    </w:p>
    <w:p w14:paraId="70A6F631" w14:textId="77777777" w:rsidR="00F96925" w:rsidRDefault="00F96925" w:rsidP="00052E83"/>
    <w:p w14:paraId="632C48EA" w14:textId="77777777" w:rsidR="00D9586F" w:rsidRDefault="00D9586F" w:rsidP="00052E83"/>
    <w:p w14:paraId="2F1F1FE2" w14:textId="61A9E329" w:rsidR="007D7602" w:rsidRDefault="007D7602" w:rsidP="007D7602">
      <w:pPr>
        <w:pStyle w:val="Heading1"/>
      </w:pPr>
      <w:r>
        <w:t>References</w:t>
      </w:r>
    </w:p>
    <w:p w14:paraId="3F244C46" w14:textId="71D91996" w:rsidR="007D7602" w:rsidRDefault="007D7602" w:rsidP="00052E83">
      <w:r>
        <w:t xml:space="preserve">[1] </w:t>
      </w:r>
      <w:hyperlink r:id="rId6" w:history="1">
        <w:r w:rsidR="00C10863" w:rsidRPr="00C10863">
          <w:rPr>
            <w:rStyle w:val="Hyperlink"/>
          </w:rPr>
          <w:t xml:space="preserve">Natural Language Processing, Jacob </w:t>
        </w:r>
        <w:r w:rsidR="00C10863" w:rsidRPr="00C10863">
          <w:rPr>
            <w:rStyle w:val="Hyperlink"/>
          </w:rPr>
          <w:t>Eisenstein</w:t>
        </w:r>
        <w:r w:rsidR="00C10863" w:rsidRPr="00C10863">
          <w:rPr>
            <w:rStyle w:val="Hyperlink"/>
          </w:rPr>
          <w:t>, 2018</w:t>
        </w:r>
      </w:hyperlink>
    </w:p>
    <w:p w14:paraId="0BD15FB2" w14:textId="67C0B8EF" w:rsidR="00C10863" w:rsidRDefault="00C10863" w:rsidP="00052E83">
      <w:r>
        <w:t xml:space="preserve">[2] </w:t>
      </w:r>
      <w:hyperlink r:id="rId7" w:history="1">
        <w:r w:rsidRPr="00C10863">
          <w:rPr>
            <w:rStyle w:val="Hyperlink"/>
          </w:rPr>
          <w:t xml:space="preserve">Natural Language Processing, Lecture Notes, </w:t>
        </w:r>
        <w:r>
          <w:rPr>
            <w:rStyle w:val="Hyperlink"/>
          </w:rPr>
          <w:t xml:space="preserve">Michael Collins, </w:t>
        </w:r>
        <w:r w:rsidRPr="00C10863">
          <w:rPr>
            <w:rStyle w:val="Hyperlink"/>
          </w:rPr>
          <w:t>Columbia U., CS-4705</w:t>
        </w:r>
      </w:hyperlink>
    </w:p>
    <w:p w14:paraId="3B065092" w14:textId="7865C89C" w:rsidR="00C10863" w:rsidRDefault="00C10863" w:rsidP="00052E83">
      <w:r>
        <w:t xml:space="preserve">[3] </w:t>
      </w:r>
      <w:hyperlink r:id="rId8" w:history="1">
        <w:r w:rsidRPr="00C10863">
          <w:rPr>
            <w:rStyle w:val="Hyperlink"/>
          </w:rPr>
          <w:t xml:space="preserve">Machine Learning for Natural Language Processing, </w:t>
        </w:r>
        <w:r>
          <w:rPr>
            <w:rStyle w:val="Hyperlink"/>
          </w:rPr>
          <w:t xml:space="preserve">Michael Collins, </w:t>
        </w:r>
        <w:r w:rsidRPr="00C10863">
          <w:rPr>
            <w:rStyle w:val="Hyperlink"/>
          </w:rPr>
          <w:t>Lecture Notes, Columbia U., E6998</w:t>
        </w:r>
      </w:hyperlink>
    </w:p>
    <w:p w14:paraId="3C892EB2" w14:textId="4B8D0326" w:rsidR="00C10863" w:rsidRDefault="00C10863" w:rsidP="00052E83">
      <w:r>
        <w:t xml:space="preserve">[4] </w:t>
      </w:r>
      <w:hyperlink r:id="rId9" w:history="1">
        <w:r w:rsidRPr="007B07AD">
          <w:rPr>
            <w:rStyle w:val="Hyperlink"/>
          </w:rPr>
          <w:t>Neural Network Methods in Natural Language Processing, Yoav Goldberg, Bar Illan University, 2017</w:t>
        </w:r>
      </w:hyperlink>
    </w:p>
    <w:p w14:paraId="2DB6041E" w14:textId="686A1915" w:rsidR="009D0667" w:rsidRDefault="009D0667" w:rsidP="00052E83">
      <w:r>
        <w:t xml:space="preserve">[5] </w:t>
      </w:r>
      <w:hyperlink r:id="rId10" w:history="1">
        <w:r w:rsidRPr="009D0667">
          <w:rPr>
            <w:rStyle w:val="Hyperlink"/>
          </w:rPr>
          <w:t>Perceptrons: An Introduction to Computational Geometry, M. Minsky, S. Pappert, 1969, Expanded Edition, 3rd printing 1988</w:t>
        </w:r>
      </w:hyperlink>
    </w:p>
    <w:p w14:paraId="60ED60A1" w14:textId="1761037F" w:rsidR="00D74AD1" w:rsidRDefault="00D74AD1" w:rsidP="00052E83">
      <w:r>
        <w:t xml:space="preserve">[6] </w:t>
      </w:r>
      <w:hyperlink r:id="rId11" w:history="1">
        <w:r w:rsidR="00EB291A" w:rsidRPr="00EB291A">
          <w:rPr>
            <w:rStyle w:val="Hyperlink"/>
          </w:rPr>
          <w:t>On The Convergence Proofs for Perceptrons, Albert BJ Novikoff, Office of Naval Research, 1963</w:t>
        </w:r>
      </w:hyperlink>
    </w:p>
    <w:p w14:paraId="2A3DCBB7" w14:textId="504A1CF8" w:rsidR="00D74AD1" w:rsidRPr="0011098E" w:rsidRDefault="00D74AD1" w:rsidP="00052E83">
      <w:r>
        <w:t>[7]</w:t>
      </w:r>
      <w:r w:rsidR="00EB291A">
        <w:t xml:space="preserve"> </w:t>
      </w:r>
      <w:hyperlink r:id="rId12" w:history="1">
        <w:r w:rsidR="00EB291A" w:rsidRPr="00EB291A">
          <w:rPr>
            <w:rStyle w:val="Hyperlink"/>
          </w:rPr>
          <w:t>Large Margin Classification Using the Perceptron Algorithm, Yoav Freund, Robert S. Schapire, 1999</w:t>
        </w:r>
      </w:hyperlink>
    </w:p>
    <w:sectPr w:rsidR="00D74AD1" w:rsidRPr="001109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6C7"/>
    <w:multiLevelType w:val="hybridMultilevel"/>
    <w:tmpl w:val="2E3C3E98"/>
    <w:lvl w:ilvl="0" w:tplc="C20017CC">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CC0941"/>
    <w:multiLevelType w:val="hybridMultilevel"/>
    <w:tmpl w:val="139EF332"/>
    <w:lvl w:ilvl="0" w:tplc="407C610A">
      <w:start w:val="2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F92B9E"/>
    <w:multiLevelType w:val="hybridMultilevel"/>
    <w:tmpl w:val="239C5904"/>
    <w:lvl w:ilvl="0" w:tplc="E0C219D4">
      <w:start w:val="1"/>
      <w:numFmt w:val="bullet"/>
      <w:lvlText w:val="-"/>
      <w:lvlJc w:val="left"/>
      <w:pPr>
        <w:ind w:left="720" w:hanging="360"/>
      </w:pPr>
      <w:rPr>
        <w:rFonts w:ascii="Aptos Display" w:eastAsiaTheme="minorEastAsia" w:hAnsi="Aptos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012225">
    <w:abstractNumId w:val="0"/>
  </w:num>
  <w:num w:numId="2" w16cid:durableId="403799478">
    <w:abstractNumId w:val="2"/>
  </w:num>
  <w:num w:numId="3" w16cid:durableId="1345940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83"/>
    <w:rsid w:val="00020045"/>
    <w:rsid w:val="0003459E"/>
    <w:rsid w:val="00042DC8"/>
    <w:rsid w:val="00052E83"/>
    <w:rsid w:val="000548AC"/>
    <w:rsid w:val="000561E8"/>
    <w:rsid w:val="0006259B"/>
    <w:rsid w:val="00064200"/>
    <w:rsid w:val="000B44B6"/>
    <w:rsid w:val="000C575E"/>
    <w:rsid w:val="000C7EC9"/>
    <w:rsid w:val="000E0451"/>
    <w:rsid w:val="000E68EE"/>
    <w:rsid w:val="0011098E"/>
    <w:rsid w:val="001705F4"/>
    <w:rsid w:val="00177EEF"/>
    <w:rsid w:val="001810DF"/>
    <w:rsid w:val="00191B62"/>
    <w:rsid w:val="001A234E"/>
    <w:rsid w:val="001B113A"/>
    <w:rsid w:val="001D1047"/>
    <w:rsid w:val="001D4BFB"/>
    <w:rsid w:val="002011CF"/>
    <w:rsid w:val="002027D7"/>
    <w:rsid w:val="00206270"/>
    <w:rsid w:val="00263533"/>
    <w:rsid w:val="002859C2"/>
    <w:rsid w:val="00295176"/>
    <w:rsid w:val="002B7117"/>
    <w:rsid w:val="002E581D"/>
    <w:rsid w:val="00355B88"/>
    <w:rsid w:val="00382C4A"/>
    <w:rsid w:val="003A12CD"/>
    <w:rsid w:val="003A641C"/>
    <w:rsid w:val="003C6D6F"/>
    <w:rsid w:val="003E157C"/>
    <w:rsid w:val="00504F9A"/>
    <w:rsid w:val="005606F3"/>
    <w:rsid w:val="005930A3"/>
    <w:rsid w:val="005A0BC7"/>
    <w:rsid w:val="005A67B3"/>
    <w:rsid w:val="005B18CD"/>
    <w:rsid w:val="005D3199"/>
    <w:rsid w:val="005D55CE"/>
    <w:rsid w:val="005F3A3E"/>
    <w:rsid w:val="006140C4"/>
    <w:rsid w:val="00626F28"/>
    <w:rsid w:val="00631920"/>
    <w:rsid w:val="00632B4B"/>
    <w:rsid w:val="006E3F6C"/>
    <w:rsid w:val="007268FC"/>
    <w:rsid w:val="007545B6"/>
    <w:rsid w:val="007834C4"/>
    <w:rsid w:val="00785449"/>
    <w:rsid w:val="007B07AD"/>
    <w:rsid w:val="007D7602"/>
    <w:rsid w:val="007E3398"/>
    <w:rsid w:val="007F19AD"/>
    <w:rsid w:val="008032DB"/>
    <w:rsid w:val="0082033C"/>
    <w:rsid w:val="00836DEC"/>
    <w:rsid w:val="00862A7C"/>
    <w:rsid w:val="00862D16"/>
    <w:rsid w:val="00870C8A"/>
    <w:rsid w:val="0087761B"/>
    <w:rsid w:val="008D4ACA"/>
    <w:rsid w:val="00925B0B"/>
    <w:rsid w:val="00926589"/>
    <w:rsid w:val="00926E17"/>
    <w:rsid w:val="00953F67"/>
    <w:rsid w:val="00976BCF"/>
    <w:rsid w:val="009B1FF8"/>
    <w:rsid w:val="009D0667"/>
    <w:rsid w:val="009F1E9D"/>
    <w:rsid w:val="00A11ACB"/>
    <w:rsid w:val="00A256DE"/>
    <w:rsid w:val="00A6636C"/>
    <w:rsid w:val="00A82D96"/>
    <w:rsid w:val="00AA7817"/>
    <w:rsid w:val="00AB7ABA"/>
    <w:rsid w:val="00AE2A4D"/>
    <w:rsid w:val="00AF72FA"/>
    <w:rsid w:val="00B30A44"/>
    <w:rsid w:val="00B35151"/>
    <w:rsid w:val="00B75FA0"/>
    <w:rsid w:val="00B8262E"/>
    <w:rsid w:val="00BC1C87"/>
    <w:rsid w:val="00BF688B"/>
    <w:rsid w:val="00C10863"/>
    <w:rsid w:val="00C45451"/>
    <w:rsid w:val="00C558F0"/>
    <w:rsid w:val="00C6256C"/>
    <w:rsid w:val="00C85BE4"/>
    <w:rsid w:val="00CA5129"/>
    <w:rsid w:val="00CD70BE"/>
    <w:rsid w:val="00CE2863"/>
    <w:rsid w:val="00D53980"/>
    <w:rsid w:val="00D74AD1"/>
    <w:rsid w:val="00D9586F"/>
    <w:rsid w:val="00DC6579"/>
    <w:rsid w:val="00DE0437"/>
    <w:rsid w:val="00E02EA4"/>
    <w:rsid w:val="00E14AFB"/>
    <w:rsid w:val="00E45C69"/>
    <w:rsid w:val="00E634E3"/>
    <w:rsid w:val="00E65B91"/>
    <w:rsid w:val="00E85560"/>
    <w:rsid w:val="00EB0F53"/>
    <w:rsid w:val="00EB291A"/>
    <w:rsid w:val="00EB342F"/>
    <w:rsid w:val="00EE089C"/>
    <w:rsid w:val="00EE7022"/>
    <w:rsid w:val="00F12662"/>
    <w:rsid w:val="00F51D26"/>
    <w:rsid w:val="00F647DA"/>
    <w:rsid w:val="00F662CA"/>
    <w:rsid w:val="00F908EE"/>
    <w:rsid w:val="00F92581"/>
    <w:rsid w:val="00F96925"/>
    <w:rsid w:val="00FB25E2"/>
    <w:rsid w:val="00FB3C07"/>
    <w:rsid w:val="00FC5517"/>
    <w:rsid w:val="00FD5E9F"/>
    <w:rsid w:val="00FD70A3"/>
    <w:rsid w:val="00FE1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0CA0133"/>
  <w15:chartTrackingRefBased/>
  <w15:docId w15:val="{27550BAF-C341-C34C-8A9D-A9BDC2B6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E83"/>
    <w:rPr>
      <w:rFonts w:ascii="Aptos Display" w:hAnsi="Aptos Display"/>
      <w:sz w:val="20"/>
    </w:rPr>
  </w:style>
  <w:style w:type="paragraph" w:styleId="Heading1">
    <w:name w:val="heading 1"/>
    <w:basedOn w:val="Normal"/>
    <w:next w:val="Normal"/>
    <w:link w:val="Heading1Char"/>
    <w:uiPriority w:val="9"/>
    <w:qFormat/>
    <w:rsid w:val="00052E83"/>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052E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641C"/>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2E83"/>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052E83"/>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052E83"/>
    <w:rPr>
      <w:rFonts w:asciiTheme="majorHAnsi" w:eastAsiaTheme="majorEastAsia" w:hAnsiTheme="majorHAnsi" w:cstheme="majorBidi"/>
      <w:color w:val="2F5496" w:themeColor="accent1" w:themeShade="BF"/>
      <w:sz w:val="27"/>
      <w:szCs w:val="32"/>
    </w:rPr>
  </w:style>
  <w:style w:type="character" w:customStyle="1" w:styleId="Heading2Char">
    <w:name w:val="Heading 2 Char"/>
    <w:basedOn w:val="DefaultParagraphFont"/>
    <w:link w:val="Heading2"/>
    <w:uiPriority w:val="9"/>
    <w:rsid w:val="00052E8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52E83"/>
    <w:pPr>
      <w:numPr>
        <w:ilvl w:val="1"/>
      </w:numPr>
      <w:spacing w:after="160"/>
    </w:pPr>
    <w:rPr>
      <w:rFonts w:asciiTheme="minorHAnsi"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052E83"/>
    <w:rPr>
      <w:color w:val="5A5A5A" w:themeColor="text1" w:themeTint="A5"/>
      <w:spacing w:val="15"/>
      <w:sz w:val="22"/>
      <w:szCs w:val="22"/>
    </w:rPr>
  </w:style>
  <w:style w:type="character" w:styleId="PlaceholderText">
    <w:name w:val="Placeholder Text"/>
    <w:basedOn w:val="DefaultParagraphFont"/>
    <w:uiPriority w:val="99"/>
    <w:semiHidden/>
    <w:rsid w:val="007268FC"/>
    <w:rPr>
      <w:color w:val="808080"/>
    </w:rPr>
  </w:style>
  <w:style w:type="paragraph" w:styleId="ListParagraph">
    <w:name w:val="List Paragraph"/>
    <w:basedOn w:val="Normal"/>
    <w:uiPriority w:val="34"/>
    <w:qFormat/>
    <w:rsid w:val="00FE1448"/>
    <w:pPr>
      <w:ind w:left="720"/>
      <w:contextualSpacing/>
    </w:pPr>
  </w:style>
  <w:style w:type="character" w:styleId="Hyperlink">
    <w:name w:val="Hyperlink"/>
    <w:basedOn w:val="DefaultParagraphFont"/>
    <w:uiPriority w:val="99"/>
    <w:unhideWhenUsed/>
    <w:rsid w:val="00C10863"/>
    <w:rPr>
      <w:color w:val="0563C1" w:themeColor="hyperlink"/>
      <w:u w:val="single"/>
    </w:rPr>
  </w:style>
  <w:style w:type="character" w:styleId="UnresolvedMention">
    <w:name w:val="Unresolved Mention"/>
    <w:basedOn w:val="DefaultParagraphFont"/>
    <w:uiPriority w:val="99"/>
    <w:semiHidden/>
    <w:unhideWhenUsed/>
    <w:rsid w:val="00C10863"/>
    <w:rPr>
      <w:color w:val="605E5C"/>
      <w:shd w:val="clear" w:color="auto" w:fill="E1DFDD"/>
    </w:rPr>
  </w:style>
  <w:style w:type="character" w:customStyle="1" w:styleId="Heading3Char">
    <w:name w:val="Heading 3 Char"/>
    <w:basedOn w:val="DefaultParagraphFont"/>
    <w:link w:val="Heading3"/>
    <w:uiPriority w:val="9"/>
    <w:rsid w:val="003A641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32078">
      <w:bodyDiv w:val="1"/>
      <w:marLeft w:val="0"/>
      <w:marRight w:val="0"/>
      <w:marTop w:val="0"/>
      <w:marBottom w:val="0"/>
      <w:divBdr>
        <w:top w:val="none" w:sz="0" w:space="0" w:color="auto"/>
        <w:left w:val="none" w:sz="0" w:space="0" w:color="auto"/>
        <w:bottom w:val="none" w:sz="0" w:space="0" w:color="auto"/>
        <w:right w:val="none" w:sz="0" w:space="0" w:color="auto"/>
      </w:divBdr>
    </w:div>
    <w:div w:id="848718197">
      <w:bodyDiv w:val="1"/>
      <w:marLeft w:val="0"/>
      <w:marRight w:val="0"/>
      <w:marTop w:val="0"/>
      <w:marBottom w:val="0"/>
      <w:divBdr>
        <w:top w:val="none" w:sz="0" w:space="0" w:color="auto"/>
        <w:left w:val="none" w:sz="0" w:space="0" w:color="auto"/>
        <w:bottom w:val="none" w:sz="0" w:space="0" w:color="auto"/>
        <w:right w:val="none" w:sz="0" w:space="0" w:color="auto"/>
      </w:divBdr>
    </w:div>
    <w:div w:id="1319963837">
      <w:bodyDiv w:val="1"/>
      <w:marLeft w:val="0"/>
      <w:marRight w:val="0"/>
      <w:marTop w:val="0"/>
      <w:marBottom w:val="0"/>
      <w:divBdr>
        <w:top w:val="none" w:sz="0" w:space="0" w:color="auto"/>
        <w:left w:val="none" w:sz="0" w:space="0" w:color="auto"/>
        <w:bottom w:val="none" w:sz="0" w:space="0" w:color="auto"/>
        <w:right w:val="none" w:sz="0" w:space="0" w:color="auto"/>
      </w:divBdr>
    </w:div>
    <w:div w:id="1341813458">
      <w:bodyDiv w:val="1"/>
      <w:marLeft w:val="0"/>
      <w:marRight w:val="0"/>
      <w:marTop w:val="0"/>
      <w:marBottom w:val="0"/>
      <w:divBdr>
        <w:top w:val="none" w:sz="0" w:space="0" w:color="auto"/>
        <w:left w:val="none" w:sz="0" w:space="0" w:color="auto"/>
        <w:bottom w:val="none" w:sz="0" w:space="0" w:color="auto"/>
        <w:right w:val="none" w:sz="0" w:space="0" w:color="auto"/>
      </w:divBdr>
    </w:div>
    <w:div w:id="1448619373">
      <w:bodyDiv w:val="1"/>
      <w:marLeft w:val="0"/>
      <w:marRight w:val="0"/>
      <w:marTop w:val="0"/>
      <w:marBottom w:val="0"/>
      <w:divBdr>
        <w:top w:val="none" w:sz="0" w:space="0" w:color="auto"/>
        <w:left w:val="none" w:sz="0" w:space="0" w:color="auto"/>
        <w:bottom w:val="none" w:sz="0" w:space="0" w:color="auto"/>
        <w:right w:val="none" w:sz="0" w:space="0" w:color="auto"/>
      </w:divBdr>
    </w:div>
    <w:div w:id="1491756174">
      <w:bodyDiv w:val="1"/>
      <w:marLeft w:val="0"/>
      <w:marRight w:val="0"/>
      <w:marTop w:val="0"/>
      <w:marBottom w:val="0"/>
      <w:divBdr>
        <w:top w:val="none" w:sz="0" w:space="0" w:color="auto"/>
        <w:left w:val="none" w:sz="0" w:space="0" w:color="auto"/>
        <w:bottom w:val="none" w:sz="0" w:space="0" w:color="auto"/>
        <w:right w:val="none" w:sz="0" w:space="0" w:color="auto"/>
      </w:divBdr>
    </w:div>
    <w:div w:id="166804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nlp_concepts/blob/main/literature/books/machine-learning-for-natural-language-processing-lecture-notes-columbia-e6998.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imitarpg13/nlp_concepts/blob/main/literature/books/natural-language-processing-lecture-notes-columbia-cs4705.pdf" TargetMode="External"/><Relationship Id="rId12" Type="http://schemas.openxmlformats.org/officeDocument/2006/relationships/hyperlink" Target="https://github.com/dimitarpg13/nlp_concepts/blob/main/literature/articles/Large_Margin_Classification_Using_the_Perceptron_Algorithm_Freund_Schapire_199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nlp_concepts/blob/main/literature/books/nlp-eisenstein-nov18.pdf" TargetMode="External"/><Relationship Id="rId11" Type="http://schemas.openxmlformats.org/officeDocument/2006/relationships/hyperlink" Target="https://github.com/dimitarpg13/nlp_concepts/blob/main/literature/articles/On_Convergence_Proofs_for_Perceptrons_Novikoff_1963.pdf" TargetMode="External"/><Relationship Id="rId5" Type="http://schemas.openxmlformats.org/officeDocument/2006/relationships/webSettings" Target="webSettings.xml"/><Relationship Id="rId10" Type="http://schemas.openxmlformats.org/officeDocument/2006/relationships/hyperlink" Target="https://github.com/dimitarpg13/nlp_concepts/blob/main/literature/books/Minsky-and-Papert-Perceptrons-1969.pdf" TargetMode="External"/><Relationship Id="rId4" Type="http://schemas.openxmlformats.org/officeDocument/2006/relationships/settings" Target="settings.xml"/><Relationship Id="rId9" Type="http://schemas.openxmlformats.org/officeDocument/2006/relationships/hyperlink" Target="https://github.com/dimitarpg13/nlp_concepts/blob/main/literature/books/Neural_Network_Methods_in_Natural_LanguageProcessing-2017-Yoav_Goldberg.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7B449-EB39-7E4B-9420-E098F1420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1201</TotalTime>
  <Pages>7</Pages>
  <Words>2797</Words>
  <Characters>15944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90</cp:revision>
  <dcterms:created xsi:type="dcterms:W3CDTF">2024-09-21T22:03:00Z</dcterms:created>
  <dcterms:modified xsi:type="dcterms:W3CDTF">2025-03-15T09:30:00Z</dcterms:modified>
</cp:coreProperties>
</file>