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r w:rsidRPr="006B4248">
        <w:rPr>
          <w:sz w:val="28"/>
          <w:szCs w:val="28"/>
        </w:rPr>
        <w:t>Notes on Multi-criteria Optimization</w:t>
      </w:r>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p w14:paraId="1F052399" w14:textId="61144E9A" w:rsidR="006B4248" w:rsidRDefault="006B4248" w:rsidP="006B4248">
      <w:pPr>
        <w:pStyle w:val="Heading2"/>
      </w:pPr>
      <w:r>
        <w:t>Orders and Cones</w:t>
      </w:r>
      <w:r w:rsidR="006A1491">
        <w:t xml:space="preserve"> (1.4)</w:t>
      </w:r>
    </w:p>
    <w:p w14:paraId="0065575B" w14:textId="77777777" w:rsidR="006B4248" w:rsidRDefault="006B4248"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reflexive, symmetric, and transitive.</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if it is reflexive and transitive.</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6BFB7BE1" w:rsidR="00BA35D5" w:rsidRDefault="00BA35D5" w:rsidP="006B4248">
      <w:pPr>
        <w:rPr>
          <w:sz w:val="20"/>
          <w:szCs w:val="20"/>
        </w:rPr>
      </w:pPr>
      <w:r w:rsidRPr="00BA35D5">
        <w:rPr>
          <w:b/>
          <w:bCs/>
          <w:sz w:val="20"/>
          <w:szCs w:val="20"/>
        </w:rPr>
        <w:t>Definition</w:t>
      </w:r>
      <w:r>
        <w:rPr>
          <w:sz w:val="20"/>
          <w:szCs w:val="20"/>
        </w:rPr>
        <w:t xml:space="preserve">: </w:t>
      </w:r>
      <w:r w:rsidRPr="00BA35D5">
        <w:rPr>
          <w:i/>
          <w:iCs/>
          <w:sz w:val="20"/>
          <w:szCs w:val="20"/>
        </w:rPr>
        <w:t>relation</w:t>
      </w:r>
      <w:r>
        <w:rPr>
          <w:sz w:val="20"/>
          <w:szCs w:val="20"/>
        </w:rPr>
        <w:t xml:space="preserve"> </w:t>
      </w:r>
      <m:oMath>
        <m:r>
          <w:rPr>
            <w:rFonts w:ascii="Cambria Math" w:hAnsi="Cambria Math"/>
            <w:sz w:val="20"/>
            <w:szCs w:val="20"/>
          </w:rPr>
          <m:t>≺</m:t>
        </m:r>
      </m:oMath>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6136331D" w:rsidR="00BA35D5" w:rsidRDefault="008D35A6" w:rsidP="006B4248">
      <w:pPr>
        <w:rPr>
          <w:sz w:val="20"/>
          <w:szCs w:val="20"/>
        </w:rPr>
      </w:pPr>
      <w:r w:rsidRPr="008D35A6">
        <w:rPr>
          <w:b/>
          <w:bCs/>
          <w:sz w:val="20"/>
          <w:szCs w:val="20"/>
        </w:rPr>
        <w:t>Definition</w:t>
      </w:r>
      <w:r>
        <w:rPr>
          <w:sz w:val="20"/>
          <w:szCs w:val="20"/>
        </w:rPr>
        <w:t xml:space="preserve">: 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5CBB6341" w14:textId="77777777" w:rsidR="009A59A9" w:rsidRDefault="009A59A9" w:rsidP="006B4248">
      <w:pPr>
        <w:rPr>
          <w:sz w:val="20"/>
          <w:szCs w:val="20"/>
        </w:rPr>
      </w:pPr>
    </w:p>
    <w:p w14:paraId="55A653C1" w14:textId="39D8C5B6" w:rsidR="009A59A9"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w:lastRenderedPageBreak/>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6"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w:t>
      </w:r>
      <w:proofErr w:type="gramStart"/>
      <w:r>
        <w:rPr>
          <w:sz w:val="20"/>
          <w:szCs w:val="20"/>
        </w:rPr>
        <w:t>look into</w:t>
      </w:r>
      <w:proofErr w:type="gramEnd"/>
      <w:r>
        <w:rPr>
          <w:sz w:val="20"/>
          <w:szCs w:val="20"/>
        </w:rPr>
        <w:t xml:space="preserve">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9"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lastRenderedPageBreak/>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m:t>
        </m:r>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pointed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antisymmetric</w:t>
      </w:r>
    </w:p>
    <w:p w14:paraId="76E6DE7B" w14:textId="08B241E9"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convex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w:t>
      </w:r>
      <w:r w:rsidR="00BA01C4">
        <w:rPr>
          <w:sz w:val="20"/>
          <w:szCs w:val="20"/>
        </w:rPr>
        <w:t>be</w:t>
      </w:r>
      <w:r w:rsidR="00BA01C4">
        <w:rPr>
          <w:sz w:val="20"/>
          <w:szCs w:val="20"/>
        </w:rPr>
        <w:t xml:space="preserve"> reflexive</w:t>
      </w:r>
      <w:r w:rsidR="00BA01C4">
        <w:rPr>
          <w:sz w:val="20"/>
          <w:szCs w:val="20"/>
        </w:rPr>
        <w:t xml:space="preser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m:t>
        </m:r>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lastRenderedPageBreak/>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w:t>
      </w:r>
      <w:r w:rsidR="00EF14BA">
        <w:rPr>
          <w:sz w:val="20"/>
          <w:szCs w:val="20"/>
        </w:rPr>
        <w:t xml:space="preserve">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w:t>
      </w:r>
      <w:r w:rsidR="00E20881">
        <w:rPr>
          <w:sz w:val="20"/>
          <w:szCs w:val="20"/>
        </w:rPr>
        <w:t>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m:t>
            </m:r>
            <m:r>
              <w:rPr>
                <w:rFonts w:ascii="Cambria Math" w:hAnsi="Cambria Math"/>
                <w:sz w:val="20"/>
                <w:szCs w:val="20"/>
              </w:rPr>
              <m:t>,</m:t>
            </m:r>
            <m:r>
              <w:rPr>
                <w:rFonts w:ascii="Cambria Math" w:hAnsi="Cambria Math"/>
                <w:sz w:val="20"/>
                <w:szCs w:val="20"/>
              </w:rPr>
              <m:t>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w:t>
      </w:r>
      <w:r w:rsidR="008776C8">
        <w:rPr>
          <w:sz w:val="20"/>
          <w:szCs w:val="20"/>
        </w:rPr>
        <w:t xml:space="preserve">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F90A0F"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r>
          <m:rPr>
            <m:scr m:val="script"/>
          </m:rPr>
          <w:rPr>
            <w:rFonts w:ascii="Cambria Math" w:hAnsi="Cambria Math"/>
            <w:sz w:val="20"/>
            <w:szCs w:val="20"/>
          </w:rPr>
          <m:t>C</m:t>
        </m:r>
      </m:oMath>
      <w:r>
        <w:rPr>
          <w:sz w:val="20"/>
          <w:szCs w:val="20"/>
        </w:rPr>
        <w:t xml:space="preserve"> </w:t>
      </w:r>
      <w:r>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w:t>
      </w:r>
      <w:r>
        <w:rPr>
          <w:sz w:val="20"/>
          <w:szCs w:val="20"/>
        </w:rPr>
        <w:t xml:space="preserve"> and let</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w:t>
      </w:r>
      <w:r>
        <w:rPr>
          <w:sz w:val="20"/>
          <w:szCs w:val="20"/>
        </w:rPr>
        <w:t xml:space="preserve">be as </w:t>
      </w:r>
      <w:r>
        <w:rPr>
          <w:sz w:val="20"/>
          <w:szCs w:val="20"/>
        </w:rPr>
        <w:t>defined in (1.16)</w:t>
      </w:r>
      <w:r>
        <w:rPr>
          <w:sz w:val="20"/>
          <w:szCs w:val="20"/>
        </w:rPr>
        <w:t>. Then the following statements hold:</w:t>
      </w:r>
    </w:p>
    <w:p w14:paraId="3BE9B320" w14:textId="77777777" w:rsidR="00DE3430" w:rsidRDefault="00DE3430" w:rsidP="008776C8">
      <w:pPr>
        <w:rPr>
          <w:sz w:val="20"/>
          <w:szCs w:val="20"/>
        </w:rPr>
      </w:pPr>
    </w:p>
    <w:p w14:paraId="2C62C8AB" w14:textId="7326326A"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reflexive </w:t>
      </w:r>
      <w:r w:rsidRPr="00DE3430">
        <w:rPr>
          <w:i/>
          <w:iCs/>
          <w:sz w:val="20"/>
          <w:szCs w:val="20"/>
        </w:rPr>
        <w:t>iff</w:t>
      </w:r>
      <w:r>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Pr>
          <w:sz w:val="20"/>
          <w:szCs w:val="20"/>
        </w:rPr>
        <w:t>.</w:t>
      </w:r>
    </w:p>
    <w:p w14:paraId="265EC7C8" w14:textId="192DF7BB"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antisymmetric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 pointed.</w:t>
      </w:r>
    </w:p>
    <w:p w14:paraId="0470538F" w14:textId="5A594C22"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w:t>
      </w:r>
      <w:r>
        <w:rPr>
          <w:sz w:val="20"/>
          <w:szCs w:val="20"/>
        </w:rPr>
        <w:t xml:space="preserve"> transitive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w:t>
      </w:r>
      <w:r>
        <w:rPr>
          <w:sz w:val="20"/>
          <w:szCs w:val="20"/>
        </w:rPr>
        <w:t xml:space="preserve">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m:t>
        </m:r>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m:t>
        </m:r>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r>
        <w:t>Classification of Multi-criteria Optimization Problems (1.5)</w:t>
      </w:r>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6A1491"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lastRenderedPageBreak/>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708F08B" w14:textId="722D6B6B" w:rsidR="00161C9E" w:rsidRDefault="00CE6BC0" w:rsidP="00622F26">
      <w:pPr>
        <w:rPr>
          <w:sz w:val="20"/>
          <w:szCs w:val="20"/>
        </w:rPr>
      </w:pPr>
      <w:r>
        <w:rPr>
          <w:sz w:val="20"/>
          <w:szCs w:val="20"/>
        </w:rPr>
        <w:t>Before, w</w:t>
      </w:r>
      <w:r w:rsidR="00161C9E">
        <w:rPr>
          <w:sz w:val="20"/>
          <w:szCs w:val="20"/>
        </w:rPr>
        <w:t xml:space="preserve">e have formulated the optimization problem </w:t>
      </w:r>
    </w:p>
    <w:p w14:paraId="19302A1A" w14:textId="77777777" w:rsidR="00161C9E" w:rsidRDefault="00161C9E" w:rsidP="00622F26">
      <w:pPr>
        <w:rPr>
          <w:sz w:val="20"/>
          <w:szCs w:val="20"/>
        </w:rPr>
      </w:pPr>
    </w:p>
    <w:p w14:paraId="4532A2E4" w14:textId="20FA8FDC" w:rsidR="00CE6BC0" w:rsidRDefault="00CE6BC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i=1,2</m:t>
                    </m:r>
                  </m:lim>
                </m:limLow>
              </m:fNa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e>
            </m:func>
          </m:e>
        </m:func>
      </m:oMath>
      <w:r>
        <w:rPr>
          <w:sz w:val="20"/>
          <w:szCs w:val="20"/>
        </w:rPr>
        <w:t xml:space="preserve">            (1.18)</w:t>
      </w:r>
    </w:p>
    <w:p w14:paraId="53DB3B4B" w14:textId="77777777" w:rsidR="00CE6BC0" w:rsidRDefault="00CE6BC0" w:rsidP="00622F26">
      <w:pPr>
        <w:rPr>
          <w:sz w:val="20"/>
          <w:szCs w:val="20"/>
        </w:rPr>
      </w:pPr>
    </w:p>
    <w:p w14:paraId="6E457B81" w14:textId="1C7C40DA" w:rsidR="00CE6BC0" w:rsidRDefault="00330693" w:rsidP="00622F26">
      <w:pPr>
        <w:rPr>
          <w:sz w:val="20"/>
          <w:szCs w:val="20"/>
        </w:rPr>
      </w:pPr>
      <w:r>
        <w:rPr>
          <w:sz w:val="20"/>
          <w:szCs w:val="20"/>
        </w:rPr>
        <w:t xml:space="preserve">That is, we have used a mapping </w:t>
      </w:r>
      <m:oMath>
        <m:r>
          <w:rPr>
            <w:rFonts w:ascii="Cambria Math" w:hAnsi="Cambria Math"/>
            <w:sz w:val="20"/>
            <w:szCs w:val="20"/>
          </w:rPr>
          <m:t xml:space="preserve">θ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r>
          <m:rPr>
            <m:scr m:val="double-struck"/>
          </m:rPr>
          <w:rPr>
            <w:rFonts w:ascii="Cambria Math" w:hAnsi="Cambria Math"/>
            <w:sz w:val="20"/>
            <w:szCs w:val="20"/>
          </w:rPr>
          <m:t>→R</m:t>
        </m:r>
      </m:oMath>
      <w:r>
        <w:rPr>
          <w:sz w:val="20"/>
          <w:szCs w:val="20"/>
        </w:rPr>
        <w:t xml:space="preserve"> from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r>
        <w:rPr>
          <w:sz w:val="20"/>
          <w:szCs w:val="20"/>
        </w:rPr>
        <w:t xml:space="preserve"> to </w:t>
      </w:r>
      <m:oMath>
        <m:r>
          <m:rPr>
            <m:scr m:val="double-struck"/>
          </m:rPr>
          <w:rPr>
            <w:rFonts w:ascii="Cambria Math" w:hAnsi="Cambria Math"/>
            <w:sz w:val="20"/>
            <w:szCs w:val="20"/>
          </w:rPr>
          <m:t>R</m:t>
        </m:r>
      </m:oMath>
      <w:r>
        <w:rPr>
          <w:sz w:val="20"/>
          <w:szCs w:val="20"/>
        </w:rPr>
        <w:t xml:space="preserve">, where the min in (1.18) is actually defined by the canonical order on </w:t>
      </w:r>
      <m:oMath>
        <m:r>
          <m:rPr>
            <m:scr m:val="double-struck"/>
          </m:rPr>
          <w:rPr>
            <w:rFonts w:ascii="Cambria Math" w:hAnsi="Cambria Math"/>
            <w:sz w:val="20"/>
            <w:szCs w:val="20"/>
          </w:rPr>
          <m:t>R</m:t>
        </m:r>
      </m:oMath>
      <w:r>
        <w:rPr>
          <w:sz w:val="20"/>
          <w:szCs w:val="20"/>
        </w:rPr>
        <w:t>.</w:t>
      </w:r>
    </w:p>
    <w:p w14:paraId="0FA33B50" w14:textId="77777777" w:rsidR="00330693" w:rsidRDefault="00330693" w:rsidP="00622F26">
      <w:pPr>
        <w:rPr>
          <w:sz w:val="20"/>
          <w:szCs w:val="20"/>
        </w:rPr>
      </w:pPr>
    </w:p>
    <w:p w14:paraId="1504659B" w14:textId="3EEC5B0A" w:rsidR="00161C9E" w:rsidRDefault="00330693" w:rsidP="00622F26">
      <w:pPr>
        <w:rPr>
          <w:sz w:val="20"/>
          <w:szCs w:val="20"/>
        </w:rPr>
      </w:pPr>
      <w:r>
        <w:rPr>
          <w:sz w:val="20"/>
          <w:szCs w:val="20"/>
        </w:rPr>
        <w:t xml:space="preserve">In general, the objective function vectors are mapped from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to an ordered space, e.g.,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where </w:t>
      </w:r>
      <w:r w:rsidR="005067C8">
        <w:rPr>
          <w:sz w:val="20"/>
          <w:szCs w:val="20"/>
        </w:rPr>
        <w:t xml:space="preserve">comparisons are made using the order relation </w:t>
      </w:r>
      <m:oMath>
        <m:r>
          <w:rPr>
            <w:rFonts w:ascii="Cambria Math" w:hAnsi="Cambria Math"/>
            <w:sz w:val="20"/>
            <w:szCs w:val="20"/>
          </w:rPr>
          <m:t>≼</m:t>
        </m:r>
      </m:oMath>
      <w:r w:rsidR="005067C8">
        <w:rPr>
          <w:sz w:val="20"/>
          <w:szCs w:val="20"/>
        </w:rPr>
        <w:t xml:space="preserve">. This mapping is called the </w:t>
      </w:r>
      <w:r w:rsidR="005067C8" w:rsidRPr="005067C8">
        <w:rPr>
          <w:i/>
          <w:iCs/>
          <w:sz w:val="20"/>
          <w:szCs w:val="20"/>
        </w:rPr>
        <w:t>model map</w:t>
      </w:r>
      <w:r w:rsidR="005067C8">
        <w:rPr>
          <w:sz w:val="20"/>
          <w:szCs w:val="20"/>
        </w:rPr>
        <w:t xml:space="preserve">. </w:t>
      </w:r>
    </w:p>
    <w:p w14:paraId="5A5C7200" w14:textId="1833F327" w:rsidR="005067C8" w:rsidRDefault="005067C8" w:rsidP="00622F26">
      <w:pPr>
        <w:rPr>
          <w:sz w:val="20"/>
          <w:szCs w:val="20"/>
        </w:rPr>
      </w:pPr>
      <w:r>
        <w:rPr>
          <w:sz w:val="20"/>
          <w:szCs w:val="20"/>
        </w:rPr>
        <w:t>The components of the Multicriteria Optimization Problem (MOP) are:</w:t>
      </w:r>
    </w:p>
    <w:p w14:paraId="5C3E7862" w14:textId="3277B8F7" w:rsidR="005067C8" w:rsidRDefault="005067C8" w:rsidP="005067C8">
      <w:pPr>
        <w:pStyle w:val="ListParagraph"/>
        <w:numPr>
          <w:ilvl w:val="0"/>
          <w:numId w:val="1"/>
        </w:num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w:t>
      </w:r>
    </w:p>
    <w:p w14:paraId="20562B7F" w14:textId="4DB2B082" w:rsidR="005067C8" w:rsidRDefault="005067C8" w:rsidP="005067C8">
      <w:pPr>
        <w:pStyle w:val="ListParagraph"/>
        <w:numPr>
          <w:ilvl w:val="0"/>
          <w:numId w:val="1"/>
        </w:numPr>
        <w:rPr>
          <w:sz w:val="20"/>
          <w:szCs w:val="20"/>
        </w:rPr>
      </w:pPr>
      <w:r>
        <w:rPr>
          <w:sz w:val="20"/>
          <w:szCs w:val="20"/>
        </w:rPr>
        <w:t xml:space="preserve">the objective function vector </w:t>
      </w:r>
      <m:oMath>
        <m:r>
          <w:rPr>
            <w:rFonts w:ascii="Cambria Math" w:hAnsi="Cambria Math"/>
            <w:sz w:val="20"/>
            <w:szCs w:val="20"/>
          </w:rPr>
          <m:t>f</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e>
        </m:d>
        <m:r>
          <m:rPr>
            <m:scr m:val="script"/>
          </m:rPr>
          <w:rPr>
            <w:rFonts w:ascii="Cambria Math" w:hAnsi="Cambria Math"/>
            <w:sz w:val="20"/>
            <w:szCs w:val="20"/>
          </w:rPr>
          <m:t xml:space="preserve"> : 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01745A29" w14:textId="548037BD" w:rsidR="005067C8" w:rsidRDefault="005067C8" w:rsidP="005067C8">
      <w:pPr>
        <w:pStyle w:val="ListParagraph"/>
        <w:numPr>
          <w:ilvl w:val="0"/>
          <w:numId w:val="1"/>
        </w:numPr>
        <w:rPr>
          <w:sz w:val="20"/>
          <w:szCs w:val="20"/>
        </w:rPr>
      </w:pPr>
      <w:r>
        <w:rPr>
          <w:sz w:val="20"/>
          <w:szCs w:val="20"/>
        </w:rPr>
        <w:t xml:space="preserve">the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FCF0C14" w14:textId="764B4D38" w:rsidR="005067C8" w:rsidRDefault="005067C8" w:rsidP="005067C8">
      <w:pPr>
        <w:pStyle w:val="ListParagraph"/>
        <w:numPr>
          <w:ilvl w:val="0"/>
          <w:numId w:val="1"/>
        </w:numPr>
        <w:rPr>
          <w:sz w:val="20"/>
          <w:szCs w:val="20"/>
        </w:rPr>
      </w:pPr>
      <w:r>
        <w:rPr>
          <w:sz w:val="20"/>
          <w:szCs w:val="20"/>
        </w:rPr>
        <w:t xml:space="preserve">the ordered set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81CB39D" w14:textId="4016DA15" w:rsidR="005067C8" w:rsidRDefault="005067C8" w:rsidP="005067C8">
      <w:pPr>
        <w:pStyle w:val="ListParagraph"/>
        <w:numPr>
          <w:ilvl w:val="0"/>
          <w:numId w:val="1"/>
        </w:numPr>
        <w:rPr>
          <w:sz w:val="20"/>
          <w:szCs w:val="20"/>
        </w:rPr>
      </w:pPr>
      <w:r>
        <w:rPr>
          <w:sz w:val="20"/>
          <w:szCs w:val="20"/>
        </w:rPr>
        <w:t xml:space="preserve">the model map </w:t>
      </w:r>
      <m:oMath>
        <m:r>
          <w:rPr>
            <w:rFonts w:ascii="Cambria Math" w:hAnsi="Cambria Math"/>
            <w:sz w:val="20"/>
            <w:szCs w:val="20"/>
          </w:rPr>
          <m:t>θ</m:t>
        </m:r>
      </m:oMath>
    </w:p>
    <w:p w14:paraId="25FF2207" w14:textId="77777777" w:rsidR="005067C8" w:rsidRDefault="005067C8" w:rsidP="005067C8">
      <w:pPr>
        <w:rPr>
          <w:sz w:val="20"/>
          <w:szCs w:val="20"/>
        </w:rPr>
      </w:pPr>
    </w:p>
    <w:p w14:paraId="4ECBCD79" w14:textId="6AE5E0DF" w:rsidR="005067C8" w:rsidRDefault="005067C8" w:rsidP="005067C8">
      <w:p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 xml:space="preserve">, the objective function vector </w:t>
      </w:r>
      <m:oMath>
        <m:r>
          <w:rPr>
            <w:rFonts w:ascii="Cambria Math" w:hAnsi="Cambria Math"/>
            <w:sz w:val="20"/>
            <w:szCs w:val="20"/>
          </w:rPr>
          <m:t>f</m:t>
        </m:r>
      </m:oMath>
      <w:r>
        <w:rPr>
          <w:sz w:val="20"/>
          <w:szCs w:val="20"/>
        </w:rPr>
        <w:t xml:space="preserve">, and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constitute </w:t>
      </w:r>
      <w:r w:rsidRPr="005067C8">
        <w:rPr>
          <w:i/>
          <w:iCs/>
          <w:sz w:val="20"/>
          <w:szCs w:val="20"/>
        </w:rPr>
        <w:t>the data</w:t>
      </w:r>
      <w:r>
        <w:rPr>
          <w:sz w:val="20"/>
          <w:szCs w:val="20"/>
        </w:rPr>
        <w:t xml:space="preserve"> of the MOP.</w:t>
      </w:r>
      <w:r w:rsidR="00362627">
        <w:rPr>
          <w:sz w:val="20"/>
          <w:szCs w:val="20"/>
        </w:rPr>
        <w:t xml:space="preserve"> The model map provides the link between objective space and ordered set, in which, finally, the meaning of the minimization is defined. </w:t>
      </w:r>
      <w:r w:rsidR="0016235E">
        <w:rPr>
          <w:sz w:val="20"/>
          <w:szCs w:val="20"/>
        </w:rPr>
        <w:t xml:space="preserve">Thus, with the three aspects – data, model map, and ordered set the classification </w:t>
      </w:r>
    </w:p>
    <w:p w14:paraId="20C85026" w14:textId="77777777" w:rsidR="0016235E" w:rsidRDefault="0016235E" w:rsidP="005067C8">
      <w:pPr>
        <w:rPr>
          <w:sz w:val="20"/>
          <w:szCs w:val="20"/>
        </w:rPr>
      </w:pPr>
    </w:p>
    <w:p w14:paraId="00C40729" w14:textId="648523AC" w:rsidR="0016235E" w:rsidRPr="0016235E" w:rsidRDefault="0016235E" w:rsidP="005067C8">
      <w:pPr>
        <w:rPr>
          <w:sz w:val="20"/>
          <w:szCs w:val="20"/>
        </w:rPr>
      </w:pPr>
      <m:oMathPara>
        <m:oMath>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e>
              </m:groupChr>
            </m:e>
            <m:lim>
              <m:r>
                <w:rPr>
                  <w:rFonts w:ascii="Cambria Math" w:hAnsi="Cambria Math"/>
                  <w:sz w:val="20"/>
                  <w:szCs w:val="20"/>
                </w:rPr>
                <m:t>data</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r>
                    <w:rPr>
                      <w:rFonts w:ascii="Cambria Math" w:hAnsi="Cambria Math"/>
                      <w:sz w:val="20"/>
                      <w:szCs w:val="20"/>
                    </w:rPr>
                    <m:t>θ</m:t>
                  </m:r>
                </m:e>
              </m:groupChr>
            </m:e>
            <m:lim>
              <m:r>
                <w:rPr>
                  <w:rFonts w:ascii="Cambria Math" w:hAnsi="Cambria Math"/>
                  <w:sz w:val="20"/>
                  <w:szCs w:val="20"/>
                </w:rPr>
                <m:t>model map</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groupChr>
            </m:e>
            <m:lim>
              <m:r>
                <w:rPr>
                  <w:rFonts w:ascii="Cambria Math" w:hAnsi="Cambria Math"/>
                  <w:sz w:val="20"/>
                  <w:szCs w:val="20"/>
                </w:rPr>
                <m:t>ordered set</m:t>
              </m:r>
            </m:lim>
          </m:limLow>
        </m:oMath>
      </m:oMathPara>
    </w:p>
    <w:p w14:paraId="088177CF" w14:textId="77777777" w:rsidR="0016235E" w:rsidRDefault="0016235E" w:rsidP="005067C8">
      <w:pPr>
        <w:rPr>
          <w:sz w:val="20"/>
          <w:szCs w:val="20"/>
        </w:rPr>
      </w:pPr>
      <w:r>
        <w:rPr>
          <w:sz w:val="20"/>
          <w:szCs w:val="20"/>
        </w:rPr>
        <w:t>completely described a MOP.</w:t>
      </w:r>
    </w:p>
    <w:p w14:paraId="03A61C57" w14:textId="77777777" w:rsidR="0016235E" w:rsidRDefault="0016235E" w:rsidP="005067C8">
      <w:pPr>
        <w:rPr>
          <w:sz w:val="20"/>
          <w:szCs w:val="20"/>
        </w:rPr>
      </w:pPr>
    </w:p>
    <w:p w14:paraId="763E90D3" w14:textId="67DE675E" w:rsidR="00161C9E" w:rsidRDefault="0050106F" w:rsidP="00622F26">
      <w:pPr>
        <w:rPr>
          <w:sz w:val="20"/>
          <w:szCs w:val="20"/>
        </w:rPr>
      </w:pPr>
      <w:r w:rsidRPr="0050106F">
        <w:rPr>
          <w:b/>
          <w:bCs/>
          <w:sz w:val="20"/>
          <w:szCs w:val="20"/>
        </w:rPr>
        <w:t>Definition 1.23</w:t>
      </w:r>
      <w:r>
        <w:rPr>
          <w:sz w:val="20"/>
          <w:szCs w:val="20"/>
        </w:rPr>
        <w:t xml:space="preserve">: A feasible solution </w:t>
      </w:r>
      <w:r w:rsidR="0016235E">
        <w:rPr>
          <w:sz w:val="20"/>
          <w:szCs w:val="20"/>
        </w:rPr>
        <w:t xml:space="preserv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r>
          <m:rPr>
            <m:scr m:val="script"/>
          </m:rPr>
          <w:rPr>
            <w:rFonts w:ascii="Cambria Math" w:hAnsi="Cambria Math"/>
            <w:sz w:val="20"/>
            <w:szCs w:val="20"/>
          </w:rPr>
          <m:t>X</m:t>
        </m:r>
      </m:oMath>
      <w:r>
        <w:rPr>
          <w:sz w:val="20"/>
          <w:szCs w:val="20"/>
        </w:rPr>
        <w:t xml:space="preserve"> is called an optimal solution of a MOP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m:t>
        </m:r>
        <m:r>
          <w:rPr>
            <w:rFonts w:ascii="Cambria Math" w:hAnsi="Cambria Math"/>
            <w:sz w:val="20"/>
            <w:szCs w:val="20"/>
          </w:rPr>
          <m:t>θ</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if there is no such </w:t>
      </w:r>
      <m:oMath>
        <m:r>
          <w:rPr>
            <w:rFonts w:ascii="Cambria Math" w:hAnsi="Cambria Math"/>
            <w:sz w:val="20"/>
            <w:szCs w:val="20"/>
          </w:rPr>
          <m:t>x</m:t>
        </m:r>
        <m:r>
          <m:rPr>
            <m:scr m:val="script"/>
          </m:rPr>
          <w:rPr>
            <w:rFonts w:ascii="Cambria Math" w:hAnsi="Cambria Math"/>
            <w:sz w:val="20"/>
            <w:szCs w:val="20"/>
          </w:rPr>
          <m:t>∈X</m:t>
        </m:r>
        <m:r>
          <w:rPr>
            <w:rFonts w:ascii="Cambria Math" w:hAnsi="Cambria Math"/>
            <w:sz w:val="20"/>
            <w:szCs w:val="20"/>
          </w:rPr>
          <m:t>, 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such that </w:t>
      </w:r>
    </w:p>
    <w:p w14:paraId="112CF363" w14:textId="77777777" w:rsidR="0050106F" w:rsidRDefault="0050106F" w:rsidP="00622F26">
      <w:pPr>
        <w:rPr>
          <w:sz w:val="20"/>
          <w:szCs w:val="20"/>
        </w:rPr>
      </w:pPr>
    </w:p>
    <w:p w14:paraId="06E0A5CA" w14:textId="2CC503B5" w:rsidR="0050106F" w:rsidRDefault="001A4DAB"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(1.22)</w:t>
      </w:r>
    </w:p>
    <w:p w14:paraId="3E09CE74" w14:textId="77777777" w:rsidR="001A4DAB" w:rsidRDefault="001A4DAB" w:rsidP="00622F26">
      <w:pPr>
        <w:rPr>
          <w:sz w:val="20"/>
          <w:szCs w:val="20"/>
        </w:rPr>
      </w:pPr>
    </w:p>
    <w:p w14:paraId="7179B4BE" w14:textId="3D9609DD" w:rsidR="001A4DAB" w:rsidRDefault="0053261B" w:rsidP="00622F26">
      <w:pPr>
        <w:rPr>
          <w:sz w:val="20"/>
          <w:szCs w:val="20"/>
        </w:rPr>
      </w:pPr>
      <w:r>
        <w:rPr>
          <w:sz w:val="20"/>
          <w:szCs w:val="20"/>
        </w:rPr>
        <w:t xml:space="preserve">For an optimal solution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is called an optimal value of the MOP. </w:t>
      </w:r>
    </w:p>
    <w:p w14:paraId="24712184" w14:textId="70D658F5" w:rsidR="0053261B" w:rsidRDefault="0053261B" w:rsidP="00622F26">
      <w:pPr>
        <w:rPr>
          <w:sz w:val="20"/>
          <w:szCs w:val="20"/>
        </w:rPr>
      </w:pPr>
      <w:r>
        <w:rPr>
          <w:sz w:val="20"/>
          <w:szCs w:val="20"/>
        </w:rPr>
        <w:t xml:space="preserve">The set of optimal solutions is denoted by </w:t>
      </w:r>
      <m:oMath>
        <m:r>
          <m:rPr>
            <m:sty m:val="p"/>
          </m:rPr>
          <w:rPr>
            <w:rFonts w:ascii="Cambria Math" w:hAnsi="Cambria Math"/>
            <w:sz w:val="20"/>
            <w:szCs w:val="20"/>
          </w:rPr>
          <m:t>Opt</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566595CF" w14:textId="3FE078AB" w:rsidR="0053261B" w:rsidRDefault="00577DCD" w:rsidP="00622F26">
      <w:pPr>
        <w:rPr>
          <w:sz w:val="20"/>
          <w:szCs w:val="20"/>
        </w:rPr>
      </w:pPr>
      <w:r>
        <w:rPr>
          <w:sz w:val="20"/>
          <w:szCs w:val="20"/>
        </w:rPr>
        <w:t xml:space="preserve">The set of optimal values is denoted by </w:t>
      </w:r>
      <m:oMath>
        <m:r>
          <m:rPr>
            <m:sty m:val="p"/>
          </m:rPr>
          <w:rPr>
            <w:rFonts w:ascii="Cambria Math" w:hAnsi="Cambria Math"/>
            <w:sz w:val="20"/>
            <w:szCs w:val="20"/>
          </w:rPr>
          <m:t>Val</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65114ABC" w14:textId="77777777" w:rsidR="0050106F" w:rsidRDefault="0050106F" w:rsidP="00622F26">
      <w:pPr>
        <w:rPr>
          <w:sz w:val="20"/>
          <w:szCs w:val="20"/>
        </w:rPr>
      </w:pPr>
    </w:p>
    <w:p w14:paraId="1DED8839" w14:textId="77777777" w:rsidR="00B84B13" w:rsidRDefault="00577DCD" w:rsidP="00622F26">
      <w:pPr>
        <w:rPr>
          <w:sz w:val="20"/>
          <w:szCs w:val="20"/>
        </w:rPr>
      </w:pPr>
      <w:r>
        <w:rPr>
          <w:sz w:val="20"/>
          <w:szCs w:val="20"/>
        </w:rPr>
        <w:t>Note</w:t>
      </w:r>
      <w:r w:rsidR="00B84B13">
        <w:rPr>
          <w:sz w:val="20"/>
          <w:szCs w:val="20"/>
        </w:rPr>
        <w:t>s</w:t>
      </w:r>
      <w:r>
        <w:rPr>
          <w:sz w:val="20"/>
          <w:szCs w:val="20"/>
        </w:rPr>
        <w:t>:</w:t>
      </w:r>
    </w:p>
    <w:p w14:paraId="461B8E20" w14:textId="4D8EE3FC" w:rsidR="00577DCD" w:rsidRPr="00B84B13" w:rsidRDefault="00B84B13" w:rsidP="00B84B13">
      <w:pPr>
        <w:pStyle w:val="ListParagraph"/>
        <w:numPr>
          <w:ilvl w:val="0"/>
          <w:numId w:val="11"/>
        </w:numPr>
        <w:rPr>
          <w:sz w:val="20"/>
          <w:szCs w:val="20"/>
        </w:rPr>
      </w:pPr>
      <w:r>
        <w:rPr>
          <w:sz w:val="20"/>
          <w:szCs w:val="20"/>
        </w:rPr>
        <w:t xml:space="preserve">Since we are often dealing with orders which are not total, a positive definition of optimality, like </w:t>
      </w:r>
      <w:r w:rsidR="00577DCD" w:rsidRPr="00B84B13">
        <w:rPr>
          <w:sz w:val="20"/>
          <w:szCs w:val="20"/>
        </w:rPr>
        <w:t xml:space="preserve"> </w:t>
      </w:r>
    </w:p>
    <w:p w14:paraId="694DDC1E" w14:textId="7E22F2DF" w:rsidR="0050106F" w:rsidRDefault="00B84B13"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w:r w:rsidRPr="00B84B13">
        <w:rPr>
          <w:sz w:val="20"/>
          <w:szCs w:val="20"/>
          <w:u w:val="single"/>
        </w:rPr>
        <w:t>is not possible in general</w:t>
      </w:r>
      <w:r>
        <w:rPr>
          <w:sz w:val="20"/>
          <w:szCs w:val="20"/>
        </w:rPr>
        <w:t>.</w:t>
      </w:r>
    </w:p>
    <w:p w14:paraId="43B447BB" w14:textId="0462866A" w:rsidR="00B84B13" w:rsidRDefault="00B84B13" w:rsidP="00B84B13">
      <w:pPr>
        <w:pStyle w:val="ListParagraph"/>
        <w:numPr>
          <w:ilvl w:val="0"/>
          <w:numId w:val="11"/>
        </w:numPr>
        <w:rPr>
          <w:sz w:val="20"/>
          <w:szCs w:val="20"/>
        </w:rPr>
      </w:pPr>
      <w:r>
        <w:rPr>
          <w:sz w:val="20"/>
          <w:szCs w:val="20"/>
        </w:rPr>
        <w:t xml:space="preserve">For specific choices of </w:t>
      </w:r>
      <m:oMath>
        <m:r>
          <w:rPr>
            <w:rFonts w:ascii="Cambria Math" w:hAnsi="Cambria Math"/>
            <w:sz w:val="20"/>
            <w:szCs w:val="20"/>
          </w:rPr>
          <m:t>θ</m:t>
        </m:r>
      </m:oMath>
      <w:r>
        <w:rPr>
          <w:sz w:val="20"/>
          <w:szCs w:val="20"/>
        </w:rPr>
        <w:t xml:space="preserve"> and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specific names for optimal solutions and values are commonly used such as </w:t>
      </w:r>
      <w:r w:rsidRPr="00B84B13">
        <w:rPr>
          <w:i/>
          <w:iCs/>
          <w:sz w:val="20"/>
          <w:szCs w:val="20"/>
        </w:rPr>
        <w:t>efficient solutions</w:t>
      </w:r>
      <w:r>
        <w:rPr>
          <w:sz w:val="20"/>
          <w:szCs w:val="20"/>
        </w:rPr>
        <w:t xml:space="preserve"> </w:t>
      </w:r>
      <w:r w:rsidR="002E6039">
        <w:rPr>
          <w:sz w:val="20"/>
          <w:szCs w:val="20"/>
        </w:rPr>
        <w:t xml:space="preserve">(see Definition 2.1) </w:t>
      </w:r>
      <w:r>
        <w:rPr>
          <w:sz w:val="20"/>
          <w:szCs w:val="20"/>
        </w:rPr>
        <w:t xml:space="preserve">or </w:t>
      </w:r>
      <w:r w:rsidRPr="00B84B13">
        <w:rPr>
          <w:i/>
          <w:iCs/>
          <w:sz w:val="20"/>
          <w:szCs w:val="20"/>
        </w:rPr>
        <w:t>lexicographically optimal solutions</w:t>
      </w:r>
      <w:r>
        <w:rPr>
          <w:sz w:val="20"/>
          <w:szCs w:val="20"/>
        </w:rPr>
        <w:t>.</w:t>
      </w:r>
    </w:p>
    <w:p w14:paraId="3565F69B" w14:textId="77777777" w:rsidR="002E6039" w:rsidRDefault="002E6039" w:rsidP="002E6039">
      <w:pPr>
        <w:rPr>
          <w:sz w:val="20"/>
          <w:szCs w:val="20"/>
        </w:rPr>
      </w:pPr>
    </w:p>
    <w:p w14:paraId="219D8920" w14:textId="1C40EEC4" w:rsidR="002E6039" w:rsidRDefault="002E6039" w:rsidP="002E6039">
      <w:pPr>
        <w:rPr>
          <w:sz w:val="20"/>
          <w:szCs w:val="20"/>
        </w:rPr>
      </w:pPr>
      <w:r>
        <w:rPr>
          <w:sz w:val="20"/>
          <w:szCs w:val="20"/>
        </w:rPr>
        <w:t xml:space="preserve">Definition 1.26: A multicriteria optimization class (MCO class) </w:t>
      </w:r>
      <w:r w:rsidR="00D777B0">
        <w:rPr>
          <w:sz w:val="20"/>
          <w:szCs w:val="20"/>
        </w:rPr>
        <w:t xml:space="preserve">is </w:t>
      </w:r>
      <w:r w:rsidR="00D777B0" w:rsidRPr="00D777B0">
        <w:rPr>
          <w:i/>
          <w:iCs/>
          <w:sz w:val="20"/>
          <w:szCs w:val="20"/>
        </w:rPr>
        <w:t>the set of all MOPs with the same model map and ordered set</w:t>
      </w:r>
      <w:r w:rsidR="00D777B0">
        <w:rPr>
          <w:sz w:val="20"/>
          <w:szCs w:val="20"/>
        </w:rPr>
        <w:t xml:space="preserve"> and is denoted by:</w:t>
      </w:r>
    </w:p>
    <w:p w14:paraId="6CF3DD08" w14:textId="77777777" w:rsidR="00D777B0" w:rsidRDefault="00D777B0" w:rsidP="002E6039">
      <w:pPr>
        <w:rPr>
          <w:sz w:val="20"/>
          <w:szCs w:val="20"/>
        </w:rPr>
      </w:pPr>
    </w:p>
    <w:p w14:paraId="25CD02A3" w14:textId="77BD15C1" w:rsidR="000B1B62" w:rsidRDefault="00B61C40" w:rsidP="002E6039">
      <w:pPr>
        <w:rPr>
          <w:sz w:val="20"/>
          <w:szCs w:val="20"/>
        </w:rPr>
      </w:pPr>
      <m:oMathPara>
        <m:oMath>
          <m:r>
            <m:rPr>
              <m:sty m:val="bi"/>
            </m:rP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r>
            <w:rPr>
              <w:sz w:val="20"/>
              <w:szCs w:val="20"/>
            </w:rPr>
            <w:br/>
          </m:r>
        </m:oMath>
      </m:oMathPara>
    </w:p>
    <w:p w14:paraId="49981D24" w14:textId="5EFB59E3" w:rsidR="000B1B62" w:rsidRPr="00D777B0" w:rsidRDefault="000B1B62" w:rsidP="002E6039">
      <w:pPr>
        <w:rPr>
          <w:sz w:val="20"/>
          <w:szCs w:val="20"/>
        </w:rPr>
      </w:pPr>
      <w:r>
        <w:rPr>
          <w:sz w:val="20"/>
          <w:szCs w:val="20"/>
        </w:rPr>
        <w:t xml:space="preserve">For instance,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will denote the class of all MOPs, where optimality is understood in the sense of efficiency.</w:t>
      </w:r>
    </w:p>
    <w:p w14:paraId="5C1BC1B9" w14:textId="77777777" w:rsidR="00C31B92" w:rsidRDefault="00C31B92" w:rsidP="00622F26">
      <w:pPr>
        <w:rPr>
          <w:sz w:val="20"/>
          <w:szCs w:val="20"/>
        </w:rPr>
      </w:pPr>
    </w:p>
    <w:p w14:paraId="576659FD" w14:textId="2095D831" w:rsidR="00B61C40" w:rsidRDefault="00B61C40" w:rsidP="00B61C40">
      <w:pPr>
        <w:pStyle w:val="Heading2"/>
      </w:pPr>
      <w:r>
        <w:t xml:space="preserve">Efficient Solutions and Non-Dominated Points  </w:t>
      </w:r>
      <w:proofErr w:type="gramStart"/>
      <w:r>
        <w:t xml:space="preserve">   (</w:t>
      </w:r>
      <w:proofErr w:type="gramEnd"/>
      <w:r>
        <w:t>2.1)</w:t>
      </w:r>
    </w:p>
    <w:p w14:paraId="25CE613B" w14:textId="77777777" w:rsidR="00B61C40" w:rsidRPr="00B61C40" w:rsidRDefault="00B61C40" w:rsidP="00B61C40">
      <w:pPr>
        <w:rPr>
          <w:sz w:val="20"/>
          <w:szCs w:val="20"/>
        </w:rPr>
      </w:pPr>
    </w:p>
    <w:p w14:paraId="15DA459F" w14:textId="3CD394A9" w:rsidR="00B61C40" w:rsidRDefault="00B61C40" w:rsidP="00B61C40">
      <w:pPr>
        <w:rPr>
          <w:sz w:val="20"/>
          <w:szCs w:val="20"/>
        </w:rPr>
      </w:pPr>
      <w:r w:rsidRPr="00B61C40">
        <w:rPr>
          <w:sz w:val="20"/>
          <w:szCs w:val="20"/>
        </w:rPr>
        <w:lastRenderedPageBreak/>
        <w:t xml:space="preserve">We consider </w:t>
      </w:r>
      <w:r>
        <w:rPr>
          <w:sz w:val="20"/>
          <w:szCs w:val="20"/>
        </w:rPr>
        <w:t xml:space="preserve">multicriteria optimization problems of the class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447A502" w14:textId="77777777" w:rsidR="00B61C40" w:rsidRDefault="00B61C40" w:rsidP="00B61C40">
      <w:pPr>
        <w:rPr>
          <w:sz w:val="20"/>
          <w:szCs w:val="20"/>
        </w:rPr>
      </w:pPr>
    </w:p>
    <w:p w14:paraId="39522464" w14:textId="2A5535AB" w:rsidR="00B61C40" w:rsidRDefault="00B61C40" w:rsidP="00B61C40">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s.t.  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(2.1)</w:t>
      </w:r>
    </w:p>
    <w:p w14:paraId="5D90E7E4" w14:textId="77777777" w:rsidR="00B61C40" w:rsidRDefault="00B61C40" w:rsidP="00B61C40">
      <w:pPr>
        <w:rPr>
          <w:sz w:val="20"/>
          <w:szCs w:val="20"/>
        </w:rPr>
      </w:pPr>
    </w:p>
    <w:p w14:paraId="440E77A9" w14:textId="1CA000ED" w:rsidR="00B61C40" w:rsidRDefault="005466B6" w:rsidP="00B61C40">
      <w:pPr>
        <w:rPr>
          <w:sz w:val="20"/>
          <w:szCs w:val="20"/>
        </w:rPr>
      </w:pPr>
      <w:r w:rsidRPr="00FC1F2F">
        <w:rPr>
          <w:b/>
          <w:bCs/>
          <w:sz w:val="20"/>
          <w:szCs w:val="20"/>
        </w:rPr>
        <w:t>Definition 2.1</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5466B6">
        <w:rPr>
          <w:i/>
          <w:iCs/>
          <w:sz w:val="20"/>
          <w:szCs w:val="20"/>
        </w:rPr>
        <w:t>efficient</w:t>
      </w:r>
      <w:r>
        <w:rPr>
          <w:sz w:val="20"/>
          <w:szCs w:val="20"/>
        </w:rPr>
        <w:t xml:space="preserve"> or </w:t>
      </w:r>
      <w:r w:rsidRPr="005466B6">
        <w:rPr>
          <w:i/>
          <w:iCs/>
          <w:sz w:val="20"/>
          <w:szCs w:val="20"/>
        </w:rPr>
        <w:t>Pareto optimal</w:t>
      </w:r>
      <w:r>
        <w:rPr>
          <w:sz w:val="20"/>
          <w:szCs w:val="20"/>
        </w:rPr>
        <w:t xml:space="preserve"> if there is no other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FC1F2F">
        <w:rPr>
          <w:sz w:val="20"/>
          <w:szCs w:val="20"/>
        </w:rPr>
        <w:t xml:space="preserve">. </w:t>
      </w:r>
      <w:r w:rsidR="00124DD0">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124DD0">
        <w:rPr>
          <w:sz w:val="20"/>
          <w:szCs w:val="20"/>
        </w:rPr>
        <w:t xml:space="preserve"> is efficient,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24DD0">
        <w:rPr>
          <w:sz w:val="20"/>
          <w:szCs w:val="20"/>
        </w:rPr>
        <w:t xml:space="preserve"> is called </w:t>
      </w:r>
      <w:r w:rsidR="00124DD0" w:rsidRPr="006A4EA1">
        <w:rPr>
          <w:i/>
          <w:iCs/>
          <w:sz w:val="20"/>
          <w:szCs w:val="20"/>
        </w:rPr>
        <w:t>nondominated point</w:t>
      </w:r>
      <w:r w:rsidR="00124DD0">
        <w:rPr>
          <w:sz w:val="20"/>
          <w:szCs w:val="20"/>
        </w:rPr>
        <w:t xml:space="preserve">. </w:t>
      </w:r>
      <w:r w:rsidR="006A4EA1">
        <w:rPr>
          <w:sz w:val="20"/>
          <w:szCs w:val="20"/>
        </w:rPr>
        <w:t xml:space="preserve">If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m:rPr>
            <m:scr m:val="script"/>
          </m:rPr>
          <w:rPr>
            <w:rFonts w:ascii="Cambria Math" w:hAnsi="Cambria Math"/>
            <w:sz w:val="20"/>
            <w:szCs w:val="20"/>
          </w:rPr>
          <m:t>∈X</m:t>
        </m:r>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we say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oMath>
      <w:r w:rsidR="006A4EA1">
        <w:rPr>
          <w:sz w:val="20"/>
          <w:szCs w:val="20"/>
        </w:rPr>
        <w:t xml:space="preserve"> dominates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oMath>
      <w:r w:rsidR="006A4EA1">
        <w:rPr>
          <w:sz w:val="20"/>
          <w:szCs w:val="20"/>
        </w:rPr>
        <w:t xml:space="preserve"> dominates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The set of all efficient solutions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6A4EA1">
        <w:rPr>
          <w:sz w:val="20"/>
          <w:szCs w:val="20"/>
        </w:rPr>
        <w:t xml:space="preserve"> is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and called </w:t>
      </w:r>
      <w:r w:rsidR="006A4EA1" w:rsidRPr="006A4EA1">
        <w:rPr>
          <w:i/>
          <w:iCs/>
          <w:sz w:val="20"/>
          <w:szCs w:val="20"/>
        </w:rPr>
        <w:t>the efficient set</w:t>
      </w:r>
      <w:r w:rsidR="006A4EA1">
        <w:rPr>
          <w:sz w:val="20"/>
          <w:szCs w:val="20"/>
        </w:rPr>
        <w:t xml:space="preserve">. The set of all nondominated points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r>
          <m:rPr>
            <m:scr m:val="script"/>
          </m:rPr>
          <w:rPr>
            <w:rFonts w:ascii="Cambria Math" w:hAnsi="Cambria Math"/>
            <w:sz w:val="20"/>
            <w:szCs w:val="20"/>
          </w:rPr>
          <m:t>Y</m:t>
        </m:r>
      </m:oMath>
      <w:r w:rsidR="006A4EA1">
        <w:rPr>
          <w:sz w:val="20"/>
          <w:szCs w:val="20"/>
        </w:rPr>
        <w:t xml:space="preserve">, where </w:t>
      </w: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is denoted with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6A4EA1">
        <w:rPr>
          <w:sz w:val="20"/>
          <w:szCs w:val="20"/>
        </w:rPr>
        <w:t xml:space="preserve"> and called </w:t>
      </w:r>
      <w:r w:rsidR="006A4EA1" w:rsidRPr="006A4EA1">
        <w:rPr>
          <w:i/>
          <w:iCs/>
          <w:sz w:val="20"/>
          <w:szCs w:val="20"/>
        </w:rPr>
        <w:t>the nondominated set</w:t>
      </w:r>
      <w:r w:rsidR="006A4EA1">
        <w:rPr>
          <w:sz w:val="20"/>
          <w:szCs w:val="20"/>
        </w:rPr>
        <w:t>.</w:t>
      </w:r>
    </w:p>
    <w:p w14:paraId="57AC99BD" w14:textId="77777777" w:rsidR="0042335C" w:rsidRDefault="0042335C" w:rsidP="00B61C40">
      <w:pPr>
        <w:rPr>
          <w:sz w:val="20"/>
          <w:szCs w:val="20"/>
        </w:rPr>
      </w:pPr>
    </w:p>
    <w:p w14:paraId="023E0FCF" w14:textId="47FE7A3E" w:rsidR="0042335C" w:rsidRDefault="0042335C" w:rsidP="00B61C40">
      <w:pPr>
        <w:rPr>
          <w:sz w:val="20"/>
          <w:szCs w:val="20"/>
        </w:rPr>
      </w:pPr>
      <w:r w:rsidRPr="0042335C">
        <w:rPr>
          <w:b/>
          <w:bCs/>
          <w:sz w:val="20"/>
          <w:szCs w:val="20"/>
        </w:rPr>
        <w:t>Proposition 2.3</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p>
    <w:p w14:paraId="26A2F360" w14:textId="70D108A7" w:rsidR="0042335C" w:rsidRDefault="001511DA" w:rsidP="00B61C40">
      <w:pPr>
        <w:rPr>
          <w:sz w:val="20"/>
          <w:szCs w:val="20"/>
        </w:rPr>
      </w:pPr>
      <w:r w:rsidRPr="001511DA">
        <w:rPr>
          <w:i/>
          <w:iCs/>
          <w:sz w:val="20"/>
          <w:szCs w:val="20"/>
          <w:u w:val="single"/>
        </w:rPr>
        <w:t>Proof</w:t>
      </w:r>
      <w:r>
        <w:rPr>
          <w:sz w:val="20"/>
          <w:szCs w:val="20"/>
        </w:rPr>
        <w:t>: The result is trivial</w:t>
      </w:r>
      <w:r w:rsidR="00C204FF">
        <w:rPr>
          <w:sz w:val="20"/>
          <w:szCs w:val="20"/>
        </w:rPr>
        <w:t xml:space="preserve"> if </w:t>
      </w:r>
      <m:oMath>
        <m:r>
          <m:rPr>
            <m:scr m:val="script"/>
          </m:rPr>
          <w:rPr>
            <w:rFonts w:ascii="Cambria Math" w:hAnsi="Cambria Math"/>
            <w:sz w:val="20"/>
            <w:szCs w:val="20"/>
          </w:rPr>
          <m:t>Y=∅</m:t>
        </m:r>
      </m:oMath>
      <w:r w:rsidR="00C204FF">
        <w:rPr>
          <w:sz w:val="20"/>
          <w:szCs w:val="20"/>
        </w:rPr>
        <w:t xml:space="preserve">, because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oMath>
      <w:r w:rsidR="00C204FF">
        <w:rPr>
          <w:sz w:val="20"/>
          <w:szCs w:val="20"/>
        </w:rPr>
        <w:t xml:space="preserve"> and the nondominated subsets of both are empty.</w:t>
      </w:r>
    </w:p>
    <w:p w14:paraId="79D30ACF" w14:textId="1E51E3AF" w:rsidR="00C204FF" w:rsidRPr="00B61C40" w:rsidRDefault="00C204FF" w:rsidP="00B61C40">
      <w:pPr>
        <w:rPr>
          <w:sz w:val="20"/>
          <w:szCs w:val="20"/>
        </w:rPr>
      </w:pPr>
      <w:r>
        <w:rPr>
          <w:sz w:val="20"/>
          <w:szCs w:val="20"/>
        </w:rPr>
        <w:t xml:space="preserve">Let </w:t>
      </w:r>
      <m:oMath>
        <m:r>
          <m:rPr>
            <m:scr m:val="script"/>
          </m:rPr>
          <w:rPr>
            <w:rFonts w:ascii="Cambria Math" w:hAnsi="Cambria Math"/>
            <w:sz w:val="20"/>
            <w:szCs w:val="20"/>
          </w:rPr>
          <m:t>Y</m:t>
        </m:r>
        <m:r>
          <w:rPr>
            <w:rFonts w:ascii="Cambria Math" w:hAnsi="Cambria Math"/>
            <w:sz w:val="20"/>
            <w:szCs w:val="20"/>
          </w:rPr>
          <m:t>≠</m:t>
        </m:r>
        <m:r>
          <w:rPr>
            <w:rFonts w:ascii="Cambria Math" w:hAnsi="Cambria Math"/>
            <w:sz w:val="20"/>
            <w:szCs w:val="20"/>
          </w:rPr>
          <m:t>∅</m:t>
        </m:r>
      </m:oMath>
      <w:r>
        <w:rPr>
          <w:sz w:val="20"/>
          <w:szCs w:val="20"/>
        </w:rPr>
        <w:t>.</w:t>
      </w:r>
    </w:p>
    <w:p w14:paraId="4E5010B7" w14:textId="77777777" w:rsidR="00B61C40" w:rsidRPr="00B61C40" w:rsidRDefault="00B61C40" w:rsidP="00622F26">
      <w:pPr>
        <w:rPr>
          <w:sz w:val="20"/>
          <w:szCs w:val="20"/>
        </w:rPr>
      </w:pPr>
    </w:p>
    <w:p w14:paraId="6F2B9126" w14:textId="77777777" w:rsidR="00B61C40" w:rsidRPr="00B61C40" w:rsidRDefault="00B61C40" w:rsidP="00622F26">
      <w:pPr>
        <w:rPr>
          <w:sz w:val="20"/>
          <w:szCs w:val="20"/>
        </w:rPr>
      </w:pPr>
    </w:p>
    <w:p w14:paraId="517A5944" w14:textId="3EA96D70" w:rsidR="00C31B92" w:rsidRDefault="00C31B92" w:rsidP="00C31B92">
      <w:pPr>
        <w:pStyle w:val="Heading2"/>
      </w:pPr>
      <w:r>
        <w:t>Weakly and Strictly Efficient Solutions (2.3)</w:t>
      </w:r>
    </w:p>
    <w:p w14:paraId="0ED0B9E4" w14:textId="5D751FE6" w:rsidR="006A1491" w:rsidRDefault="006A1491" w:rsidP="00622F26">
      <w:pPr>
        <w:rPr>
          <w:sz w:val="20"/>
          <w:szCs w:val="20"/>
        </w:rPr>
      </w:pPr>
    </w:p>
    <w:p w14:paraId="7EAD7C8E" w14:textId="746BF119" w:rsidR="0059160A" w:rsidRDefault="0059160A" w:rsidP="00622F26">
      <w:pPr>
        <w:rPr>
          <w:sz w:val="20"/>
          <w:szCs w:val="20"/>
        </w:rPr>
      </w:pPr>
      <w:r>
        <w:rPr>
          <w:sz w:val="20"/>
          <w:szCs w:val="20"/>
        </w:rPr>
        <w:t xml:space="preserve">Recall Table 1.2 </w:t>
      </w:r>
      <w:r w:rsidR="00BE2FCB">
        <w:rPr>
          <w:sz w:val="20"/>
          <w:szCs w:val="20"/>
        </w:rPr>
        <w:t>defining</w:t>
      </w:r>
      <w:r>
        <w:rPr>
          <w:sz w:val="20"/>
          <w:szCs w:val="20"/>
        </w:rPr>
        <w:t xml:space="preserve"> the following orders:</w:t>
      </w:r>
    </w:p>
    <w:p w14:paraId="77ACDFD4" w14:textId="77777777" w:rsidR="0059160A" w:rsidRDefault="0059160A" w:rsidP="00622F26">
      <w:pPr>
        <w:rPr>
          <w:sz w:val="20"/>
          <w:szCs w:val="20"/>
        </w:rPr>
      </w:pPr>
    </w:p>
    <w:p w14:paraId="1542FD22" w14:textId="1C60E600" w:rsidR="0059160A" w:rsidRDefault="0059160A" w:rsidP="00622F26">
      <w:pPr>
        <w:rPr>
          <w:sz w:val="20"/>
          <w:szCs w:val="20"/>
        </w:rPr>
      </w:pPr>
      <w:r>
        <w:rPr>
          <w:sz w:val="20"/>
          <w:szCs w:val="20"/>
        </w:rPr>
        <w:t>Notation                                      Definition                                                           Name</w:t>
      </w:r>
    </w:p>
    <w:p w14:paraId="3CAF5CD0" w14:textId="69F63267" w:rsidR="0059160A" w:rsidRDefault="0059160A"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57CF4">
        <w:rPr>
          <w:sz w:val="20"/>
          <w:szCs w:val="20"/>
        </w:rPr>
        <w:t xml:space="preserve">                                      weak componentwise order</w:t>
      </w:r>
    </w:p>
    <w:p w14:paraId="5EB8AD37" w14:textId="1C8237F9" w:rsidR="00157CF4" w:rsidRDefault="00AB4ECA"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Pr>
          <w:sz w:val="20"/>
          <w:szCs w:val="20"/>
        </w:rPr>
        <w:t>componentwise order</w:t>
      </w:r>
      <w:r>
        <w:rPr>
          <w:sz w:val="20"/>
          <w:szCs w:val="20"/>
        </w:rPr>
        <w:t xml:space="preserve">                 </w:t>
      </w:r>
    </w:p>
    <w:p w14:paraId="476B4A28" w14:textId="00E2EBF1" w:rsidR="00C31B92" w:rsidRDefault="00107247"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Pr>
          <w:sz w:val="20"/>
          <w:szCs w:val="20"/>
        </w:rPr>
        <w:t xml:space="preserve">                                      strict componentwise order</w:t>
      </w:r>
    </w:p>
    <w:p w14:paraId="4BC6C2F3" w14:textId="2604BF75" w:rsidR="00C31B92" w:rsidRDefault="00FF596E"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lex</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2</m:t>
            </m:r>
          </m:sup>
        </m:sSub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7E65FE">
        <w:rPr>
          <w:sz w:val="20"/>
          <w:szCs w:val="20"/>
        </w:rPr>
        <w:t xml:space="preserve"> 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7E65FE">
        <w:rPr>
          <w:sz w:val="20"/>
          <w:szCs w:val="20"/>
        </w:rPr>
        <w:t xml:space="preserve">          lexicographic order</w:t>
      </w:r>
    </w:p>
    <w:p w14:paraId="365FD176" w14:textId="4785EC7D" w:rsidR="00C50B02" w:rsidRDefault="00C50B02"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e>
        </m:func>
      </m:oMath>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e>
        </m:func>
      </m:oMath>
      <w:r w:rsidR="00BE2FCB">
        <w:rPr>
          <w:sz w:val="20"/>
          <w:szCs w:val="20"/>
        </w:rPr>
        <w:t xml:space="preserve">                                      max-order</w:t>
      </w:r>
    </w:p>
    <w:p w14:paraId="76E25147" w14:textId="77777777" w:rsidR="00107247" w:rsidRDefault="00107247" w:rsidP="00622F26">
      <w:pPr>
        <w:rPr>
          <w:sz w:val="20"/>
          <w:szCs w:val="20"/>
        </w:rPr>
      </w:pPr>
    </w:p>
    <w:p w14:paraId="4FB45D18" w14:textId="30CF5E30" w:rsidR="006615C8" w:rsidRDefault="006615C8" w:rsidP="00622F26">
      <w:pPr>
        <w:rPr>
          <w:sz w:val="20"/>
          <w:szCs w:val="20"/>
        </w:rPr>
      </w:pPr>
      <w:r>
        <w:rPr>
          <w:sz w:val="20"/>
          <w:szCs w:val="20"/>
        </w:rPr>
        <w:t xml:space="preserve">With the (weak, strict) componentwise orders, we defined the following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as follows:</w:t>
      </w:r>
    </w:p>
    <w:p w14:paraId="75FF1C12" w14:textId="77777777" w:rsidR="006615C8" w:rsidRDefault="006615C8" w:rsidP="00622F26">
      <w:pPr>
        <w:rPr>
          <w:sz w:val="20"/>
          <w:szCs w:val="20"/>
        </w:rPr>
      </w:pPr>
    </w:p>
    <w:p w14:paraId="5E436226" w14:textId="5E31085E" w:rsidR="006615C8" w:rsidRDefault="00B03D05"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oMath>
      <w:r>
        <w:rPr>
          <w:sz w:val="20"/>
          <w:szCs w:val="20"/>
        </w:rPr>
        <w:t>, the nonnegative ort</w:t>
      </w:r>
      <w:r w:rsidRPr="00B03D05">
        <w:rPr>
          <w:sz w:val="20"/>
          <w:szCs w:val="20"/>
        </w:rPr>
        <w:t xml:space="preserve">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4F09EA9" w14:textId="349115D1" w:rsidR="00B03D05" w:rsidRDefault="00CA0F23"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m:t>
            </m:r>
            <m:r>
              <w:rPr>
                <w:rFonts w:ascii="Cambria Math" w:hAnsi="Cambria Math"/>
                <w:sz w:val="20"/>
                <w:szCs w:val="20"/>
              </w:rPr>
              <m:t>≥</m:t>
            </m:r>
            <m:r>
              <w:rPr>
                <w:rFonts w:ascii="Cambria Math" w:hAnsi="Cambria Math"/>
                <w:sz w:val="20"/>
                <w:szCs w:val="20"/>
              </w:rPr>
              <m:t>0</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w:t>
      </w:r>
    </w:p>
    <w:p w14:paraId="72A6B93B" w14:textId="6A8F2FA2" w:rsidR="00CA0F23" w:rsidRPr="006615C8" w:rsidRDefault="00CA0F23"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m:t>
            </m:r>
            <m:r>
              <w:rPr>
                <w:rFonts w:ascii="Cambria Math" w:hAnsi="Cambria Math"/>
                <w:sz w:val="20"/>
                <w:szCs w:val="20"/>
              </w:rPr>
              <m:t>&gt;</m:t>
            </m:r>
            <m:r>
              <w:rPr>
                <w:rFonts w:ascii="Cambria Math" w:hAnsi="Cambria Math"/>
                <w:sz w:val="20"/>
                <w:szCs w:val="20"/>
              </w:rPr>
              <m:t>0</m:t>
            </m:r>
          </m:e>
        </m:d>
        <m:r>
          <w:rPr>
            <w:rFonts w:ascii="Cambria Math" w:hAnsi="Cambria Math"/>
            <w:sz w:val="20"/>
            <w:szCs w:val="20"/>
          </w:rPr>
          <m:t>=</m:t>
        </m:r>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the positive orthant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p>
    <w:p w14:paraId="12A506E0" w14:textId="77777777" w:rsidR="006615C8" w:rsidRDefault="006615C8" w:rsidP="00622F26">
      <w:pPr>
        <w:rPr>
          <w:sz w:val="20"/>
          <w:szCs w:val="20"/>
        </w:rPr>
      </w:pPr>
    </w:p>
    <w:p w14:paraId="7ECB2E96" w14:textId="3FD312A9" w:rsidR="00BE2FCB" w:rsidRPr="00BE2FCB" w:rsidRDefault="00BE2FCB" w:rsidP="00622F26">
      <w:pPr>
        <w:rPr>
          <w:sz w:val="20"/>
          <w:szCs w:val="20"/>
        </w:rPr>
      </w:pPr>
      <w:r>
        <w:rPr>
          <w:sz w:val="20"/>
          <w:szCs w:val="20"/>
        </w:rPr>
        <w:t xml:space="preserve">Nondominated points are defined by the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r>
        <w:rPr>
          <w:sz w:val="20"/>
          <w:szCs w:val="20"/>
        </w:rPr>
        <w:t xml:space="preserve"> When we use the weak and strict componentwise order instead, we obtain </w:t>
      </w:r>
      <w:r w:rsidRPr="00BE2FCB">
        <w:rPr>
          <w:sz w:val="20"/>
          <w:szCs w:val="20"/>
        </w:rPr>
        <w:t>definitions of strictly and weakly non</w:t>
      </w:r>
      <w:r>
        <w:rPr>
          <w:sz w:val="20"/>
          <w:szCs w:val="20"/>
        </w:rPr>
        <w:t>dominated points, respectively.</w:t>
      </w:r>
    </w:p>
    <w:p w14:paraId="543489DA" w14:textId="5630D062" w:rsidR="00BE2FCB" w:rsidRDefault="009D74D7" w:rsidP="00622F26">
      <w:pPr>
        <w:rPr>
          <w:sz w:val="20"/>
          <w:szCs w:val="20"/>
        </w:rPr>
      </w:pPr>
      <w:r>
        <w:rPr>
          <w:sz w:val="20"/>
          <w:szCs w:val="20"/>
        </w:rPr>
        <w:t xml:space="preserve">It will be proven an existence result for weakly nondominated points and weakly efficient solutions. We then give a geometric characterization of all three types of efficiency and some further results on the structure of weakly efficient solutions of convex multicriteria optimization problems. </w:t>
      </w:r>
    </w:p>
    <w:p w14:paraId="6F9A1E41" w14:textId="77777777" w:rsidR="009D74D7" w:rsidRDefault="009D74D7" w:rsidP="00622F26">
      <w:pPr>
        <w:rPr>
          <w:sz w:val="20"/>
          <w:szCs w:val="20"/>
        </w:rPr>
      </w:pPr>
    </w:p>
    <w:p w14:paraId="1D175581" w14:textId="1088FAC1" w:rsidR="009D74D7" w:rsidRDefault="009D74D7" w:rsidP="00622F26">
      <w:pPr>
        <w:rPr>
          <w:sz w:val="20"/>
          <w:szCs w:val="20"/>
        </w:rPr>
      </w:pPr>
      <w:r w:rsidRPr="009D74D7">
        <w:rPr>
          <w:b/>
          <w:bCs/>
          <w:sz w:val="20"/>
          <w:szCs w:val="20"/>
        </w:rPr>
        <w:t>Definition 2.24</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911929">
        <w:rPr>
          <w:sz w:val="20"/>
          <w:szCs w:val="20"/>
        </w:rPr>
        <w:t xml:space="preserve"> is called </w:t>
      </w:r>
      <w:r w:rsidR="00911929" w:rsidRPr="00911929">
        <w:rPr>
          <w:i/>
          <w:iCs/>
          <w:sz w:val="20"/>
          <w:szCs w:val="20"/>
        </w:rPr>
        <w:t>weakly efficient</w:t>
      </w:r>
      <w:r w:rsidR="00911929">
        <w:rPr>
          <w:sz w:val="20"/>
          <w:szCs w:val="20"/>
        </w:rPr>
        <w:t xml:space="preserve"> (</w:t>
      </w:r>
      <w:r w:rsidR="00911929" w:rsidRPr="00911929">
        <w:rPr>
          <w:i/>
          <w:iCs/>
          <w:sz w:val="20"/>
          <w:szCs w:val="20"/>
        </w:rPr>
        <w:t>weakly Pareto optimal</w:t>
      </w:r>
      <w:r w:rsidR="00911929">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oMath>
      <w:r w:rsidR="00911929">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11929">
        <w:rPr>
          <w:sz w:val="20"/>
          <w:szCs w:val="20"/>
        </w:rPr>
        <w:t xml:space="preserve">, </w:t>
      </w:r>
      <w:r w:rsidR="00182C2E">
        <w:rPr>
          <w:sz w:val="20"/>
          <w:szCs w:val="20"/>
        </w:rPr>
        <w:t>i.e.,</w:t>
      </w:r>
      <w:r w:rsidR="00911929">
        <w:rPr>
          <w:sz w:val="20"/>
          <w:szCs w:val="20"/>
        </w:rPr>
        <w:t xml:space="preserve"> </w:t>
      </w:r>
      <w:r w:rsidR="00182C2E">
        <w:rPr>
          <w:sz w:val="20"/>
          <w:szCs w:val="20"/>
        </w:rPr>
        <w:t xml:space="preserve">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82C2E">
        <w:rPr>
          <w:sz w:val="20"/>
          <w:szCs w:val="20"/>
        </w:rPr>
        <w:t xml:space="preserve"> for all </w:t>
      </w:r>
      <m:oMath>
        <m:r>
          <w:rPr>
            <w:rFonts w:ascii="Cambria Math" w:hAnsi="Cambria Math"/>
            <w:sz w:val="20"/>
            <w:szCs w:val="20"/>
          </w:rPr>
          <m:t>k</m:t>
        </m:r>
        <m:r>
          <w:rPr>
            <w:rFonts w:ascii="Cambria Math" w:hAnsi="Cambria Math"/>
            <w:sz w:val="20"/>
            <w:szCs w:val="20"/>
          </w:rPr>
          <m:t>=1,…,p</m:t>
        </m:r>
      </m:oMath>
      <w:r w:rsidR="00A273F3">
        <w:rPr>
          <w:sz w:val="20"/>
          <w:szCs w:val="20"/>
        </w:rPr>
        <w:t>.</w:t>
      </w:r>
      <w:r w:rsidR="00932606">
        <w:rPr>
          <w:sz w:val="20"/>
          <w:szCs w:val="20"/>
        </w:rPr>
        <w:t xml:space="preserve"> The point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32606">
        <w:rPr>
          <w:sz w:val="20"/>
          <w:szCs w:val="20"/>
        </w:rPr>
        <w:t xml:space="preserve"> is then called </w:t>
      </w:r>
      <w:r w:rsidR="00932606" w:rsidRPr="00932606">
        <w:rPr>
          <w:i/>
          <w:iCs/>
          <w:sz w:val="20"/>
          <w:szCs w:val="20"/>
        </w:rPr>
        <w:t>weakly nondominated</w:t>
      </w:r>
      <w:r w:rsidR="00932606">
        <w:rPr>
          <w:sz w:val="20"/>
          <w:szCs w:val="20"/>
        </w:rPr>
        <w:t>.</w:t>
      </w:r>
    </w:p>
    <w:p w14:paraId="49E634EC" w14:textId="14C28C1A" w:rsidR="00932606" w:rsidRDefault="00932606" w:rsidP="00622F26">
      <w:pPr>
        <w:rPr>
          <w:sz w:val="20"/>
          <w:szCs w:val="20"/>
        </w:rPr>
      </w:pP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932606">
        <w:rPr>
          <w:i/>
          <w:iCs/>
          <w:sz w:val="20"/>
          <w:szCs w:val="20"/>
        </w:rPr>
        <w:t>strictly efficient</w:t>
      </w:r>
      <w:r>
        <w:rPr>
          <w:sz w:val="20"/>
          <w:szCs w:val="20"/>
        </w:rPr>
        <w:t xml:space="preserve"> (</w:t>
      </w:r>
      <w:r w:rsidRPr="00932606">
        <w:rPr>
          <w:i/>
          <w:iCs/>
          <w:sz w:val="20"/>
          <w:szCs w:val="20"/>
        </w:rPr>
        <w:t>strictly Pareto optimal</w:t>
      </w:r>
      <w:r>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r>
          <w:rPr>
            <w:rFonts w:ascii="Cambria Math" w:hAnsi="Cambria Math"/>
            <w:sz w:val="20"/>
            <w:szCs w:val="20"/>
          </w:rPr>
          <m:t>,  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The weakly (strictly) efficient and nondominated sets are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m:t>
                </m:r>
                <m:r>
                  <w:rPr>
                    <w:rFonts w:ascii="Cambria Math" w:hAnsi="Cambria Math"/>
                    <w:sz w:val="20"/>
                    <w:szCs w:val="20"/>
                  </w:rPr>
                  <m:t>E</m:t>
                </m:r>
              </m:sub>
            </m:sSub>
          </m:e>
        </m:d>
      </m:oMath>
      <w:r>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sidR="00210CD1">
        <w:rPr>
          <w:sz w:val="20"/>
          <w:szCs w:val="20"/>
        </w:rPr>
        <w:t>, respectively.</w:t>
      </w:r>
    </w:p>
    <w:p w14:paraId="79F6971F" w14:textId="77777777" w:rsidR="00935B14" w:rsidRDefault="00935B14" w:rsidP="00622F26">
      <w:pPr>
        <w:rPr>
          <w:sz w:val="20"/>
          <w:szCs w:val="20"/>
        </w:rPr>
      </w:pPr>
    </w:p>
    <w:p w14:paraId="2812395B" w14:textId="77777777" w:rsidR="008F11A2" w:rsidRDefault="00935B14" w:rsidP="00622F26">
      <w:pPr>
        <w:rPr>
          <w:sz w:val="20"/>
          <w:szCs w:val="20"/>
        </w:rPr>
      </w:pPr>
      <w:r w:rsidRPr="00EC3F12">
        <w:rPr>
          <w:b/>
          <w:bCs/>
          <w:sz w:val="20"/>
          <w:szCs w:val="20"/>
        </w:rPr>
        <w:t>Note</w:t>
      </w:r>
      <w:r w:rsidR="008F11A2">
        <w:rPr>
          <w:b/>
          <w:bCs/>
          <w:sz w:val="20"/>
          <w:szCs w:val="20"/>
        </w:rPr>
        <w:t>s</w:t>
      </w:r>
      <w:r>
        <w:rPr>
          <w:sz w:val="20"/>
          <w:szCs w:val="20"/>
        </w:rPr>
        <w:t xml:space="preserve">: </w:t>
      </w:r>
    </w:p>
    <w:p w14:paraId="67F512E7" w14:textId="66C19AC6" w:rsidR="008F11A2" w:rsidRDefault="00EC3F12" w:rsidP="008F11A2">
      <w:pPr>
        <w:pStyle w:val="ListParagraph"/>
        <w:numPr>
          <w:ilvl w:val="0"/>
          <w:numId w:val="12"/>
        </w:numPr>
        <w:rPr>
          <w:sz w:val="20"/>
          <w:szCs w:val="20"/>
        </w:rPr>
      </w:pPr>
      <w:r w:rsidRPr="008F11A2">
        <w:rPr>
          <w:sz w:val="20"/>
          <w:szCs w:val="20"/>
        </w:rPr>
        <w:t xml:space="preserve">there is no such concept as </w:t>
      </w:r>
      <w:r w:rsidRPr="00BE093B">
        <w:rPr>
          <w:i/>
          <w:iCs/>
          <w:strike/>
          <w:color w:val="FF0000"/>
          <w:sz w:val="20"/>
          <w:szCs w:val="20"/>
        </w:rPr>
        <w:t>strict nondominance</w:t>
      </w:r>
      <w:r w:rsidR="000C581E">
        <w:rPr>
          <w:i/>
          <w:iCs/>
          <w:strike/>
          <w:color w:val="FF0000"/>
          <w:sz w:val="20"/>
          <w:szCs w:val="20"/>
        </w:rPr>
        <w:t xml:space="preserve"> </w:t>
      </w:r>
      <m:oMath>
        <m:sSub>
          <m:sSubPr>
            <m:ctrlPr>
              <w:rPr>
                <w:rFonts w:ascii="Cambria Math" w:hAnsi="Cambria Math"/>
                <w:i/>
                <w:strike/>
                <w:color w:val="FF0000"/>
                <w:sz w:val="20"/>
                <w:szCs w:val="20"/>
              </w:rPr>
            </m:ctrlPr>
          </m:sSubPr>
          <m:e>
            <m:r>
              <m:rPr>
                <m:scr m:val="script"/>
              </m:rPr>
              <w:rPr>
                <w:rFonts w:ascii="Cambria Math" w:hAnsi="Cambria Math"/>
                <w:strike/>
                <w:color w:val="FF0000"/>
                <w:sz w:val="20"/>
                <w:szCs w:val="20"/>
              </w:rPr>
              <m:t>Y</m:t>
            </m:r>
          </m:e>
          <m:sub>
            <m:r>
              <w:rPr>
                <w:rFonts w:ascii="Cambria Math" w:hAnsi="Cambria Math"/>
                <w:strike/>
                <w:color w:val="FF0000"/>
                <w:sz w:val="20"/>
                <w:szCs w:val="20"/>
              </w:rPr>
              <m:t>s</m:t>
            </m:r>
            <m:r>
              <w:rPr>
                <w:rFonts w:ascii="Cambria Math" w:hAnsi="Cambria Math"/>
                <w:strike/>
                <w:color w:val="FF0000"/>
                <w:sz w:val="20"/>
                <w:szCs w:val="20"/>
              </w:rPr>
              <m:t>N</m:t>
            </m:r>
          </m:sub>
        </m:sSub>
      </m:oMath>
      <w:r w:rsidRPr="008F11A2">
        <w:rPr>
          <w:sz w:val="20"/>
          <w:szCs w:val="20"/>
        </w:rPr>
        <w:t xml:space="preserve"> for sets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Pr="008F11A2">
        <w:rPr>
          <w:sz w:val="20"/>
          <w:szCs w:val="20"/>
        </w:rPr>
        <w:t>.</w:t>
      </w:r>
      <w:r w:rsidR="005656A3" w:rsidRPr="008F11A2">
        <w:rPr>
          <w:sz w:val="20"/>
          <w:szCs w:val="20"/>
        </w:rPr>
        <w:t xml:space="preserve"> </w:t>
      </w:r>
    </w:p>
    <w:p w14:paraId="089021CF" w14:textId="5D462B39" w:rsidR="00935B14" w:rsidRDefault="005656A3" w:rsidP="008F11A2">
      <w:pPr>
        <w:pStyle w:val="ListParagraph"/>
        <w:numPr>
          <w:ilvl w:val="0"/>
          <w:numId w:val="12"/>
        </w:numPr>
        <w:rPr>
          <w:sz w:val="20"/>
          <w:szCs w:val="20"/>
        </w:rPr>
      </w:pPr>
      <w:r w:rsidRPr="008F11A2">
        <w:rPr>
          <w:sz w:val="20"/>
          <w:szCs w:val="20"/>
        </w:rPr>
        <w:t xml:space="preserve">By definition, </w:t>
      </w:r>
      <w:r w:rsidR="007B7511" w:rsidRPr="008F11A2">
        <w:rPr>
          <w:sz w:val="20"/>
          <w:szCs w:val="20"/>
        </w:rPr>
        <w:t xml:space="preserve">strict efficiency prohibits solutions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7B7511" w:rsidRPr="008F11A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8F11A2" w:rsidRPr="008F11A2">
        <w:rPr>
          <w:sz w:val="20"/>
          <w:szCs w:val="20"/>
        </w:rPr>
        <w:t xml:space="preserve"> i.e., strict efficiency is the multi-criteria analog on unique optimal solutions in scalar optimization. Thus, </w:t>
      </w:r>
    </w:p>
    <w:p w14:paraId="626B2C4E" w14:textId="77777777" w:rsidR="0035462B" w:rsidRDefault="0035462B" w:rsidP="0035462B">
      <w:pPr>
        <w:pStyle w:val="ListParagraph"/>
        <w:rPr>
          <w:sz w:val="20"/>
          <w:szCs w:val="20"/>
        </w:rPr>
      </w:pPr>
    </w:p>
    <w:p w14:paraId="08A97D63" w14:textId="36719418" w:rsidR="008F11A2" w:rsidRDefault="008F11A2" w:rsidP="008F11A2">
      <w:pPr>
        <w:pStyle w:val="ListParagraph"/>
        <w:rPr>
          <w:sz w:val="20"/>
          <w:szCs w:val="20"/>
        </w:rPr>
      </w:pP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950539">
        <w:rPr>
          <w:sz w:val="20"/>
          <w:szCs w:val="20"/>
        </w:rPr>
        <w:t xml:space="preserve"> and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e>
        </m:d>
        <m:r>
          <w:rPr>
            <w:rFonts w:ascii="Cambria Math" w:hAnsi="Cambria Math"/>
            <w:sz w:val="20"/>
            <w:szCs w:val="20"/>
          </w:rPr>
          <m:t>=1</m:t>
        </m:r>
      </m:oMath>
      <w:r w:rsidR="0035462B">
        <w:rPr>
          <w:sz w:val="20"/>
          <w:szCs w:val="20"/>
        </w:rPr>
        <w:t>.            (2.18)</w:t>
      </w:r>
    </w:p>
    <w:p w14:paraId="43950505" w14:textId="77777777" w:rsidR="0035462B" w:rsidRDefault="0035462B" w:rsidP="008F11A2">
      <w:pPr>
        <w:pStyle w:val="ListParagraph"/>
        <w:rPr>
          <w:sz w:val="20"/>
          <w:szCs w:val="20"/>
        </w:rPr>
      </w:pPr>
    </w:p>
    <w:p w14:paraId="0156EEE6" w14:textId="1B505E97" w:rsidR="0035462B" w:rsidRDefault="0035462B" w:rsidP="0035462B">
      <w:pPr>
        <w:pStyle w:val="ListParagraph"/>
        <w:numPr>
          <w:ilvl w:val="0"/>
          <w:numId w:val="12"/>
        </w:numPr>
        <w:rPr>
          <w:sz w:val="20"/>
          <w:szCs w:val="20"/>
        </w:rPr>
      </w:pPr>
      <w:r>
        <w:rPr>
          <w:sz w:val="20"/>
          <w:szCs w:val="20"/>
        </w:rPr>
        <w:t xml:space="preserve">All existence results for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imply existence of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Pr>
          <w:sz w:val="20"/>
          <w:szCs w:val="20"/>
        </w:rPr>
        <w:t xml:space="preserve"> as well.</w:t>
      </w:r>
    </w:p>
    <w:p w14:paraId="1EFDDF85" w14:textId="54610FA0" w:rsidR="0035462B" w:rsidRPr="0035462B" w:rsidRDefault="000C581E" w:rsidP="0035462B">
      <w:pPr>
        <w:pStyle w:val="ListParagraph"/>
        <w:numPr>
          <w:ilvl w:val="0"/>
          <w:numId w:val="1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37C03">
        <w:rPr>
          <w:sz w:val="20"/>
          <w:szCs w:val="20"/>
        </w:rPr>
        <w:t xml:space="preserve"> can be nonempty even if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237C03">
        <w:rPr>
          <w:sz w:val="20"/>
          <w:szCs w:val="20"/>
        </w:rPr>
        <w:t xml:space="preserve"> is empty </w:t>
      </w:r>
      <w:proofErr w:type="gramStart"/>
      <w:r w:rsidR="00237C03">
        <w:rPr>
          <w:sz w:val="20"/>
          <w:szCs w:val="20"/>
        </w:rPr>
        <w:t>i.e.</w:t>
      </w:r>
      <w:proofErr w:type="gramEnd"/>
      <w:r w:rsidR="00237C03">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r>
          <w:rPr>
            <w:rFonts w:ascii="Cambria Math" w:hAnsi="Cambria Math"/>
            <w:sz w:val="20"/>
            <w:szCs w:val="20"/>
          </w:rPr>
          <m:t>≡∅</m:t>
        </m:r>
      </m:oMath>
      <w:r w:rsidR="00237C03">
        <w:rPr>
          <w:sz w:val="20"/>
          <w:szCs w:val="20"/>
        </w:rPr>
        <w:t>.</w:t>
      </w:r>
    </w:p>
    <w:p w14:paraId="6B86C613" w14:textId="77777777" w:rsidR="00210CD1" w:rsidRDefault="00210CD1" w:rsidP="00622F26">
      <w:pPr>
        <w:rPr>
          <w:sz w:val="20"/>
          <w:szCs w:val="20"/>
        </w:rPr>
      </w:pPr>
    </w:p>
    <w:p w14:paraId="2C95F26F" w14:textId="77777777" w:rsidR="0089271C" w:rsidRDefault="00F73BB9" w:rsidP="00622F26">
      <w:pPr>
        <w:rPr>
          <w:sz w:val="20"/>
          <w:szCs w:val="20"/>
        </w:rPr>
      </w:pPr>
      <w:r>
        <w:rPr>
          <w:sz w:val="20"/>
          <w:szCs w:val="20"/>
        </w:rPr>
        <w:t>Obviously, a weakly nondominated point is a nondominated point with respect t</w:t>
      </w:r>
      <w:r w:rsidRPr="00F73BB9">
        <w:rPr>
          <w:sz w:val="20"/>
          <w:szCs w:val="20"/>
        </w:rPr>
        <w:t xml:space="preserve">o </w:t>
      </w:r>
      <m:oMath>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Pr>
          <w:sz w:val="20"/>
          <w:szCs w:val="20"/>
        </w:rPr>
        <w:t>, a notation that is quite convenient in the context of cone-efficiency and cone-nondominance.</w:t>
      </w:r>
    </w:p>
    <w:p w14:paraId="184E4E2A" w14:textId="77777777" w:rsidR="0089271C" w:rsidRDefault="0089271C" w:rsidP="00622F26">
      <w:pPr>
        <w:rPr>
          <w:sz w:val="20"/>
          <w:szCs w:val="20"/>
        </w:rPr>
      </w:pPr>
    </w:p>
    <w:p w14:paraId="53353CB4" w14:textId="77777777" w:rsidR="0089271C" w:rsidRDefault="0089271C" w:rsidP="00622F26">
      <w:pPr>
        <w:rPr>
          <w:sz w:val="20"/>
          <w:szCs w:val="20"/>
        </w:rPr>
      </w:pPr>
      <w:r>
        <w:rPr>
          <w:sz w:val="20"/>
          <w:szCs w:val="20"/>
        </w:rPr>
        <w:t>From the definitions it follows:</w:t>
      </w:r>
    </w:p>
    <w:p w14:paraId="4AD46B21" w14:textId="77777777" w:rsidR="0089271C" w:rsidRDefault="0089271C" w:rsidP="00622F26">
      <w:pPr>
        <w:rPr>
          <w:sz w:val="20"/>
          <w:szCs w:val="20"/>
        </w:rPr>
      </w:pPr>
    </w:p>
    <w:p w14:paraId="0B5E79BC" w14:textId="7C9E7E4B" w:rsidR="00F73BB9" w:rsidRDefault="00F73BB9" w:rsidP="00622F26">
      <w:pPr>
        <w:rPr>
          <w:sz w:val="20"/>
          <w:szCs w:val="20"/>
        </w:rPr>
      </w:pP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sidR="001A6CBC">
        <w:rPr>
          <w:sz w:val="20"/>
          <w:szCs w:val="20"/>
        </w:rPr>
        <w:t xml:space="preserve">           </w:t>
      </w:r>
      <w:r w:rsidR="009C1171">
        <w:rPr>
          <w:sz w:val="20"/>
          <w:szCs w:val="20"/>
        </w:rPr>
        <w:t xml:space="preserve">        </w:t>
      </w:r>
      <w:r w:rsidR="001A6CBC">
        <w:rPr>
          <w:sz w:val="20"/>
          <w:szCs w:val="20"/>
        </w:rPr>
        <w:t xml:space="preserve"> (2.16)</w:t>
      </w:r>
    </w:p>
    <w:p w14:paraId="79DE60F6" w14:textId="633AAF08" w:rsidR="001A6CBC" w:rsidRDefault="001A6CBC" w:rsidP="00622F26">
      <w:pPr>
        <w:rPr>
          <w:sz w:val="20"/>
          <w:szCs w:val="20"/>
        </w:rPr>
      </w:pPr>
      <w:r>
        <w:rPr>
          <w:sz w:val="20"/>
          <w:szCs w:val="20"/>
        </w:rPr>
        <w:t xml:space="preserve"> </w:t>
      </w:r>
    </w:p>
    <w:p w14:paraId="7A958009" w14:textId="6514DF90" w:rsidR="001A6CBC" w:rsidRDefault="001A6CBC" w:rsidP="00622F26">
      <w:pPr>
        <w:rPr>
          <w:sz w:val="20"/>
          <w:szCs w:val="20"/>
        </w:rPr>
      </w:pPr>
      <w:r>
        <w:rPr>
          <w:sz w:val="20"/>
          <w:szCs w:val="20"/>
        </w:rPr>
        <w:t>and</w:t>
      </w:r>
    </w:p>
    <w:p w14:paraId="49C3879C" w14:textId="77777777" w:rsidR="001A6CBC" w:rsidRPr="00F73BB9" w:rsidRDefault="001A6CBC" w:rsidP="00622F26">
      <w:pPr>
        <w:rPr>
          <w:b/>
          <w:bCs/>
          <w:sz w:val="20"/>
          <w:szCs w:val="20"/>
        </w:rPr>
      </w:pPr>
    </w:p>
    <w:p w14:paraId="6DA40F9C" w14:textId="3D0CC53B" w:rsidR="00210CD1" w:rsidRDefault="001A6CBC"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m:t>
            </m:r>
            <m:r>
              <w:rPr>
                <w:rFonts w:ascii="Cambria Math" w:hAnsi="Cambria Math"/>
                <w:sz w:val="20"/>
                <w:szCs w:val="20"/>
              </w:rPr>
              <m:t>E</m:t>
            </m:r>
          </m:sub>
        </m:sSub>
      </m:oMath>
      <w:r w:rsidR="009C1171">
        <w:rPr>
          <w:sz w:val="20"/>
          <w:szCs w:val="20"/>
        </w:rPr>
        <w:t xml:space="preserve">         (2.17)</w:t>
      </w:r>
    </w:p>
    <w:p w14:paraId="35A8A50A" w14:textId="77777777" w:rsidR="009D74D7" w:rsidRDefault="009D74D7" w:rsidP="00622F26">
      <w:pPr>
        <w:rPr>
          <w:sz w:val="20"/>
          <w:szCs w:val="20"/>
        </w:rPr>
      </w:pPr>
    </w:p>
    <w:p w14:paraId="6871501B" w14:textId="7348EBB9" w:rsidR="009C1171" w:rsidRDefault="009C1171" w:rsidP="00935B14">
      <w:pPr>
        <w:keepNext/>
        <w:keepLines/>
        <w:rPr>
          <w:sz w:val="20"/>
          <w:szCs w:val="20"/>
        </w:rPr>
      </w:pPr>
      <w:r>
        <w:rPr>
          <w:sz w:val="20"/>
          <w:szCs w:val="20"/>
        </w:rPr>
        <w:t xml:space="preserve">As in the case of efficiency, weak efficiency has several equivalent definitions.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weakly efficient iff</w:t>
      </w:r>
    </w:p>
    <w:p w14:paraId="2EF2D5CC" w14:textId="77777777" w:rsidR="009C1171" w:rsidRDefault="009C1171" w:rsidP="00935B14">
      <w:pPr>
        <w:keepNext/>
        <w:keepLines/>
        <w:rPr>
          <w:sz w:val="20"/>
          <w:szCs w:val="20"/>
        </w:rPr>
      </w:pPr>
    </w:p>
    <w:p w14:paraId="79DA826C" w14:textId="2BC41AAF" w:rsidR="009C1171" w:rsidRDefault="00EC504C" w:rsidP="00935B14">
      <w:pPr>
        <w:pStyle w:val="ListParagraph"/>
        <w:keepNext/>
        <w:keepLines/>
        <w:numPr>
          <w:ilvl w:val="0"/>
          <w:numId w:val="10"/>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int</m:t>
        </m:r>
        <m:sSubSup>
          <m:sSubSupPr>
            <m:ctrlPr>
              <w:rPr>
                <w:rFonts w:ascii="Cambria Math" w:hAnsi="Cambria Math"/>
                <w:i/>
                <w:sz w:val="20"/>
                <w:szCs w:val="20"/>
              </w:rPr>
            </m:ctrlPr>
          </m:sSubSupPr>
          <m:e>
            <m:r>
              <w:rPr>
                <w:rFonts w:ascii="Cambria Math" w:hAnsi="Cambria Math"/>
                <w:sz w:val="20"/>
                <w:szCs w:val="20"/>
              </w:rPr>
              <m:t xml:space="preserve"> </m:t>
            </m:r>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485E52">
        <w:rPr>
          <w:sz w:val="20"/>
          <w:szCs w:val="20"/>
        </w:rPr>
        <w:t xml:space="preserve"> </w:t>
      </w:r>
    </w:p>
    <w:p w14:paraId="4B5452D5" w14:textId="22399DFF" w:rsidR="00485E52" w:rsidRDefault="00AB08B8" w:rsidP="00935B14">
      <w:pPr>
        <w:pStyle w:val="ListParagraph"/>
        <w:keepNext/>
        <w:keepLines/>
        <w:numPr>
          <w:ilvl w:val="0"/>
          <w:numId w:val="10"/>
        </w:numPr>
        <w:rPr>
          <w:sz w:val="20"/>
          <w:szCs w:val="20"/>
        </w:rPr>
      </w:pPr>
      <m:oMath>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r>
          <m:rPr>
            <m:scr m:val="script"/>
          </m:rPr>
          <w:rPr>
            <w:rFonts w:ascii="Cambria Math" w:hAnsi="Cambria Math"/>
            <w:sz w:val="20"/>
            <w:szCs w:val="20"/>
          </w:rPr>
          <m:t>∩Y=∅</m:t>
        </m:r>
      </m:oMath>
      <w:r w:rsidR="00935B14">
        <w:rPr>
          <w:sz w:val="20"/>
          <w:szCs w:val="20"/>
        </w:rPr>
        <w:t>.</w:t>
      </w:r>
    </w:p>
    <w:p w14:paraId="1A0667F4" w14:textId="77777777" w:rsidR="00935B14" w:rsidRDefault="00935B14" w:rsidP="00935B14">
      <w:pPr>
        <w:rPr>
          <w:sz w:val="20"/>
          <w:szCs w:val="20"/>
        </w:rPr>
      </w:pPr>
    </w:p>
    <w:p w14:paraId="0375D761" w14:textId="7C962A17" w:rsidR="00935B14" w:rsidRPr="00935B14" w:rsidRDefault="00237C03" w:rsidP="00935B14">
      <w:pPr>
        <w:rPr>
          <w:sz w:val="20"/>
          <w:szCs w:val="20"/>
        </w:rPr>
      </w:pPr>
      <w:r w:rsidRPr="00BE47FD">
        <w:rPr>
          <w:b/>
          <w:bCs/>
          <w:sz w:val="20"/>
          <w:szCs w:val="20"/>
        </w:rPr>
        <w:t>Theorem 2.25</w:t>
      </w:r>
      <w:r w:rsidR="00BE47FD">
        <w:rPr>
          <w:sz w:val="20"/>
          <w:szCs w:val="20"/>
        </w:rPr>
        <w:t>.</w:t>
      </w:r>
      <w:r>
        <w:rPr>
          <w:sz w:val="20"/>
          <w:szCs w:val="20"/>
        </w:rPr>
        <w:t xml:space="preserve"> </w:t>
      </w:r>
      <w:r w:rsidR="00BE47FD">
        <w:rPr>
          <w:sz w:val="20"/>
          <w:szCs w:val="20"/>
        </w:rPr>
        <w:t xml:space="preserve">Let </w:t>
      </w:r>
      <w:r>
        <w:rPr>
          <w:sz w:val="20"/>
          <w:szCs w:val="20"/>
        </w:rPr>
        <w:t xml:space="preserve"> </w:t>
      </w:r>
      <m:oMath>
        <m:r>
          <m:rPr>
            <m:scr m:val="script"/>
          </m:rP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E47FD">
        <w:rPr>
          <w:sz w:val="20"/>
          <w:szCs w:val="20"/>
        </w:rPr>
        <w:t xml:space="preserve"> be nonempty and compact. </w:t>
      </w:r>
      <w:r w:rsidR="007C32DA">
        <w:rPr>
          <w:sz w:val="20"/>
          <w:szCs w:val="20"/>
        </w:rPr>
        <w:t xml:space="preserve">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r>
          <w:rPr>
            <w:rFonts w:ascii="Cambria Math" w:hAnsi="Cambria Math"/>
            <w:sz w:val="20"/>
            <w:szCs w:val="20"/>
          </w:rPr>
          <m:t>∅</m:t>
        </m:r>
      </m:oMath>
      <w:r w:rsidR="007C32DA">
        <w:rPr>
          <w:sz w:val="20"/>
          <w:szCs w:val="20"/>
        </w:rPr>
        <w:t>.</w:t>
      </w:r>
    </w:p>
    <w:p w14:paraId="508D1695" w14:textId="649EFCE6" w:rsidR="009C1171" w:rsidRDefault="009C1171" w:rsidP="00622F26">
      <w:pPr>
        <w:rPr>
          <w:sz w:val="20"/>
          <w:szCs w:val="20"/>
        </w:rPr>
      </w:pPr>
    </w:p>
    <w:p w14:paraId="3D127313" w14:textId="66115F75" w:rsidR="007C32DA" w:rsidRDefault="007C32DA" w:rsidP="00622F26">
      <w:pPr>
        <w:rPr>
          <w:sz w:val="20"/>
          <w:szCs w:val="20"/>
        </w:rPr>
      </w:pPr>
      <w:r w:rsidRPr="007C32DA">
        <w:rPr>
          <w:i/>
          <w:iCs/>
          <w:sz w:val="20"/>
          <w:szCs w:val="20"/>
        </w:rPr>
        <w:t>Proof</w:t>
      </w:r>
      <w:r>
        <w:rPr>
          <w:sz w:val="20"/>
          <w:szCs w:val="20"/>
        </w:rPr>
        <w:t xml:space="preserve">. Suppose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r>
          <w:rPr>
            <w:rFonts w:ascii="Cambria Math" w:hAnsi="Cambria Math"/>
            <w:sz w:val="20"/>
            <w:szCs w:val="20"/>
          </w:rPr>
          <m:t>∅</m:t>
        </m:r>
      </m:oMath>
      <w:r w:rsidR="008476D3">
        <w:rPr>
          <w:sz w:val="20"/>
          <w:szCs w:val="20"/>
        </w:rPr>
        <w:t xml:space="preserve">. Then for all </w:t>
      </w:r>
      <m:oMath>
        <m:r>
          <w:rPr>
            <w:rFonts w:ascii="Cambria Math" w:hAnsi="Cambria Math"/>
            <w:sz w:val="20"/>
            <w:szCs w:val="20"/>
          </w:rPr>
          <m:t>y</m:t>
        </m:r>
        <m:r>
          <w:rPr>
            <w:rFonts w:ascii="Cambria Math" w:hAnsi="Cambria Math"/>
            <w:sz w:val="20"/>
            <w:szCs w:val="20"/>
          </w:rPr>
          <m:t>∈</m:t>
        </m:r>
        <m:r>
          <w:rPr>
            <w:rFonts w:ascii="Cambria Math" w:hAnsi="Cambria Math"/>
            <w:sz w:val="20"/>
            <w:szCs w:val="20"/>
          </w:rPr>
          <m:t xml:space="preserve"> </m:t>
        </m:r>
        <m:r>
          <m:rPr>
            <m:scr m:val="script"/>
          </m:rPr>
          <w:rPr>
            <w:rFonts w:ascii="Cambria Math" w:hAnsi="Cambria Math"/>
            <w:sz w:val="20"/>
            <w:szCs w:val="20"/>
          </w:rPr>
          <m:t>Y</m:t>
        </m:r>
      </m:oMath>
      <w:r w:rsidR="008476D3">
        <w:rPr>
          <w:sz w:val="20"/>
          <w:szCs w:val="20"/>
        </w:rPr>
        <w:t xml:space="preserve">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 xml:space="preserve"> </m:t>
        </m:r>
        <m:r>
          <m:rPr>
            <m:scr m:val="script"/>
          </m:rPr>
          <w:rPr>
            <w:rFonts w:ascii="Cambria Math" w:hAnsi="Cambria Math"/>
            <w:sz w:val="20"/>
            <w:szCs w:val="20"/>
          </w:rPr>
          <m:t>Y</m:t>
        </m:r>
      </m:oMath>
      <w:r w:rsidR="008476D3">
        <w:rPr>
          <w:sz w:val="20"/>
          <w:szCs w:val="20"/>
        </w:rPr>
        <w:t xml:space="preserve"> such that </w:t>
      </w:r>
      <m:oMath>
        <m:r>
          <w:rPr>
            <w:rFonts w:ascii="Cambria Math" w:hAnsi="Cambria Math"/>
            <w:sz w:val="20"/>
            <w:szCs w:val="20"/>
          </w:rPr>
          <m:t>y</m:t>
        </m:r>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8476D3">
        <w:rPr>
          <w:sz w:val="20"/>
          <w:szCs w:val="20"/>
        </w:rPr>
        <w:t xml:space="preserve">. Taking the union over all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 xml:space="preserve"> </m:t>
        </m:r>
        <m:r>
          <m:rPr>
            <m:scr m:val="script"/>
          </m:rPr>
          <w:rPr>
            <w:rFonts w:ascii="Cambria Math" w:hAnsi="Cambria Math"/>
            <w:sz w:val="20"/>
            <w:szCs w:val="20"/>
          </w:rPr>
          <m:t>Y</m:t>
        </m:r>
      </m:oMath>
      <w:r w:rsidR="008476D3">
        <w:rPr>
          <w:sz w:val="20"/>
          <w:szCs w:val="20"/>
        </w:rPr>
        <w:t xml:space="preserve"> we obtain</w:t>
      </w:r>
    </w:p>
    <w:p w14:paraId="4BFFE60C" w14:textId="77777777" w:rsidR="000D1BD6" w:rsidRDefault="000D1BD6" w:rsidP="00622F26">
      <w:pPr>
        <w:rPr>
          <w:sz w:val="20"/>
          <w:szCs w:val="20"/>
        </w:rPr>
      </w:pPr>
    </w:p>
    <w:p w14:paraId="5208D491" w14:textId="041D592E" w:rsidR="000D1BD6" w:rsidRDefault="000D1BD6" w:rsidP="00622F26">
      <w:pPr>
        <w:rPr>
          <w:sz w:val="20"/>
          <w:szCs w:val="20"/>
        </w:rPr>
      </w:pPr>
      <m:oMath>
        <m:r>
          <m:rPr>
            <m:scr m:val="script"/>
          </m:rPr>
          <w:rPr>
            <w:rFonts w:ascii="Cambria Math" w:hAnsi="Cambria Math"/>
            <w:sz w:val="20"/>
            <w:szCs w:val="20"/>
          </w:rPr>
          <m:t>Y</m:t>
        </m:r>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sub>
          <m:sup/>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e>
        </m:nary>
      </m:oMath>
      <w:r w:rsidR="001E331E">
        <w:rPr>
          <w:sz w:val="20"/>
          <w:szCs w:val="20"/>
        </w:rPr>
        <w:t>.          (2.19)</w:t>
      </w:r>
    </w:p>
    <w:p w14:paraId="249C51F8" w14:textId="77777777" w:rsidR="001E331E" w:rsidRDefault="001E331E" w:rsidP="00622F26">
      <w:pPr>
        <w:rPr>
          <w:sz w:val="20"/>
          <w:szCs w:val="20"/>
        </w:rPr>
      </w:pPr>
    </w:p>
    <w:p w14:paraId="796B4B23" w14:textId="6AD72967" w:rsidR="001E331E" w:rsidRPr="001E331E" w:rsidRDefault="001E331E" w:rsidP="00622F26">
      <w:pPr>
        <w:rPr>
          <w:sz w:val="20"/>
          <w:szCs w:val="20"/>
        </w:rPr>
      </w:pPr>
      <w:r>
        <w:rPr>
          <w:sz w:val="20"/>
          <w:szCs w:val="20"/>
        </w:rPr>
        <w:t xml:space="preserve">Because </w:t>
      </w:r>
    </w:p>
    <w:p w14:paraId="2BCF133A" w14:textId="77777777" w:rsidR="001E331E" w:rsidRDefault="001E331E" w:rsidP="00622F26">
      <w:pPr>
        <w:rPr>
          <w:sz w:val="20"/>
          <w:szCs w:val="20"/>
        </w:rPr>
      </w:pPr>
    </w:p>
    <w:p w14:paraId="627FF69C" w14:textId="71E5BEEB" w:rsidR="00B61C40" w:rsidRDefault="00B61C40" w:rsidP="00622F26">
      <w:pPr>
        <w:rPr>
          <w:sz w:val="20"/>
          <w:szCs w:val="20"/>
        </w:rPr>
      </w:pPr>
      <m:oMath>
        <m:r>
          <w:rPr>
            <w:rFonts w:ascii="Cambria Math" w:hAnsi="Cambria Math"/>
            <w:sz w:val="20"/>
            <w:szCs w:val="20"/>
          </w:rPr>
          <m:t>∎</m:t>
        </m:r>
      </m:oMath>
      <w:r>
        <w:rPr>
          <w:sz w:val="20"/>
          <w:szCs w:val="20"/>
        </w:rPr>
        <w:t xml:space="preserve"> </w:t>
      </w:r>
    </w:p>
    <w:p w14:paraId="64A6127E" w14:textId="77777777" w:rsidR="007C32DA" w:rsidRDefault="007C32DA" w:rsidP="00622F26">
      <w:pPr>
        <w:rPr>
          <w:sz w:val="20"/>
          <w:szCs w:val="20"/>
        </w:rPr>
      </w:pPr>
    </w:p>
    <w:p w14:paraId="6C34DAC4" w14:textId="5AA9A73D" w:rsidR="008A0E5E" w:rsidRDefault="008A0E5E" w:rsidP="008A0E5E">
      <w:pPr>
        <w:pStyle w:val="Heading2"/>
      </w:pPr>
      <w:r>
        <w:t>Appendix</w:t>
      </w:r>
    </w:p>
    <w:p w14:paraId="4E1394BF" w14:textId="5C427212" w:rsidR="008A0E5E" w:rsidRDefault="008A0E5E" w:rsidP="008A0E5E">
      <w:pPr>
        <w:pStyle w:val="Heading3"/>
      </w:pPr>
      <w:r>
        <w:t>Affine Space</w:t>
      </w:r>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lastRenderedPageBreak/>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r w:rsidRPr="00314D69">
        <w:t>Caratheodory’s Theorem</w:t>
      </w:r>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w:lastRenderedPageBreak/>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r>
        <w:t>Semi-continuity</w:t>
      </w:r>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m:t>
        </m:r>
        <m:r>
          <w:rPr>
            <w:rFonts w:ascii="Cambria Math" w:hAnsi="Cambria Math"/>
            <w:sz w:val="20"/>
            <w:szCs w:val="20"/>
          </w:rPr>
          <m:t>∈U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6604B2FA" w14:textId="77777777" w:rsidR="00BA08FD" w:rsidRDefault="00BA08FD" w:rsidP="004D2536">
      <w:pPr>
        <w:rPr>
          <w:sz w:val="20"/>
          <w:szCs w:val="20"/>
        </w:rPr>
      </w:pPr>
    </w:p>
    <w:p w14:paraId="566C3447" w14:textId="0621B9EB" w:rsidR="00BA08FD" w:rsidRDefault="00682A1A"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Pr>
          <w:sz w:val="20"/>
          <w:szCs w:val="20"/>
        </w:rPr>
        <w:t>.</w:t>
      </w:r>
    </w:p>
    <w:p w14:paraId="55803815" w14:textId="5B5786C9" w:rsidR="00682A1A" w:rsidRDefault="00E0364E" w:rsidP="004D2536">
      <w:pPr>
        <w:rPr>
          <w:sz w:val="20"/>
          <w:szCs w:val="20"/>
        </w:rPr>
      </w:pPr>
      <w:r>
        <w:rPr>
          <w:b/>
          <w:bCs/>
          <w:sz w:val="20"/>
          <w:szCs w:val="20"/>
        </w:rPr>
        <w:t>Lemma</w:t>
      </w:r>
      <w:r w:rsidR="00682A1A">
        <w:rPr>
          <w:sz w:val="20"/>
          <w:szCs w:val="20"/>
        </w:rPr>
        <w:t xml:space="preserve">: A function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2614A9">
        <w:rPr>
          <w:sz w:val="20"/>
          <w:szCs w:val="20"/>
        </w:rPr>
        <w:t xml:space="preserve"> is called </w:t>
      </w:r>
      <w:r w:rsidR="002614A9" w:rsidRPr="00E0364E">
        <w:rPr>
          <w:i/>
          <w:iCs/>
          <w:sz w:val="20"/>
          <w:szCs w:val="20"/>
        </w:rPr>
        <w:t>upper semicontinuous</w:t>
      </w:r>
      <w:r w:rsidR="002614A9">
        <w:rPr>
          <w:sz w:val="20"/>
          <w:szCs w:val="20"/>
        </w:rPr>
        <w:t xml:space="preserve"> if it satisfies the following equivalent conditions:</w:t>
      </w:r>
    </w:p>
    <w:p w14:paraId="1CC22D24" w14:textId="71932309" w:rsidR="002614A9" w:rsidRDefault="002614A9" w:rsidP="002614A9">
      <w:pPr>
        <w:pStyle w:val="ListParagraph"/>
        <w:numPr>
          <w:ilvl w:val="0"/>
          <w:numId w:val="9"/>
        </w:numPr>
        <w:rPr>
          <w:sz w:val="20"/>
          <w:szCs w:val="20"/>
        </w:rPr>
      </w:pPr>
      <w:r>
        <w:rPr>
          <w:sz w:val="20"/>
          <w:szCs w:val="20"/>
        </w:rPr>
        <w:t xml:space="preserve">The function </w:t>
      </w:r>
      <w:r w:rsidR="009D139E">
        <w:rPr>
          <w:sz w:val="20"/>
          <w:szCs w:val="20"/>
        </w:rPr>
        <w:t>is upper semicontinuous at</w:t>
      </w:r>
      <w:r w:rsidR="009D139E" w:rsidRPr="009D139E">
        <w:rPr>
          <w:sz w:val="20"/>
          <w:szCs w:val="20"/>
        </w:rPr>
        <w:t xml:space="preserve"> every p</w:t>
      </w:r>
      <w:r w:rsidR="009D139E">
        <w:rPr>
          <w:sz w:val="20"/>
          <w:szCs w:val="20"/>
        </w:rPr>
        <w:t>oint of its domain.</w:t>
      </w:r>
    </w:p>
    <w:p w14:paraId="7AC64541" w14:textId="43883535" w:rsidR="009D139E" w:rsidRDefault="009D139E" w:rsidP="002614A9">
      <w:pPr>
        <w:pStyle w:val="ListParagraph"/>
        <w:numPr>
          <w:ilvl w:val="0"/>
          <w:numId w:val="9"/>
        </w:numPr>
        <w:rPr>
          <w:sz w:val="20"/>
          <w:szCs w:val="20"/>
        </w:rPr>
      </w:pPr>
      <w:r>
        <w:rPr>
          <w:sz w:val="20"/>
          <w:szCs w:val="20"/>
        </w:rPr>
        <w:t xml:space="preserve">All sets </w:t>
      </w:r>
      <m:oMath>
        <m:r>
          <w:rPr>
            <w:rFonts w:ascii="Cambria Math" w:hAnsi="Cambria Math"/>
            <w:sz w:val="20"/>
            <w:szCs w:val="20"/>
          </w:rPr>
          <m:t>f</m:t>
        </m:r>
        <m:d>
          <m:dPr>
            <m:ctrlPr>
              <w:rPr>
                <w:rFonts w:ascii="Cambria Math" w:hAnsi="Cambria Math"/>
                <w:i/>
                <w:sz w:val="20"/>
                <w:szCs w:val="20"/>
              </w:rPr>
            </m:ctrlPr>
          </m:dPr>
          <m:e>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x∈X:f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e>
        </m:d>
      </m:oMath>
      <w:r w:rsidR="00D50CC7">
        <w:rPr>
          <w:sz w:val="20"/>
          <w:szCs w:val="20"/>
        </w:rPr>
        <w:t xml:space="preserve"> with </w:t>
      </w:r>
      <m:oMath>
        <m:r>
          <w:rPr>
            <w:rFonts w:ascii="Cambria Math" w:hAnsi="Cambria Math"/>
            <w:sz w:val="20"/>
            <w:szCs w:val="20"/>
          </w:rPr>
          <m:t>y</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D50CC7">
        <w:rPr>
          <w:sz w:val="20"/>
          <w:szCs w:val="20"/>
        </w:rPr>
        <w:t xml:space="preserve"> are open in </w:t>
      </w:r>
      <m:oMath>
        <m:r>
          <w:rPr>
            <w:rFonts w:ascii="Cambria Math" w:hAnsi="Cambria Math"/>
            <w:sz w:val="20"/>
            <w:szCs w:val="20"/>
          </w:rPr>
          <m:t>X</m:t>
        </m:r>
      </m:oMath>
      <w:r w:rsidR="00D50CC7">
        <w:rPr>
          <w:sz w:val="20"/>
          <w:szCs w:val="20"/>
        </w:rPr>
        <w:t xml:space="preserve">, where </w:t>
      </w:r>
      <m:oMath>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acc>
              <m:accPr>
                <m:chr m:val="̅"/>
                <m:ctrlPr>
                  <w:rPr>
                    <w:rFonts w:ascii="Cambria Math" w:hAnsi="Cambria Math"/>
                    <w:i/>
                    <w:sz w:val="20"/>
                    <w:szCs w:val="20"/>
                  </w:rPr>
                </m:ctrlPr>
              </m:accPr>
              <m:e>
                <m:r>
                  <m:rPr>
                    <m:scr m:val="double-struck"/>
                  </m:rPr>
                  <w:rPr>
                    <w:rFonts w:ascii="Cambria Math" w:hAnsi="Cambria Math"/>
                    <w:sz w:val="20"/>
                    <w:szCs w:val="20"/>
                  </w:rPr>
                  <m:t>R</m:t>
                </m:r>
              </m:e>
            </m:acc>
            <m:r>
              <w:rPr>
                <w:rFonts w:ascii="Cambria Math" w:hAnsi="Cambria Math"/>
                <w:sz w:val="20"/>
                <w:szCs w:val="20"/>
              </w:rPr>
              <m:t>:r&lt;y</m:t>
            </m:r>
          </m:e>
        </m:d>
      </m:oMath>
    </w:p>
    <w:p w14:paraId="0EF1C3B4" w14:textId="55B86064" w:rsidR="00D50CC7" w:rsidRDefault="00DE404D" w:rsidP="002614A9">
      <w:pPr>
        <w:pStyle w:val="ListParagraph"/>
        <w:numPr>
          <w:ilvl w:val="0"/>
          <w:numId w:val="9"/>
        </w:numPr>
        <w:rPr>
          <w:sz w:val="20"/>
          <w:szCs w:val="20"/>
        </w:rPr>
      </w:pPr>
      <w:r>
        <w:rPr>
          <w:sz w:val="20"/>
          <w:szCs w:val="20"/>
        </w:rPr>
        <w:t xml:space="preserve">All superlevel sets </w:t>
      </w:r>
      <m:oMath>
        <m:d>
          <m:dPr>
            <m:begChr m:val="{"/>
            <m:endChr m:val="}"/>
            <m:ctrlPr>
              <w:rPr>
                <w:rFonts w:ascii="Cambria Math" w:hAnsi="Cambria Math"/>
                <w:i/>
                <w:sz w:val="20"/>
                <w:szCs w:val="20"/>
              </w:rPr>
            </m:ctrlPr>
          </m:dPr>
          <m:e>
            <m:r>
              <w:rPr>
                <w:rFonts w:ascii="Cambria Math" w:hAnsi="Cambria Math"/>
                <w:sz w:val="20"/>
                <w:szCs w:val="20"/>
              </w:rPr>
              <m:t>x∈X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oMath>
      <w:r w:rsidR="00E0364E">
        <w:rPr>
          <w:sz w:val="20"/>
          <w:szCs w:val="20"/>
        </w:rPr>
        <w:t xml:space="preserve"> with </w:t>
      </w:r>
      <m:oMath>
        <m:r>
          <w:rPr>
            <w:rFonts w:ascii="Cambria Math" w:hAnsi="Cambria Math"/>
            <w:sz w:val="20"/>
            <w:szCs w:val="20"/>
          </w:rPr>
          <m:t>y</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E0364E">
        <w:rPr>
          <w:sz w:val="20"/>
          <w:szCs w:val="20"/>
        </w:rPr>
        <w:t xml:space="preserve"> are closed in </w:t>
      </w:r>
      <m:oMath>
        <m:r>
          <w:rPr>
            <w:rFonts w:ascii="Cambria Math" w:hAnsi="Cambria Math"/>
            <w:sz w:val="20"/>
            <w:szCs w:val="20"/>
          </w:rPr>
          <m:t>X</m:t>
        </m:r>
      </m:oMath>
    </w:p>
    <w:p w14:paraId="7B19997B" w14:textId="3595E4C3" w:rsidR="00E0364E" w:rsidRDefault="00E0364E" w:rsidP="002614A9">
      <w:pPr>
        <w:pStyle w:val="ListParagraph"/>
        <w:numPr>
          <w:ilvl w:val="0"/>
          <w:numId w:val="9"/>
        </w:numPr>
        <w:rPr>
          <w:sz w:val="20"/>
          <w:szCs w:val="20"/>
        </w:rPr>
      </w:pPr>
      <w:r>
        <w:rPr>
          <w:sz w:val="20"/>
          <w:szCs w:val="20"/>
        </w:rPr>
        <w:t xml:space="preserve">The hypograph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∈X</m:t>
            </m:r>
            <m:r>
              <m:rPr>
                <m:scr m:val="double-struck"/>
              </m:rPr>
              <w:rPr>
                <w:rFonts w:ascii="Cambria Math" w:hAnsi="Cambria Math"/>
                <w:sz w:val="20"/>
                <w:szCs w:val="20"/>
              </w:rPr>
              <m:t>×R :</m:t>
            </m:r>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e>
        </m:d>
      </m:oMath>
      <w:r w:rsidR="00603F8D">
        <w:rPr>
          <w:sz w:val="20"/>
          <w:szCs w:val="20"/>
        </w:rPr>
        <w:t xml:space="preserve"> is closed in </w:t>
      </w:r>
      <m:oMath>
        <m:r>
          <w:rPr>
            <w:rFonts w:ascii="Cambria Math" w:hAnsi="Cambria Math"/>
            <w:sz w:val="20"/>
            <w:szCs w:val="20"/>
          </w:rPr>
          <m:t>X</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C46603">
        <w:rPr>
          <w:sz w:val="20"/>
          <w:szCs w:val="20"/>
        </w:rPr>
        <w:t>.</w:t>
      </w:r>
    </w:p>
    <w:p w14:paraId="0D7ED126" w14:textId="77777777" w:rsidR="00C46603" w:rsidRDefault="00C46603" w:rsidP="00C45F77">
      <w:pPr>
        <w:rPr>
          <w:sz w:val="20"/>
          <w:szCs w:val="20"/>
        </w:rPr>
      </w:pPr>
    </w:p>
    <w:p w14:paraId="5EA92947" w14:textId="77777777" w:rsidR="00C45F77" w:rsidRPr="001236CC" w:rsidRDefault="00C45F77" w:rsidP="00C45F77">
      <w:pPr>
        <w:rPr>
          <w:sz w:val="20"/>
          <w:szCs w:val="20"/>
        </w:rPr>
      </w:pPr>
    </w:p>
    <w:p w14:paraId="2C81413E" w14:textId="77777777" w:rsidR="004D2536" w:rsidRDefault="004D2536" w:rsidP="004D2536">
      <w:pPr>
        <w:rPr>
          <w:sz w:val="20"/>
          <w:szCs w:val="20"/>
        </w:rPr>
      </w:pPr>
    </w:p>
    <w:p w14:paraId="14CF4E4F" w14:textId="77777777" w:rsidR="004D2536" w:rsidRPr="004D2536" w:rsidRDefault="004D2536" w:rsidP="004D2536">
      <w:pPr>
        <w:rPr>
          <w:sz w:val="20"/>
          <w:szCs w:val="20"/>
        </w:rPr>
      </w:pPr>
    </w:p>
    <w:sectPr w:rsidR="004D2536" w:rsidRPr="004D2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BA6"/>
    <w:multiLevelType w:val="hybridMultilevel"/>
    <w:tmpl w:val="60529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E91057"/>
    <w:multiLevelType w:val="hybridMultilevel"/>
    <w:tmpl w:val="8AAEC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EB1D3A"/>
    <w:multiLevelType w:val="hybridMultilevel"/>
    <w:tmpl w:val="C924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3"/>
  </w:num>
  <w:num w:numId="2" w16cid:durableId="995300728">
    <w:abstractNumId w:val="11"/>
  </w:num>
  <w:num w:numId="3" w16cid:durableId="4942152">
    <w:abstractNumId w:val="2"/>
  </w:num>
  <w:num w:numId="4" w16cid:durableId="1911619692">
    <w:abstractNumId w:val="1"/>
  </w:num>
  <w:num w:numId="5" w16cid:durableId="972830832">
    <w:abstractNumId w:val="4"/>
  </w:num>
  <w:num w:numId="6" w16cid:durableId="1839806447">
    <w:abstractNumId w:val="10"/>
  </w:num>
  <w:num w:numId="7" w16cid:durableId="158273894">
    <w:abstractNumId w:val="6"/>
  </w:num>
  <w:num w:numId="8" w16cid:durableId="604656675">
    <w:abstractNumId w:val="9"/>
  </w:num>
  <w:num w:numId="9" w16cid:durableId="1172262873">
    <w:abstractNumId w:val="5"/>
  </w:num>
  <w:num w:numId="10" w16cid:durableId="746390156">
    <w:abstractNumId w:val="8"/>
  </w:num>
  <w:num w:numId="11" w16cid:durableId="1294209662">
    <w:abstractNumId w:val="0"/>
  </w:num>
  <w:num w:numId="12" w16cid:durableId="14706365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157C2"/>
    <w:rsid w:val="000218BB"/>
    <w:rsid w:val="00030291"/>
    <w:rsid w:val="00033A23"/>
    <w:rsid w:val="00042DC8"/>
    <w:rsid w:val="000817FF"/>
    <w:rsid w:val="000B1B62"/>
    <w:rsid w:val="000C1C40"/>
    <w:rsid w:val="000C581E"/>
    <w:rsid w:val="000D1BD6"/>
    <w:rsid w:val="00101DCD"/>
    <w:rsid w:val="00107247"/>
    <w:rsid w:val="00120C3C"/>
    <w:rsid w:val="001236CC"/>
    <w:rsid w:val="00124DD0"/>
    <w:rsid w:val="001303AC"/>
    <w:rsid w:val="001511DA"/>
    <w:rsid w:val="00157CF4"/>
    <w:rsid w:val="00161C9E"/>
    <w:rsid w:val="0016235E"/>
    <w:rsid w:val="001740D8"/>
    <w:rsid w:val="00182C2E"/>
    <w:rsid w:val="001A4DAB"/>
    <w:rsid w:val="001A6CBC"/>
    <w:rsid w:val="001D212E"/>
    <w:rsid w:val="001E331E"/>
    <w:rsid w:val="00210CD1"/>
    <w:rsid w:val="00237C03"/>
    <w:rsid w:val="002614A9"/>
    <w:rsid w:val="0026191E"/>
    <w:rsid w:val="0027506A"/>
    <w:rsid w:val="002924AA"/>
    <w:rsid w:val="002E6039"/>
    <w:rsid w:val="002F6932"/>
    <w:rsid w:val="00314D69"/>
    <w:rsid w:val="003302D9"/>
    <w:rsid w:val="00330693"/>
    <w:rsid w:val="00334366"/>
    <w:rsid w:val="0035462B"/>
    <w:rsid w:val="00357257"/>
    <w:rsid w:val="00357968"/>
    <w:rsid w:val="00362627"/>
    <w:rsid w:val="00365BDB"/>
    <w:rsid w:val="003A6DDB"/>
    <w:rsid w:val="003B43C6"/>
    <w:rsid w:val="003B6032"/>
    <w:rsid w:val="0042335C"/>
    <w:rsid w:val="00427DA8"/>
    <w:rsid w:val="00432E0E"/>
    <w:rsid w:val="00461C89"/>
    <w:rsid w:val="00463DA6"/>
    <w:rsid w:val="00474053"/>
    <w:rsid w:val="00485E52"/>
    <w:rsid w:val="004C4E2D"/>
    <w:rsid w:val="004D2536"/>
    <w:rsid w:val="0050106F"/>
    <w:rsid w:val="005067C8"/>
    <w:rsid w:val="0053261B"/>
    <w:rsid w:val="005466B6"/>
    <w:rsid w:val="005656A3"/>
    <w:rsid w:val="00573BAD"/>
    <w:rsid w:val="005777F6"/>
    <w:rsid w:val="00577DCD"/>
    <w:rsid w:val="0059160A"/>
    <w:rsid w:val="005C751B"/>
    <w:rsid w:val="005D4CB1"/>
    <w:rsid w:val="005D6BDF"/>
    <w:rsid w:val="005E614F"/>
    <w:rsid w:val="00603F8D"/>
    <w:rsid w:val="00611BD0"/>
    <w:rsid w:val="00611D38"/>
    <w:rsid w:val="00622F26"/>
    <w:rsid w:val="006236BB"/>
    <w:rsid w:val="00623F16"/>
    <w:rsid w:val="00627D0E"/>
    <w:rsid w:val="006376F0"/>
    <w:rsid w:val="00660427"/>
    <w:rsid w:val="006615C8"/>
    <w:rsid w:val="0066553D"/>
    <w:rsid w:val="00682A1A"/>
    <w:rsid w:val="006A1491"/>
    <w:rsid w:val="006A4EA1"/>
    <w:rsid w:val="006B4248"/>
    <w:rsid w:val="00765E1C"/>
    <w:rsid w:val="00783338"/>
    <w:rsid w:val="0079097C"/>
    <w:rsid w:val="007B0079"/>
    <w:rsid w:val="007B7511"/>
    <w:rsid w:val="007C32DA"/>
    <w:rsid w:val="007E0768"/>
    <w:rsid w:val="007E65FE"/>
    <w:rsid w:val="00830FBC"/>
    <w:rsid w:val="00844BE9"/>
    <w:rsid w:val="008476D3"/>
    <w:rsid w:val="0086472D"/>
    <w:rsid w:val="00873D82"/>
    <w:rsid w:val="008776C8"/>
    <w:rsid w:val="0089271C"/>
    <w:rsid w:val="008A0E5E"/>
    <w:rsid w:val="008C3FA4"/>
    <w:rsid w:val="008D35A6"/>
    <w:rsid w:val="008E371D"/>
    <w:rsid w:val="008F11A2"/>
    <w:rsid w:val="00911929"/>
    <w:rsid w:val="0092616C"/>
    <w:rsid w:val="00932606"/>
    <w:rsid w:val="00935B14"/>
    <w:rsid w:val="00950539"/>
    <w:rsid w:val="009553E2"/>
    <w:rsid w:val="009713B6"/>
    <w:rsid w:val="009A59A9"/>
    <w:rsid w:val="009C1171"/>
    <w:rsid w:val="009C1DEE"/>
    <w:rsid w:val="009D139E"/>
    <w:rsid w:val="009D1EB8"/>
    <w:rsid w:val="009D74D7"/>
    <w:rsid w:val="009E000C"/>
    <w:rsid w:val="00A00332"/>
    <w:rsid w:val="00A06B3E"/>
    <w:rsid w:val="00A273F3"/>
    <w:rsid w:val="00A779C8"/>
    <w:rsid w:val="00AA62F3"/>
    <w:rsid w:val="00AB08B8"/>
    <w:rsid w:val="00AB4ECA"/>
    <w:rsid w:val="00AC4FA6"/>
    <w:rsid w:val="00AE5151"/>
    <w:rsid w:val="00B03D05"/>
    <w:rsid w:val="00B31469"/>
    <w:rsid w:val="00B61C40"/>
    <w:rsid w:val="00B84B13"/>
    <w:rsid w:val="00BA01C4"/>
    <w:rsid w:val="00BA08FD"/>
    <w:rsid w:val="00BA35D5"/>
    <w:rsid w:val="00BE093B"/>
    <w:rsid w:val="00BE2FCB"/>
    <w:rsid w:val="00BE47FD"/>
    <w:rsid w:val="00C1455C"/>
    <w:rsid w:val="00C204FF"/>
    <w:rsid w:val="00C31B92"/>
    <w:rsid w:val="00C45F77"/>
    <w:rsid w:val="00C46603"/>
    <w:rsid w:val="00C4795F"/>
    <w:rsid w:val="00C50B02"/>
    <w:rsid w:val="00C54AC4"/>
    <w:rsid w:val="00C560BD"/>
    <w:rsid w:val="00C81BAC"/>
    <w:rsid w:val="00C92723"/>
    <w:rsid w:val="00CA0F23"/>
    <w:rsid w:val="00CE6BC0"/>
    <w:rsid w:val="00CF41AB"/>
    <w:rsid w:val="00D50CC7"/>
    <w:rsid w:val="00D777B0"/>
    <w:rsid w:val="00D84491"/>
    <w:rsid w:val="00D910CE"/>
    <w:rsid w:val="00DC460B"/>
    <w:rsid w:val="00DE297E"/>
    <w:rsid w:val="00DE3430"/>
    <w:rsid w:val="00DE404D"/>
    <w:rsid w:val="00E0364E"/>
    <w:rsid w:val="00E14591"/>
    <w:rsid w:val="00E20881"/>
    <w:rsid w:val="00E76089"/>
    <w:rsid w:val="00EC3F12"/>
    <w:rsid w:val="00EC504C"/>
    <w:rsid w:val="00EF14BA"/>
    <w:rsid w:val="00F0064A"/>
    <w:rsid w:val="00F25338"/>
    <w:rsid w:val="00F73BB9"/>
    <w:rsid w:val="00F90A0F"/>
    <w:rsid w:val="00FB75E4"/>
    <w:rsid w:val="00FC1F2F"/>
    <w:rsid w:val="00FF5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stacle_problem"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Carath%C3%A9odory%27s_theorem_(convex_h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10</Pages>
  <Words>3644</Words>
  <Characters>20773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60</cp:revision>
  <dcterms:created xsi:type="dcterms:W3CDTF">2023-10-21T21:26:00Z</dcterms:created>
  <dcterms:modified xsi:type="dcterms:W3CDTF">2023-11-18T19:11:00Z</dcterms:modified>
</cp:coreProperties>
</file>