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id w:val="-1986008915"/>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3" w:history="1">
            <w:r w:rsidRPr="00942994">
              <w:rPr>
                <w:rStyle w:val="Hyperlink"/>
                <w:noProof/>
              </w:rPr>
              <w:t>Orders and Cones (1.4)</w:t>
            </w:r>
            <w:r>
              <w:rPr>
                <w:noProof/>
                <w:webHidden/>
              </w:rPr>
              <w:tab/>
            </w:r>
            <w:r>
              <w:rPr>
                <w:noProof/>
                <w:webHidden/>
              </w:rPr>
              <w:fldChar w:fldCharType="begin"/>
            </w:r>
            <w:r>
              <w:rPr>
                <w:noProof/>
                <w:webHidden/>
              </w:rPr>
              <w:instrText xml:space="preserve"> PAGEREF _Toc152306463 \h </w:instrText>
            </w:r>
            <w:r>
              <w:rPr>
                <w:noProof/>
                <w:webHidden/>
              </w:rPr>
            </w:r>
            <w:r>
              <w:rPr>
                <w:noProof/>
                <w:webHidden/>
              </w:rPr>
              <w:fldChar w:fldCharType="separate"/>
            </w:r>
            <w:r>
              <w:rPr>
                <w:noProof/>
                <w:webHidden/>
              </w:rPr>
              <w:t>1</w:t>
            </w:r>
            <w:r>
              <w:rPr>
                <w:noProof/>
                <w:webHidden/>
              </w:rPr>
              <w:fldChar w:fldCharType="end"/>
            </w:r>
          </w:hyperlink>
        </w:p>
        <w:p w14:paraId="437A0E72" w14:textId="2CF7E47D"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4" w:history="1">
            <w:r w:rsidRPr="00942994">
              <w:rPr>
                <w:rStyle w:val="Hyperlink"/>
                <w:noProof/>
              </w:rPr>
              <w:t>Classification of Multi-criteria Optimization Problems (1.5)</w:t>
            </w:r>
            <w:r>
              <w:rPr>
                <w:noProof/>
                <w:webHidden/>
              </w:rPr>
              <w:tab/>
            </w:r>
            <w:r>
              <w:rPr>
                <w:noProof/>
                <w:webHidden/>
              </w:rPr>
              <w:fldChar w:fldCharType="begin"/>
            </w:r>
            <w:r>
              <w:rPr>
                <w:noProof/>
                <w:webHidden/>
              </w:rPr>
              <w:instrText xml:space="preserve"> PAGEREF _Toc152306464 \h </w:instrText>
            </w:r>
            <w:r>
              <w:rPr>
                <w:noProof/>
                <w:webHidden/>
              </w:rPr>
            </w:r>
            <w:r>
              <w:rPr>
                <w:noProof/>
                <w:webHidden/>
              </w:rPr>
              <w:fldChar w:fldCharType="separate"/>
            </w:r>
            <w:r>
              <w:rPr>
                <w:noProof/>
                <w:webHidden/>
              </w:rPr>
              <w:t>6</w:t>
            </w:r>
            <w:r>
              <w:rPr>
                <w:noProof/>
                <w:webHidden/>
              </w:rPr>
              <w:fldChar w:fldCharType="end"/>
            </w:r>
          </w:hyperlink>
        </w:p>
        <w:p w14:paraId="3C8916F0" w14:textId="12935B37"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5" w:history="1">
            <w:r w:rsidRPr="00942994">
              <w:rPr>
                <w:rStyle w:val="Hyperlink"/>
                <w:noProof/>
              </w:rPr>
              <w:t>Efficient Solutions and Non-Dominated Points     (2.1)</w:t>
            </w:r>
            <w:r>
              <w:rPr>
                <w:noProof/>
                <w:webHidden/>
              </w:rPr>
              <w:tab/>
            </w:r>
            <w:r>
              <w:rPr>
                <w:noProof/>
                <w:webHidden/>
              </w:rPr>
              <w:fldChar w:fldCharType="begin"/>
            </w:r>
            <w:r>
              <w:rPr>
                <w:noProof/>
                <w:webHidden/>
              </w:rPr>
              <w:instrText xml:space="preserve"> PAGEREF _Toc152306465 \h </w:instrText>
            </w:r>
            <w:r>
              <w:rPr>
                <w:noProof/>
                <w:webHidden/>
              </w:rPr>
            </w:r>
            <w:r>
              <w:rPr>
                <w:noProof/>
                <w:webHidden/>
              </w:rPr>
              <w:fldChar w:fldCharType="separate"/>
            </w:r>
            <w:r>
              <w:rPr>
                <w:noProof/>
                <w:webHidden/>
              </w:rPr>
              <w:t>7</w:t>
            </w:r>
            <w:r>
              <w:rPr>
                <w:noProof/>
                <w:webHidden/>
              </w:rPr>
              <w:fldChar w:fldCharType="end"/>
            </w:r>
          </w:hyperlink>
        </w:p>
        <w:p w14:paraId="7241C1C3" w14:textId="1709542B"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6" w:history="1">
            <w:r w:rsidRPr="00942994">
              <w:rPr>
                <w:rStyle w:val="Hyperlink"/>
                <w:noProof/>
              </w:rPr>
              <w:t>Weakly and Strictly Efficient Solutions (2.3)</w:t>
            </w:r>
            <w:r>
              <w:rPr>
                <w:noProof/>
                <w:webHidden/>
              </w:rPr>
              <w:tab/>
            </w:r>
            <w:r>
              <w:rPr>
                <w:noProof/>
                <w:webHidden/>
              </w:rPr>
              <w:fldChar w:fldCharType="begin"/>
            </w:r>
            <w:r>
              <w:rPr>
                <w:noProof/>
                <w:webHidden/>
              </w:rPr>
              <w:instrText xml:space="preserve"> PAGEREF _Toc152306466 \h </w:instrText>
            </w:r>
            <w:r>
              <w:rPr>
                <w:noProof/>
                <w:webHidden/>
              </w:rPr>
            </w:r>
            <w:r>
              <w:rPr>
                <w:noProof/>
                <w:webHidden/>
              </w:rPr>
              <w:fldChar w:fldCharType="separate"/>
            </w:r>
            <w:r>
              <w:rPr>
                <w:noProof/>
                <w:webHidden/>
              </w:rPr>
              <w:t>7</w:t>
            </w:r>
            <w:r>
              <w:rPr>
                <w:noProof/>
                <w:webHidden/>
              </w:rPr>
              <w:fldChar w:fldCharType="end"/>
            </w:r>
          </w:hyperlink>
        </w:p>
        <w:p w14:paraId="5FB3481B" w14:textId="146C1594"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7" w:history="1">
            <w:r w:rsidRPr="00942994">
              <w:rPr>
                <w:rStyle w:val="Hyperlink"/>
                <w:noProof/>
              </w:rPr>
              <w:t>Appendix</w:t>
            </w:r>
            <w:r>
              <w:rPr>
                <w:noProof/>
                <w:webHidden/>
              </w:rPr>
              <w:tab/>
            </w:r>
            <w:r>
              <w:rPr>
                <w:noProof/>
                <w:webHidden/>
              </w:rPr>
              <w:fldChar w:fldCharType="begin"/>
            </w:r>
            <w:r>
              <w:rPr>
                <w:noProof/>
                <w:webHidden/>
              </w:rPr>
              <w:instrText xml:space="preserve"> PAGEREF _Toc152306467 \h </w:instrText>
            </w:r>
            <w:r>
              <w:rPr>
                <w:noProof/>
                <w:webHidden/>
              </w:rPr>
            </w:r>
            <w:r>
              <w:rPr>
                <w:noProof/>
                <w:webHidden/>
              </w:rPr>
              <w:fldChar w:fldCharType="separate"/>
            </w:r>
            <w:r>
              <w:rPr>
                <w:noProof/>
                <w:webHidden/>
              </w:rPr>
              <w:t>11</w:t>
            </w:r>
            <w:r>
              <w:rPr>
                <w:noProof/>
                <w:webHidden/>
              </w:rPr>
              <w:fldChar w:fldCharType="end"/>
            </w:r>
          </w:hyperlink>
        </w:p>
        <w:p w14:paraId="7BE20DCB" w14:textId="6ED4DDB5" w:rsidR="000900A2" w:rsidRDefault="000900A2">
          <w:pPr>
            <w:pStyle w:val="TOC3"/>
            <w:tabs>
              <w:tab w:val="right" w:leader="dot" w:pos="9350"/>
            </w:tabs>
            <w:rPr>
              <w:rFonts w:cstheme="minorBidi"/>
              <w:noProof/>
              <w:kern w:val="2"/>
              <w:sz w:val="24"/>
              <w:szCs w:val="24"/>
              <w14:ligatures w14:val="standardContextual"/>
            </w:rPr>
          </w:pPr>
          <w:hyperlink w:anchor="_Toc152306468" w:history="1">
            <w:r w:rsidRPr="00942994">
              <w:rPr>
                <w:rStyle w:val="Hyperlink"/>
                <w:noProof/>
              </w:rPr>
              <w:t>Affine Space</w:t>
            </w:r>
            <w:r>
              <w:rPr>
                <w:noProof/>
                <w:webHidden/>
              </w:rPr>
              <w:tab/>
            </w:r>
            <w:r>
              <w:rPr>
                <w:noProof/>
                <w:webHidden/>
              </w:rPr>
              <w:fldChar w:fldCharType="begin"/>
            </w:r>
            <w:r>
              <w:rPr>
                <w:noProof/>
                <w:webHidden/>
              </w:rPr>
              <w:instrText xml:space="preserve"> PAGEREF _Toc152306468 \h </w:instrText>
            </w:r>
            <w:r>
              <w:rPr>
                <w:noProof/>
                <w:webHidden/>
              </w:rPr>
            </w:r>
            <w:r>
              <w:rPr>
                <w:noProof/>
                <w:webHidden/>
              </w:rPr>
              <w:fldChar w:fldCharType="separate"/>
            </w:r>
            <w:r>
              <w:rPr>
                <w:noProof/>
                <w:webHidden/>
              </w:rPr>
              <w:t>11</w:t>
            </w:r>
            <w:r>
              <w:rPr>
                <w:noProof/>
                <w:webHidden/>
              </w:rPr>
              <w:fldChar w:fldCharType="end"/>
            </w:r>
          </w:hyperlink>
        </w:p>
        <w:p w14:paraId="2A382AB8" w14:textId="69A9E1C6" w:rsidR="000900A2" w:rsidRDefault="000900A2">
          <w:pPr>
            <w:pStyle w:val="TOC3"/>
            <w:tabs>
              <w:tab w:val="right" w:leader="dot" w:pos="9350"/>
            </w:tabs>
            <w:rPr>
              <w:rFonts w:cstheme="minorBidi"/>
              <w:noProof/>
              <w:kern w:val="2"/>
              <w:sz w:val="24"/>
              <w:szCs w:val="24"/>
              <w14:ligatures w14:val="standardContextual"/>
            </w:rPr>
          </w:pPr>
          <w:hyperlink w:anchor="_Toc152306469" w:history="1">
            <w:r w:rsidRPr="00942994">
              <w:rPr>
                <w:rStyle w:val="Hyperlink"/>
                <w:noProof/>
              </w:rPr>
              <w:t>Caratheodory’s Theorem</w:t>
            </w:r>
            <w:r>
              <w:rPr>
                <w:noProof/>
                <w:webHidden/>
              </w:rPr>
              <w:tab/>
            </w:r>
            <w:r>
              <w:rPr>
                <w:noProof/>
                <w:webHidden/>
              </w:rPr>
              <w:fldChar w:fldCharType="begin"/>
            </w:r>
            <w:r>
              <w:rPr>
                <w:noProof/>
                <w:webHidden/>
              </w:rPr>
              <w:instrText xml:space="preserve"> PAGEREF _Toc152306469 \h </w:instrText>
            </w:r>
            <w:r>
              <w:rPr>
                <w:noProof/>
                <w:webHidden/>
              </w:rPr>
            </w:r>
            <w:r>
              <w:rPr>
                <w:noProof/>
                <w:webHidden/>
              </w:rPr>
              <w:fldChar w:fldCharType="separate"/>
            </w:r>
            <w:r>
              <w:rPr>
                <w:noProof/>
                <w:webHidden/>
              </w:rPr>
              <w:t>11</w:t>
            </w:r>
            <w:r>
              <w:rPr>
                <w:noProof/>
                <w:webHidden/>
              </w:rPr>
              <w:fldChar w:fldCharType="end"/>
            </w:r>
          </w:hyperlink>
        </w:p>
        <w:p w14:paraId="47CBA5FE" w14:textId="6ADD49EE" w:rsidR="000900A2" w:rsidRDefault="000900A2">
          <w:pPr>
            <w:pStyle w:val="TOC3"/>
            <w:tabs>
              <w:tab w:val="right" w:leader="dot" w:pos="9350"/>
            </w:tabs>
            <w:rPr>
              <w:rFonts w:cstheme="minorBidi"/>
              <w:noProof/>
              <w:kern w:val="2"/>
              <w:sz w:val="24"/>
              <w:szCs w:val="24"/>
              <w14:ligatures w14:val="standardContextual"/>
            </w:rPr>
          </w:pPr>
          <w:hyperlink w:anchor="_Toc152306470" w:history="1">
            <w:r w:rsidRPr="00942994">
              <w:rPr>
                <w:rStyle w:val="Hyperlink"/>
                <w:noProof/>
              </w:rPr>
              <w:t>Semi-continuity</w:t>
            </w:r>
            <w:r>
              <w:rPr>
                <w:noProof/>
                <w:webHidden/>
              </w:rPr>
              <w:tab/>
            </w:r>
            <w:r>
              <w:rPr>
                <w:noProof/>
                <w:webHidden/>
              </w:rPr>
              <w:fldChar w:fldCharType="begin"/>
            </w:r>
            <w:r>
              <w:rPr>
                <w:noProof/>
                <w:webHidden/>
              </w:rPr>
              <w:instrText xml:space="preserve"> PAGEREF _Toc152306470 \h </w:instrText>
            </w:r>
            <w:r>
              <w:rPr>
                <w:noProof/>
                <w:webHidden/>
              </w:rPr>
            </w:r>
            <w:r>
              <w:rPr>
                <w:noProof/>
                <w:webHidden/>
              </w:rPr>
              <w:fldChar w:fldCharType="separate"/>
            </w:r>
            <w:r>
              <w:rPr>
                <w:noProof/>
                <w:webHidden/>
              </w:rPr>
              <w:t>12</w:t>
            </w:r>
            <w:r>
              <w:rPr>
                <w:noProof/>
                <w:webHidden/>
              </w:rPr>
              <w:fldChar w:fldCharType="end"/>
            </w:r>
          </w:hyperlink>
        </w:p>
        <w:p w14:paraId="6AABD03F" w14:textId="68FB2B29" w:rsidR="000900A2" w:rsidRDefault="000900A2">
          <w:pPr>
            <w:pStyle w:val="TOC3"/>
            <w:tabs>
              <w:tab w:val="right" w:leader="dot" w:pos="9350"/>
            </w:tabs>
            <w:rPr>
              <w:rFonts w:cstheme="minorBidi"/>
              <w:noProof/>
              <w:kern w:val="2"/>
              <w:sz w:val="24"/>
              <w:szCs w:val="24"/>
              <w14:ligatures w14:val="standardContextual"/>
            </w:rPr>
          </w:pPr>
          <w:hyperlink w:anchor="_Toc152306471" w:history="1">
            <w:r w:rsidRPr="00942994">
              <w:rPr>
                <w:rStyle w:val="Hyperlink"/>
                <w:noProof/>
              </w:rPr>
              <w:t>Radon’s Theorem (Johann Radon, 192</w:t>
            </w:r>
            <w:r w:rsidRPr="00942994">
              <w:rPr>
                <w:rStyle w:val="Hyperlink"/>
                <w:noProof/>
              </w:rPr>
              <w:t>1</w:t>
            </w:r>
            <w:r w:rsidRPr="00942994">
              <w:rPr>
                <w:rStyle w:val="Hyperlink"/>
                <w:noProof/>
              </w:rPr>
              <w:t>)</w:t>
            </w:r>
            <w:r>
              <w:rPr>
                <w:noProof/>
                <w:webHidden/>
              </w:rPr>
              <w:tab/>
            </w:r>
            <w:r>
              <w:rPr>
                <w:noProof/>
                <w:webHidden/>
              </w:rPr>
              <w:fldChar w:fldCharType="begin"/>
            </w:r>
            <w:r>
              <w:rPr>
                <w:noProof/>
                <w:webHidden/>
              </w:rPr>
              <w:instrText xml:space="preserve"> PAGEREF _Toc152306471 \h </w:instrText>
            </w:r>
            <w:r>
              <w:rPr>
                <w:noProof/>
                <w:webHidden/>
              </w:rPr>
            </w:r>
            <w:r>
              <w:rPr>
                <w:noProof/>
                <w:webHidden/>
              </w:rPr>
              <w:fldChar w:fldCharType="separate"/>
            </w:r>
            <w:r>
              <w:rPr>
                <w:noProof/>
                <w:webHidden/>
              </w:rPr>
              <w:t>13</w:t>
            </w:r>
            <w:r>
              <w:rPr>
                <w:noProof/>
                <w:webHidden/>
              </w:rPr>
              <w:fldChar w:fldCharType="end"/>
            </w:r>
          </w:hyperlink>
        </w:p>
        <w:p w14:paraId="5C60EBF5" w14:textId="75643F5E" w:rsidR="000900A2" w:rsidRDefault="000900A2">
          <w:pPr>
            <w:pStyle w:val="TOC3"/>
            <w:tabs>
              <w:tab w:val="right" w:leader="dot" w:pos="9350"/>
            </w:tabs>
            <w:rPr>
              <w:rFonts w:cstheme="minorBidi"/>
              <w:noProof/>
              <w:kern w:val="2"/>
              <w:sz w:val="24"/>
              <w:szCs w:val="24"/>
              <w14:ligatures w14:val="standardContextual"/>
            </w:rPr>
          </w:pPr>
          <w:hyperlink w:anchor="_Toc152306472" w:history="1">
            <w:r w:rsidRPr="00942994">
              <w:rPr>
                <w:rStyle w:val="Hyperlink"/>
                <w:noProof/>
              </w:rPr>
              <w:t>Helly’s Theorem (Eduard Helly, 1922)</w:t>
            </w:r>
            <w:r>
              <w:rPr>
                <w:noProof/>
                <w:webHidden/>
              </w:rPr>
              <w:tab/>
            </w:r>
            <w:r>
              <w:rPr>
                <w:noProof/>
                <w:webHidden/>
              </w:rPr>
              <w:fldChar w:fldCharType="begin"/>
            </w:r>
            <w:r>
              <w:rPr>
                <w:noProof/>
                <w:webHidden/>
              </w:rPr>
              <w:instrText xml:space="preserve"> PAGEREF _Toc152306472 \h </w:instrText>
            </w:r>
            <w:r>
              <w:rPr>
                <w:noProof/>
                <w:webHidden/>
              </w:rPr>
            </w:r>
            <w:r>
              <w:rPr>
                <w:noProof/>
                <w:webHidden/>
              </w:rPr>
              <w:fldChar w:fldCharType="separate"/>
            </w:r>
            <w:r>
              <w:rPr>
                <w:noProof/>
                <w:webHidden/>
              </w:rPr>
              <w:t>13</w:t>
            </w:r>
            <w:r>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lastRenderedPageBreak/>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w:t>
      </w:r>
      <w:r w:rsidR="0027506A">
        <w:rPr>
          <w:sz w:val="20"/>
          <w:szCs w:val="20"/>
        </w:rPr>
        <w:lastRenderedPageBreak/>
        <w:t xml:space="preserve">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lastRenderedPageBreak/>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lastRenderedPageBreak/>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CE6BC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16235E"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r>
          <w:rPr>
            <w:rFonts w:ascii="Cambria Math" w:hAnsi="Cambria Math"/>
            <w:sz w:val="20"/>
            <w:szCs w:val="20"/>
          </w:rPr>
          <m:t>θ</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B61C4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73BDC3EA"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r>
          <w:rPr>
            <w:rFonts w:ascii="Cambria Math" w:hAnsi="Cambria Math"/>
            <w:sz w:val="20"/>
            <w:szCs w:val="20"/>
          </w:rPr>
          <m:t>≠</m:t>
        </m:r>
        <m:r>
          <w:rPr>
            <w:rFonts w:ascii="Cambria Math" w:hAnsi="Cambria Math"/>
            <w:sz w:val="20"/>
            <w:szCs w:val="20"/>
          </w:rPr>
          <m:t>∅</m:t>
        </m:r>
      </m:oMath>
      <w:r>
        <w:rPr>
          <w:sz w:val="20"/>
          <w:szCs w:val="20"/>
        </w:rPr>
        <w:t>.</w:t>
      </w:r>
      <w:r w:rsidR="003B1C95">
        <w:rPr>
          <w:sz w:val="20"/>
          <w:szCs w:val="20"/>
        </w:rPr>
        <w:t xml:space="preserve"> First assume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Pr="004729D3" w:rsidRDefault="001C19F4" w:rsidP="00B61C40">
      <w:pPr>
        <w:rPr>
          <w:sz w:val="20"/>
          <w:szCs w:val="20"/>
        </w:rPr>
      </w:pPr>
      <w:r>
        <w:rPr>
          <w:sz w:val="20"/>
          <w:szCs w:val="20"/>
        </w:rPr>
        <w:t xml:space="preserve">If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9571A">
        <w:rPr>
          <w:sz w:val="20"/>
          <w:szCs w:val="20"/>
        </w:rPr>
        <w:t xml:space="preserve"> and </w:t>
      </w:r>
      <m:oMath>
        <m:r>
          <w:rPr>
            <w:rFonts w:ascii="Cambria Math" w:hAnsi="Cambria Math"/>
            <w:sz w:val="20"/>
            <w:szCs w:val="20"/>
          </w:rPr>
          <m:t>0</m:t>
        </m:r>
        <m:r>
          <w:rPr>
            <w:rFonts w:ascii="Cambria Math" w:hAnsi="Cambria Math"/>
            <w:sz w:val="20"/>
            <w:szCs w:val="20"/>
          </w:rPr>
          <m:t>≠d∈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4E5010B7" w14:textId="1EFA4FD4" w:rsidR="00B61C40" w:rsidRPr="004C6682" w:rsidRDefault="004C6682" w:rsidP="00622F26">
      <w:pPr>
        <w:rPr>
          <w:color w:val="FF0000"/>
          <w:sz w:val="20"/>
          <w:szCs w:val="20"/>
        </w:rPr>
      </w:pPr>
      <w:r w:rsidRPr="004C6682">
        <w:rPr>
          <w:color w:val="FF0000"/>
          <w:sz w:val="20"/>
          <w:szCs w:val="20"/>
        </w:rPr>
        <w:t>//TODO: finish the proof of Proposition 2.3</w:t>
      </w:r>
    </w:p>
    <w:p w14:paraId="24DB27F9" w14:textId="77777777" w:rsidR="004C6682" w:rsidRDefault="004C6682"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bookmarkStart w:id="4" w:name="_Toc152306466"/>
      <w:r>
        <w:t>Weakly and Strictly Efficient Solutions (2.3)</w:t>
      </w:r>
      <w:bookmarkEnd w:id="4"/>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m:t>
            </m:r>
            <m:r>
              <w:rPr>
                <w:rFonts w:ascii="Cambria Math" w:hAnsi="Cambria Math"/>
                <w:strike/>
                <w:color w:val="FF0000"/>
                <w:sz w:val="20"/>
                <w:szCs w:val="20"/>
              </w:rPr>
              <m:t>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8F11A2"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Pr>
          <w:sz w:val="20"/>
          <w:szCs w:val="20"/>
        </w:rPr>
        <w:t xml:space="preserve"> as well.</w:t>
      </w:r>
    </w:p>
    <w:p w14:paraId="1EFDDF85" w14:textId="54610FA0" w:rsidR="0035462B" w:rsidRPr="0035462B" w:rsidRDefault="000C581E"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w:rPr>
                <w:rFonts w:ascii="Cambria Math" w:hAnsi="Cambria Math"/>
                <w:sz w:val="20"/>
                <w:szCs w:val="20"/>
              </w:rPr>
              <m:t xml:space="preserve"> </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AB08B8"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such that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m:t>
        </m:r>
        <m:r>
          <w:rPr>
            <w:rFonts w:ascii="Cambria Math" w:hAnsi="Cambria Math"/>
            <w:sz w:val="20"/>
            <w:szCs w:val="20"/>
          </w:rPr>
          <m:t xml:space="preserve"> :</m:t>
        </m:r>
        <m:r>
          <m:rPr>
            <m:scr m:val="script"/>
          </m:rPr>
          <w:rPr>
            <w:rFonts w:ascii="Cambria Math" w:hAnsi="Cambria Math"/>
            <w:sz w:val="20"/>
            <w:szCs w:val="20"/>
          </w:rPr>
          <m:t>X</m:t>
        </m:r>
        <m:r>
          <w:rPr>
            <w:rFonts w:ascii="Cambria Math" w:hAnsi="Cambria Math"/>
            <w:sz w:val="20"/>
            <w:szCs w:val="20"/>
          </w:rPr>
          <m:t>→</m:t>
        </m:r>
        <m:r>
          <m:rPr>
            <m:scr m:val="double-struck"/>
          </m:rPr>
          <w:rPr>
            <w:rFonts w:ascii="Cambria Math" w:hAnsi="Cambria Math"/>
            <w:sz w:val="20"/>
            <w:szCs w:val="20"/>
          </w:rPr>
          <m:t>R</m:t>
        </m:r>
        <m:r>
          <w:rPr>
            <w:rFonts w:ascii="Cambria Math" w:hAnsi="Cambria Math"/>
            <w:sz w:val="20"/>
            <w:szCs w:val="20"/>
          </w:rPr>
          <m:t xml:space="preserve">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BA5ADB"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l:space="preserve">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364886"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EC771E"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106B92"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75410F">
        <w:rPr>
          <w:i/>
          <w:iCs/>
          <w:sz w:val="20"/>
          <w:szCs w:val="20"/>
        </w:rPr>
        <w:t>strictly efficient</w:t>
      </w:r>
      <w:r>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106B92"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Pr>
          <w:sz w:val="20"/>
          <w:szCs w:val="20"/>
        </w:rPr>
        <w:t xml:space="preserve"> </w:t>
      </w:r>
      <w:r w:rsidR="0075410F">
        <w:rPr>
          <w:sz w:val="20"/>
          <w:szCs w:val="20"/>
        </w:rPr>
        <w:t xml:space="preserve">         </w:t>
      </w:r>
      <w:r>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75410F"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302C7A">
        <w:rPr>
          <w:i/>
          <w:iCs/>
          <w:sz w:val="20"/>
          <w:szCs w:val="20"/>
        </w:rPr>
        <w:t>efficient</w:t>
      </w:r>
      <w:r>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982643"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302C7A"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302C7A">
        <w:rPr>
          <w:i/>
          <w:iCs/>
          <w:sz w:val="20"/>
          <w:szCs w:val="20"/>
        </w:rPr>
        <w:t xml:space="preserve">weakly </w:t>
      </w:r>
      <w:r w:rsidRPr="00302C7A">
        <w:rPr>
          <w:i/>
          <w:iCs/>
          <w:sz w:val="20"/>
          <w:szCs w:val="20"/>
        </w:rPr>
        <w:t>efficient</w:t>
      </w:r>
      <w:r>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6C46DE"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r>
          <w:rPr>
            <w:rFonts w:ascii="Cambria Math" w:hAnsi="Cambria Math"/>
            <w:sz w:val="20"/>
            <w:szCs w:val="20"/>
          </w:rPr>
          <m:t>∅</m:t>
        </m:r>
      </m:oMath>
      <w:r>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B83CC6"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w:t>
      </w:r>
      <w:r>
        <w:rPr>
          <w:sz w:val="20"/>
          <w:szCs w:val="20"/>
        </w:rPr>
        <w:t xml:space="preserve">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A217C2"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A217C2">
        <w:rPr>
          <w:i/>
          <w:iCs/>
          <w:sz w:val="20"/>
          <w:szCs w:val="20"/>
        </w:rPr>
        <w:t xml:space="preserve">weakly </w:t>
      </w:r>
      <w:r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lastRenderedPageBreak/>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B31FBB"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81777C"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m:t>
            </m:r>
            <m:r>
              <w:rPr>
                <w:rFonts w:ascii="Cambria Math" w:hAnsi="Cambria Math"/>
                <w:sz w:val="20"/>
                <w:szCs w:val="20"/>
              </w:rPr>
              <m:t>=1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FB0A9B"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m:t>
            </m:r>
          </m:e>
        </m:nary>
      </m:oMath>
      <w:r>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D3385B"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r>
              <w:rPr>
                <w:rFonts w:ascii="Cambria Math" w:hAnsi="Cambria Math"/>
                <w:sz w:val="20"/>
                <w:szCs w:val="20"/>
              </w:rPr>
              <m:t>∅</m:t>
            </m:r>
          </m:e>
        </m:nary>
      </m:oMath>
      <w:r>
        <w:rPr>
          <w:sz w:val="20"/>
          <w:szCs w:val="20"/>
        </w:rPr>
        <w:t>.</w:t>
      </w:r>
    </w:p>
    <w:p w14:paraId="668DAE47" w14:textId="77777777" w:rsidR="00D3385B" w:rsidRDefault="00D3385B" w:rsidP="00622F26">
      <w:pPr>
        <w:rPr>
          <w:sz w:val="20"/>
          <w:szCs w:val="20"/>
        </w:rPr>
      </w:pPr>
    </w:p>
    <w:p w14:paraId="61760DEF" w14:textId="7A6138E7"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r>
          <m:rPr>
            <m:scr m:val="double-struck"/>
          </m:rPr>
          <w:rPr>
            <w:rFonts w:ascii="Cambria Math" w:hAnsi="Cambria Math"/>
            <w:sz w:val="20"/>
            <w:szCs w:val="20"/>
          </w:rPr>
          <m:t>R</m:t>
        </m:r>
        <m:r>
          <w:rPr>
            <w:rFonts w:ascii="Cambria Math" w:hAnsi="Cambria Math"/>
            <w:sz w:val="20"/>
            <w:szCs w:val="20"/>
          </w:rPr>
          <m:t>, 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oMath>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Default="004C6682" w:rsidP="008A0E5E">
      <w:pPr>
        <w:pStyle w:val="Heading2"/>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lastRenderedPageBreak/>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lastRenderedPageBreak/>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m:t>
        </m:r>
        <m:r>
          <w:rPr>
            <w:rFonts w:ascii="Cambria Math" w:hAnsi="Cambria Math"/>
            <w:sz w:val="20"/>
            <w:szCs w:val="20"/>
          </w:rPr>
          <m:t>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r>
              <w:rPr>
                <w:rFonts w:ascii="Cambria Math" w:hAnsi="Cambria Math"/>
                <w:sz w:val="20"/>
                <w:szCs w:val="20"/>
              </w:rPr>
              <m:t>+2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960433"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m:t>
        </m:r>
        <m:r>
          <w:rPr>
            <w:rFonts w:ascii="Cambria Math" w:hAnsi="Cambria Math"/>
            <w:sz w:val="20"/>
            <w:szCs w:val="20"/>
          </w:rPr>
          <m:t>⊆X</m:t>
        </m:r>
      </m:oMath>
      <w:r w:rsidR="00874AE6">
        <w:rPr>
          <w:sz w:val="20"/>
          <w:szCs w:val="20"/>
        </w:rPr>
        <w:t xml:space="preserve"> be the set of points with positive multipliers, and let </w:t>
      </w:r>
      <m:oMath>
        <m:r>
          <w:rPr>
            <w:rFonts w:ascii="Cambria Math" w:hAnsi="Cambria Math"/>
            <w:sz w:val="20"/>
            <w:szCs w:val="20"/>
          </w:rPr>
          <m:t>J=X</m:t>
        </m:r>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m:t>
        </m:r>
        <m:r>
          <w:rPr>
            <w:rFonts w:ascii="Cambria Math" w:hAnsi="Cambria Math"/>
            <w:sz w:val="20"/>
            <w:szCs w:val="20"/>
          </w:rPr>
          <m:t>≥n+1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CD525F"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24446569"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m:t>
        </m:r>
        <m:r>
          <w:rPr>
            <w:rFonts w:ascii="Cambria Math" w:hAnsi="Cambria Math"/>
            <w:sz w:val="20"/>
            <w:szCs w:val="20"/>
          </w:rPr>
          <m:t>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3"/>
  </w:num>
  <w:num w:numId="2" w16cid:durableId="995300728">
    <w:abstractNumId w:val="14"/>
  </w:num>
  <w:num w:numId="3" w16cid:durableId="4942152">
    <w:abstractNumId w:val="2"/>
  </w:num>
  <w:num w:numId="4" w16cid:durableId="1911619692">
    <w:abstractNumId w:val="1"/>
  </w:num>
  <w:num w:numId="5" w16cid:durableId="972830832">
    <w:abstractNumId w:val="4"/>
  </w:num>
  <w:num w:numId="6" w16cid:durableId="1839806447">
    <w:abstractNumId w:val="12"/>
  </w:num>
  <w:num w:numId="7" w16cid:durableId="158273894">
    <w:abstractNumId w:val="6"/>
  </w:num>
  <w:num w:numId="8" w16cid:durableId="604656675">
    <w:abstractNumId w:val="10"/>
  </w:num>
  <w:num w:numId="9" w16cid:durableId="1172262873">
    <w:abstractNumId w:val="5"/>
  </w:num>
  <w:num w:numId="10" w16cid:durableId="746390156">
    <w:abstractNumId w:val="9"/>
  </w:num>
  <w:num w:numId="11" w16cid:durableId="1294209662">
    <w:abstractNumId w:val="0"/>
  </w:num>
  <w:num w:numId="12" w16cid:durableId="1470636569">
    <w:abstractNumId w:val="8"/>
  </w:num>
  <w:num w:numId="13" w16cid:durableId="1244298617">
    <w:abstractNumId w:val="13"/>
  </w:num>
  <w:num w:numId="14" w16cid:durableId="598489034">
    <w:abstractNumId w:val="11"/>
  </w:num>
  <w:num w:numId="15" w16cid:durableId="1562517926">
    <w:abstractNumId w:val="7"/>
  </w:num>
  <w:num w:numId="16" w16cid:durableId="13110145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817FF"/>
    <w:rsid w:val="000900A2"/>
    <w:rsid w:val="000B1B62"/>
    <w:rsid w:val="000C1C40"/>
    <w:rsid w:val="000C50DA"/>
    <w:rsid w:val="000C581E"/>
    <w:rsid w:val="000D1BD6"/>
    <w:rsid w:val="000D7CE5"/>
    <w:rsid w:val="000E2A5E"/>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740D8"/>
    <w:rsid w:val="00182C2E"/>
    <w:rsid w:val="001A2314"/>
    <w:rsid w:val="001A4DAB"/>
    <w:rsid w:val="001A6CBC"/>
    <w:rsid w:val="001C19F4"/>
    <w:rsid w:val="001D212E"/>
    <w:rsid w:val="001D3230"/>
    <w:rsid w:val="001E331E"/>
    <w:rsid w:val="001F2F61"/>
    <w:rsid w:val="00210CD1"/>
    <w:rsid w:val="00215F9F"/>
    <w:rsid w:val="00237C03"/>
    <w:rsid w:val="00254579"/>
    <w:rsid w:val="002551F4"/>
    <w:rsid w:val="002614A9"/>
    <w:rsid w:val="0026191E"/>
    <w:rsid w:val="0027506A"/>
    <w:rsid w:val="00285FC0"/>
    <w:rsid w:val="002924AA"/>
    <w:rsid w:val="002B308B"/>
    <w:rsid w:val="002E6039"/>
    <w:rsid w:val="002F6932"/>
    <w:rsid w:val="00302C7A"/>
    <w:rsid w:val="00314D69"/>
    <w:rsid w:val="003302D9"/>
    <w:rsid w:val="00330693"/>
    <w:rsid w:val="00334366"/>
    <w:rsid w:val="00336C86"/>
    <w:rsid w:val="0035462B"/>
    <w:rsid w:val="00357257"/>
    <w:rsid w:val="00357968"/>
    <w:rsid w:val="00362627"/>
    <w:rsid w:val="00364886"/>
    <w:rsid w:val="00365BDB"/>
    <w:rsid w:val="0038362C"/>
    <w:rsid w:val="003A6DDB"/>
    <w:rsid w:val="003B1C95"/>
    <w:rsid w:val="003B43C6"/>
    <w:rsid w:val="003B6032"/>
    <w:rsid w:val="003B78ED"/>
    <w:rsid w:val="00406974"/>
    <w:rsid w:val="0042335C"/>
    <w:rsid w:val="00427DA8"/>
    <w:rsid w:val="00432305"/>
    <w:rsid w:val="00432E0E"/>
    <w:rsid w:val="004343E3"/>
    <w:rsid w:val="00461C89"/>
    <w:rsid w:val="00463DA6"/>
    <w:rsid w:val="004729D3"/>
    <w:rsid w:val="00474053"/>
    <w:rsid w:val="00485E52"/>
    <w:rsid w:val="004C4E2D"/>
    <w:rsid w:val="004C6682"/>
    <w:rsid w:val="004C78D8"/>
    <w:rsid w:val="004D2536"/>
    <w:rsid w:val="004E31CC"/>
    <w:rsid w:val="0050106F"/>
    <w:rsid w:val="0050569D"/>
    <w:rsid w:val="005067C8"/>
    <w:rsid w:val="0053261B"/>
    <w:rsid w:val="0054066A"/>
    <w:rsid w:val="005466B6"/>
    <w:rsid w:val="005656A3"/>
    <w:rsid w:val="00573BAD"/>
    <w:rsid w:val="005777F6"/>
    <w:rsid w:val="00577DCD"/>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7590F"/>
    <w:rsid w:val="00682A1A"/>
    <w:rsid w:val="006A1491"/>
    <w:rsid w:val="006A4EA1"/>
    <w:rsid w:val="006B0377"/>
    <w:rsid w:val="006B4248"/>
    <w:rsid w:val="006C46DE"/>
    <w:rsid w:val="006E25A0"/>
    <w:rsid w:val="0072111E"/>
    <w:rsid w:val="00725A35"/>
    <w:rsid w:val="007322BF"/>
    <w:rsid w:val="00747D27"/>
    <w:rsid w:val="0075410F"/>
    <w:rsid w:val="007600B9"/>
    <w:rsid w:val="00765E1C"/>
    <w:rsid w:val="00774D4E"/>
    <w:rsid w:val="00783338"/>
    <w:rsid w:val="0079097C"/>
    <w:rsid w:val="007B0079"/>
    <w:rsid w:val="007B7511"/>
    <w:rsid w:val="007C32DA"/>
    <w:rsid w:val="007E0768"/>
    <w:rsid w:val="007E65FE"/>
    <w:rsid w:val="0081777C"/>
    <w:rsid w:val="00830FBC"/>
    <w:rsid w:val="00844BE9"/>
    <w:rsid w:val="008476D3"/>
    <w:rsid w:val="0086472D"/>
    <w:rsid w:val="00873D82"/>
    <w:rsid w:val="00874AE6"/>
    <w:rsid w:val="008776C8"/>
    <w:rsid w:val="0089271C"/>
    <w:rsid w:val="0089571A"/>
    <w:rsid w:val="0089704C"/>
    <w:rsid w:val="008A0E5E"/>
    <w:rsid w:val="008C3FA4"/>
    <w:rsid w:val="008D35A6"/>
    <w:rsid w:val="008D5924"/>
    <w:rsid w:val="008E371D"/>
    <w:rsid w:val="008F11A2"/>
    <w:rsid w:val="00911929"/>
    <w:rsid w:val="00913BAC"/>
    <w:rsid w:val="0092616C"/>
    <w:rsid w:val="00932606"/>
    <w:rsid w:val="00935B14"/>
    <w:rsid w:val="00950539"/>
    <w:rsid w:val="009553E2"/>
    <w:rsid w:val="00960433"/>
    <w:rsid w:val="009713B6"/>
    <w:rsid w:val="00982643"/>
    <w:rsid w:val="009A59A9"/>
    <w:rsid w:val="009C1171"/>
    <w:rsid w:val="009C1DEE"/>
    <w:rsid w:val="009D139E"/>
    <w:rsid w:val="009D1EB8"/>
    <w:rsid w:val="009D74D7"/>
    <w:rsid w:val="009E000C"/>
    <w:rsid w:val="00A00332"/>
    <w:rsid w:val="00A06B3E"/>
    <w:rsid w:val="00A217C2"/>
    <w:rsid w:val="00A273F3"/>
    <w:rsid w:val="00A779C8"/>
    <w:rsid w:val="00AA62F3"/>
    <w:rsid w:val="00AB08B8"/>
    <w:rsid w:val="00AB4ECA"/>
    <w:rsid w:val="00AC4FA6"/>
    <w:rsid w:val="00AE5151"/>
    <w:rsid w:val="00B03D05"/>
    <w:rsid w:val="00B25BB6"/>
    <w:rsid w:val="00B31469"/>
    <w:rsid w:val="00B31FBB"/>
    <w:rsid w:val="00B3206A"/>
    <w:rsid w:val="00B36364"/>
    <w:rsid w:val="00B50EF4"/>
    <w:rsid w:val="00B52EF5"/>
    <w:rsid w:val="00B61C40"/>
    <w:rsid w:val="00B83CC6"/>
    <w:rsid w:val="00B84B13"/>
    <w:rsid w:val="00BA01C4"/>
    <w:rsid w:val="00BA08FD"/>
    <w:rsid w:val="00BA17E1"/>
    <w:rsid w:val="00BA35D5"/>
    <w:rsid w:val="00BA5ADB"/>
    <w:rsid w:val="00BA62FC"/>
    <w:rsid w:val="00BC3A6C"/>
    <w:rsid w:val="00BC678D"/>
    <w:rsid w:val="00BD56B8"/>
    <w:rsid w:val="00BE093B"/>
    <w:rsid w:val="00BE2FCB"/>
    <w:rsid w:val="00BE47FD"/>
    <w:rsid w:val="00BF0167"/>
    <w:rsid w:val="00BF414C"/>
    <w:rsid w:val="00C1455C"/>
    <w:rsid w:val="00C204FF"/>
    <w:rsid w:val="00C2280B"/>
    <w:rsid w:val="00C3127B"/>
    <w:rsid w:val="00C31B92"/>
    <w:rsid w:val="00C45A2E"/>
    <w:rsid w:val="00C45F77"/>
    <w:rsid w:val="00C46603"/>
    <w:rsid w:val="00C4795F"/>
    <w:rsid w:val="00C506A9"/>
    <w:rsid w:val="00C50B02"/>
    <w:rsid w:val="00C54AC4"/>
    <w:rsid w:val="00C560BD"/>
    <w:rsid w:val="00C81BAC"/>
    <w:rsid w:val="00C92723"/>
    <w:rsid w:val="00CA0F23"/>
    <w:rsid w:val="00CA4B1B"/>
    <w:rsid w:val="00CD525F"/>
    <w:rsid w:val="00CE6BC0"/>
    <w:rsid w:val="00CF41AB"/>
    <w:rsid w:val="00D24B49"/>
    <w:rsid w:val="00D3385B"/>
    <w:rsid w:val="00D50CC7"/>
    <w:rsid w:val="00D777B0"/>
    <w:rsid w:val="00D84491"/>
    <w:rsid w:val="00D910CE"/>
    <w:rsid w:val="00DA7622"/>
    <w:rsid w:val="00DC460B"/>
    <w:rsid w:val="00DE297E"/>
    <w:rsid w:val="00DE3430"/>
    <w:rsid w:val="00DE404D"/>
    <w:rsid w:val="00E0364E"/>
    <w:rsid w:val="00E107FF"/>
    <w:rsid w:val="00E14591"/>
    <w:rsid w:val="00E20881"/>
    <w:rsid w:val="00E35BB3"/>
    <w:rsid w:val="00E455F6"/>
    <w:rsid w:val="00E76089"/>
    <w:rsid w:val="00EC3F12"/>
    <w:rsid w:val="00EC504C"/>
    <w:rsid w:val="00EC771E"/>
    <w:rsid w:val="00EE7491"/>
    <w:rsid w:val="00EF14BA"/>
    <w:rsid w:val="00F0064A"/>
    <w:rsid w:val="00F25338"/>
    <w:rsid w:val="00F73BB9"/>
    <w:rsid w:val="00F77C23"/>
    <w:rsid w:val="00F84BEB"/>
    <w:rsid w:val="00F90A0F"/>
    <w:rsid w:val="00FB0A9B"/>
    <w:rsid w:val="00FB75E4"/>
    <w:rsid w:val="00FC1F2F"/>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BF55B-62CF-1C40-B45A-98289E61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14</Pages>
  <Words>5015</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115</cp:revision>
  <dcterms:created xsi:type="dcterms:W3CDTF">2023-10-22T00:26:00Z</dcterms:created>
  <dcterms:modified xsi:type="dcterms:W3CDTF">2023-12-05T12:09:00Z</dcterms:modified>
</cp:coreProperties>
</file>