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22BB0BA2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C153C">
        <w:rPr>
          <w:rFonts w:cstheme="minorHAnsi"/>
          <w:color w:val="000000"/>
          <w:sz w:val="20"/>
          <w:szCs w:val="20"/>
        </w:rPr>
        <w:t>4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D05789">
        <w:rPr>
          <w:rFonts w:cstheme="minorHAnsi"/>
          <w:color w:val="000000"/>
          <w:sz w:val="20"/>
          <w:szCs w:val="20"/>
        </w:rPr>
        <w:t>23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1D349266" w14:textId="6EF03600" w:rsidR="00335AF9" w:rsidRPr="00A87B67" w:rsidRDefault="00335AF9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these workflows using built-in MLflow judges, standard evaluation metrics, and custom-tailored scorers and custom metrics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71EBCE77" w14:textId="50E0C44F" w:rsidR="00A87B67" w:rsidRPr="00A87B67" w:rsidRDefault="00A87B67" w:rsidP="00A87B67">
      <w:pPr>
        <w:pStyle w:val="p1"/>
        <w:numPr>
          <w:ilvl w:val="0"/>
          <w:numId w:val="1"/>
        </w:numPr>
        <w:rPr>
          <w:rStyle w:val="s1"/>
          <w:rFonts w:asciiTheme="minorHAnsi" w:hAnsiTheme="minorHAnsi" w:cstheme="minorHAnsi"/>
          <w:sz w:val="20"/>
          <w:szCs w:val="20"/>
        </w:rPr>
      </w:pPr>
      <w:r w:rsidRPr="00A87B67">
        <w:rPr>
          <w:rFonts w:asciiTheme="minorHAnsi" w:hAnsiTheme="minorHAnsi" w:cstheme="minorHAnsi"/>
          <w:sz w:val="20"/>
          <w:szCs w:val="20"/>
        </w:rPr>
        <w:t>Semantic Simulation:</w:t>
      </w:r>
      <w:r w:rsidRPr="00A87B67">
        <w:rPr>
          <w:rFonts w:asciiTheme="minorHAnsi" w:hAnsiTheme="minorHAnsi" w:cstheme="minorHAnsi"/>
          <w:sz w:val="20"/>
          <w:szCs w:val="20"/>
        </w:rPr>
        <w:t xml:space="preserve"> </w:t>
      </w:r>
      <w:r w:rsidRPr="00A87B67">
        <w:rPr>
          <w:rFonts w:asciiTheme="minorHAnsi" w:hAnsiTheme="minorHAnsi" w:cstheme="minorHAnsi"/>
          <w:sz w:val="20"/>
          <w:szCs w:val="20"/>
        </w:rPr>
        <w:t>A Prescriptive Lagrangian Framework for Efficient Semantic</w:t>
      </w:r>
      <w:r w:rsidRPr="00A87B67">
        <w:rPr>
          <w:rFonts w:asciiTheme="minorHAnsi" w:hAnsiTheme="minorHAnsi" w:cstheme="minorHAnsi"/>
          <w:sz w:val="20"/>
          <w:szCs w:val="20"/>
        </w:rPr>
        <w:t xml:space="preserve"> </w:t>
      </w:r>
      <w:r w:rsidRPr="00A87B67">
        <w:rPr>
          <w:rFonts w:asciiTheme="minorHAnsi" w:hAnsiTheme="minorHAnsi" w:cstheme="minorHAnsi"/>
          <w:sz w:val="20"/>
          <w:szCs w:val="20"/>
        </w:rPr>
        <w:t>Inference</w:t>
      </w:r>
      <w:r>
        <w:rPr>
          <w:rFonts w:asciiTheme="minorHAnsi" w:hAnsiTheme="minorHAnsi" w:cstheme="minorHAnsi"/>
          <w:sz w:val="20"/>
          <w:szCs w:val="20"/>
        </w:rPr>
        <w:t xml:space="preserve"> – for details see the paper </w:t>
      </w:r>
      <w:hyperlink r:id="rId9" w:history="1">
        <w:r w:rsidRPr="00A87B67">
          <w:rPr>
            <w:rStyle w:val="Hyperlink"/>
            <w:rFonts w:asciiTheme="minorHAnsi" w:hAnsiTheme="minorHAnsi" w:cstheme="minorHAnsi"/>
            <w:sz w:val="20"/>
            <w:szCs w:val="20"/>
          </w:rPr>
          <w:t>here</w:t>
        </w:r>
      </w:hyperlink>
      <w:r>
        <w:rPr>
          <w:rFonts w:asciiTheme="minorHAnsi" w:hAnsiTheme="minorHAnsi" w:cstheme="minorHAnsi"/>
          <w:sz w:val="20"/>
          <w:szCs w:val="20"/>
        </w:rPr>
        <w:t xml:space="preserve"> and the companion repo with code </w:t>
      </w:r>
      <w:hyperlink r:id="rId10" w:history="1">
        <w:r w:rsidRPr="00A87B67">
          <w:rPr>
            <w:rStyle w:val="Hyperlink"/>
            <w:rFonts w:asciiTheme="minorHAnsi" w:hAnsiTheme="minorHAnsi" w:cstheme="minorHAnsi"/>
            <w:sz w:val="20"/>
            <w:szCs w:val="20"/>
          </w:rPr>
          <w:t>here</w:t>
        </w:r>
      </w:hyperlink>
      <w:r>
        <w:rPr>
          <w:rFonts w:asciiTheme="minorHAnsi" w:hAnsiTheme="minorHAnsi" w:cstheme="minorHAnsi"/>
          <w:sz w:val="20"/>
          <w:szCs w:val="20"/>
        </w:rPr>
        <w:t>.</w:t>
      </w:r>
    </w:p>
    <w:p w14:paraId="2D55D68F" w14:textId="12C2671F" w:rsidR="002C153C" w:rsidRPr="00A87B67" w:rsidRDefault="002C153C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 w:rsidRPr="00A87B67">
        <w:rPr>
          <w:rStyle w:val="s1"/>
          <w:iCs/>
          <w:sz w:val="20"/>
          <w:szCs w:val="20"/>
        </w:rPr>
        <w:t xml:space="preserve">Causal Inference realized via agentic workflows – for details see markdown documents and sample code </w:t>
      </w:r>
      <w:hyperlink r:id="rId11" w:history="1">
        <w:r w:rsidRPr="00A87B67">
          <w:rPr>
            <w:rStyle w:val="Hyperlink"/>
            <w:iCs/>
            <w:sz w:val="20"/>
            <w:szCs w:val="20"/>
          </w:rPr>
          <w:t>here</w:t>
        </w:r>
      </w:hyperlink>
      <w:r w:rsidRPr="00A87B67">
        <w:rPr>
          <w:rStyle w:val="s1"/>
          <w:iCs/>
          <w:sz w:val="20"/>
          <w:szCs w:val="20"/>
        </w:rPr>
        <w:t>.</w:t>
      </w:r>
    </w:p>
    <w:p w14:paraId="00ED320C" w14:textId="70258795" w:rsidR="002C153C" w:rsidRPr="002C153C" w:rsidRDefault="002C153C" w:rsidP="002C153C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rStyle w:val="s1"/>
          <w:bCs/>
          <w:sz w:val="20"/>
          <w:szCs w:val="20"/>
        </w:rPr>
        <w:t xml:space="preserve">Actor-Critic design pattern and related algorithms applied to agentic workflows – for details see the sample code </w:t>
      </w:r>
      <w:hyperlink r:id="rId12" w:history="1">
        <w:r w:rsidRPr="002C153C">
          <w:rPr>
            <w:rStyle w:val="Hyperlink"/>
            <w:bCs/>
            <w:sz w:val="20"/>
            <w:szCs w:val="20"/>
          </w:rPr>
          <w:t>here</w:t>
        </w:r>
      </w:hyperlink>
      <w:r>
        <w:rPr>
          <w:rStyle w:val="s1"/>
          <w:bCs/>
          <w:sz w:val="20"/>
          <w:szCs w:val="20"/>
        </w:rPr>
        <w:t>.</w:t>
      </w:r>
    </w:p>
    <w:p w14:paraId="792BAFDE" w14:textId="690FD625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13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73523308" w14:textId="02427EB4" w:rsidR="00A87B67" w:rsidRPr="00A87B67" w:rsidRDefault="00A87B67" w:rsidP="00A87B67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r w:rsidRPr="008E3695">
        <w:rPr>
          <w:rFonts w:ascii="Menlo" w:hAnsi="Menlo" w:cs="Menlo"/>
          <w:bCs/>
          <w:sz w:val="16"/>
          <w:szCs w:val="16"/>
        </w:rPr>
        <w:t>causalml</w:t>
      </w:r>
      <w:r w:rsidRPr="008E3695">
        <w:rPr>
          <w:bCs/>
          <w:sz w:val="20"/>
          <w:szCs w:val="20"/>
        </w:rPr>
        <w:t xml:space="preserve"> and </w:t>
      </w:r>
      <w:r w:rsidRPr="008E3695">
        <w:rPr>
          <w:rFonts w:ascii="Menlo" w:hAnsi="Menlo" w:cs="Menlo"/>
          <w:bCs/>
          <w:sz w:val="16"/>
          <w:szCs w:val="16"/>
        </w:rPr>
        <w:t>dowhy</w:t>
      </w:r>
      <w:r w:rsidRPr="008E3695">
        <w:rPr>
          <w:bCs/>
          <w:sz w:val="20"/>
          <w:szCs w:val="20"/>
        </w:rPr>
        <w:t>.</w:t>
      </w:r>
      <w:r>
        <w:rPr>
          <w:bCs/>
          <w:sz w:val="20"/>
          <w:szCs w:val="20"/>
        </w:rPr>
        <w:t xml:space="preserve"> For details refer to </w:t>
      </w:r>
      <w:hyperlink r:id="rId14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 xml:space="preserve"> and </w:t>
      </w:r>
      <w:hyperlink r:id="rId15" w:history="1">
        <w:r w:rsidRPr="00F81B7C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6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7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8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9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306E09E5" w14:textId="77777777" w:rsidR="00A87B67" w:rsidRPr="00A87B67" w:rsidRDefault="00A87B67" w:rsidP="00A87B67">
      <w:pPr>
        <w:rPr>
          <w:bCs/>
          <w:sz w:val="20"/>
          <w:szCs w:val="20"/>
        </w:rPr>
      </w:pP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0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21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lastRenderedPageBreak/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8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3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4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2C153C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62A27"/>
    <w:rsid w:val="00A87B6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05789"/>
    <w:rsid w:val="00D44B0E"/>
    <w:rsid w:val="00DA1A3E"/>
    <w:rsid w:val="00DD03E6"/>
    <w:rsid w:val="00E34B22"/>
    <w:rsid w:val="00ED48F9"/>
    <w:rsid w:val="00ED66E3"/>
    <w:rsid w:val="00F3414F"/>
    <w:rsid w:val="00F55642"/>
    <w:rsid w:val="00F81B7C"/>
    <w:rsid w:val="00F961FF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  <w:style w:type="paragraph" w:customStyle="1" w:styleId="p1">
    <w:name w:val="p1"/>
    <w:basedOn w:val="Normal"/>
    <w:rsid w:val="00A87B67"/>
    <w:rPr>
      <w:rFonts w:ascii="Helvetica" w:eastAsia="Times New Roman" w:hAnsi="Helvetica" w:cs="Times New Roman"/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agentic_architectures_and_design_patterns/blob/main/docs/Analysis_of_Task_Based_Agentic_RL_Systems.docx" TargetMode="External"/><Relationship Id="rId18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26" Type="http://schemas.openxmlformats.org/officeDocument/2006/relationships/hyperlink" Target="https://github.com/dimitarpg13/cpp_testcode/tree/master/SudokuQlik/sr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image_crop" TargetMode="External"/><Relationship Id="rId34" Type="http://schemas.openxmlformats.org/officeDocument/2006/relationships/hyperlink" Target="https://github.com/dimitarpg13/cpp_random_pieces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agentic_architectures_and_design_patterns/tree/main/notebooks/actor-critic" TargetMode="External"/><Relationship Id="rId17" Type="http://schemas.openxmlformats.org/officeDocument/2006/relationships/hyperlink" Target="https://github.com/dimitarpg13/image_crop" TargetMode="External"/><Relationship Id="rId25" Type="http://schemas.openxmlformats.org/officeDocument/2006/relationships/hyperlink" Target="https://github.com/dimitarpg13/testcode/blob/master/fraction_bigint.cpp" TargetMode="External"/><Relationship Id="rId33" Type="http://schemas.openxmlformats.org/officeDocument/2006/relationships/hyperlink" Target="https://github.com/dimitarpg13/cpp_templates_complete_guide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mooth_gradient_outpaint" TargetMode="External"/><Relationship Id="rId20" Type="http://schemas.openxmlformats.org/officeDocument/2006/relationships/hyperlink" Target="https://github.com/dimitarpg13/smooth_gradient_outpaint" TargetMode="External"/><Relationship Id="rId29" Type="http://schemas.openxmlformats.org/officeDocument/2006/relationships/hyperlink" Target="https://github.com/dimitarpg13/UnderstandingPythonEcosyste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agentic_architectures_and_design_patterns/tree/main/notebooks/causal_inference" TargetMode="External"/><Relationship Id="rId24" Type="http://schemas.openxmlformats.org/officeDocument/2006/relationships/hyperlink" Target="https://github.com/dimitarpg13/testcode/blob/master/fraction_mt.cpp" TargetMode="External"/><Relationship Id="rId32" Type="http://schemas.openxmlformats.org/officeDocument/2006/relationships/hyperlink" Target="https://github.com/dimitarpg13/cpp_move_semantics" TargetMode="Externa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GeneratingSyntheticEventsets.pdf" TargetMode="External"/><Relationship Id="rId23" Type="http://schemas.openxmlformats.org/officeDocument/2006/relationships/hyperlink" Target="https://github.com/dimitarpg13/testcode/blob/master/fraction.cpp" TargetMode="External"/><Relationship Id="rId28" Type="http://schemas.openxmlformats.org/officeDocument/2006/relationships/hyperlink" Target="https://github.com/dimitarpg13/InsideTensorflow2Source/blob/master/Understanding_Tensorflow_2_source_code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dimitarpg13/semsimula-paper" TargetMode="External"/><Relationship Id="rId19" Type="http://schemas.openxmlformats.org/officeDocument/2006/relationships/hyperlink" Target="https://github.com/dimitarpg13/personal/blob/main/previous_investigations/CanWeImproveTheLearningPartOfTheOnlineFulfillmentAlgorithm.pdf" TargetMode="External"/><Relationship Id="rId31" Type="http://schemas.openxmlformats.org/officeDocument/2006/relationships/hyperlink" Target="https://github.com/dimitarpg13/cpp_effective_mod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antic_simulation/blob/main/literature/articles/semsimula_paper.pdf" TargetMode="External"/><Relationship Id="rId14" Type="http://schemas.openxmlformats.org/officeDocument/2006/relationships/hyperlink" Target="https://github.com/dimitarpg13/personal/blob/main/previous_investigations/RootCauseAnalysisforFulfillmentSplittingDecisions.pdf" TargetMode="External"/><Relationship Id="rId22" Type="http://schemas.openxmlformats.org/officeDocument/2006/relationships/hyperlink" Target="https://github.com/google/or-tools/compare/stable...dimitarpg13:ortools:dpg/PWL_solver_stable_py2.7_gtest_scipV6" TargetMode="External"/><Relationship Id="rId27" Type="http://schemas.openxmlformats.org/officeDocument/2006/relationships/hyperlink" Target="https://github.com/dimitarpg13/BigIndex/blob/main/PresentationDGueorguiev2018.pdf" TargetMode="External"/><Relationship Id="rId30" Type="http://schemas.openxmlformats.org/officeDocument/2006/relationships/hyperlink" Target="https://github.com/dimitarpg13/inside_cpp_object_model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dimitarpg13/agentic_architectures_and_design_patterns/tree/main/notebooks/model_evalu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1082</Words>
  <Characters>5769</Characters>
  <Application>Microsoft Office Word</Application>
  <DocSecurity>0</DocSecurity>
  <Lines>186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3</cp:revision>
  <cp:lastPrinted>2026-04-23T23:05:00Z</cp:lastPrinted>
  <dcterms:created xsi:type="dcterms:W3CDTF">2026-04-23T23:05:00Z</dcterms:created>
  <dcterms:modified xsi:type="dcterms:W3CDTF">2026-04-23T23:05:00Z</dcterms:modified>
</cp:coreProperties>
</file>