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3F8D4" w14:textId="522E669B" w:rsidR="0053777D" w:rsidRDefault="00A711A2" w:rsidP="009548DC">
      <w:pPr>
        <w:pStyle w:val="Title"/>
      </w:pPr>
      <w:r>
        <w:t xml:space="preserve">Introduction to </w:t>
      </w:r>
      <w:r w:rsidR="005952AF">
        <w:t xml:space="preserve">Agents, </w:t>
      </w:r>
      <w:r w:rsidR="009548DC">
        <w:t xml:space="preserve">Agentic Supervisors and Agentic RAG </w:t>
      </w:r>
    </w:p>
    <w:p w14:paraId="5D9892AF" w14:textId="367EE052" w:rsidR="009548DC" w:rsidRDefault="008D0232">
      <w:r>
        <w:t>Compiled by D.Gueorguiev, 9/24/2025</w:t>
      </w:r>
    </w:p>
    <w:p w14:paraId="1A0DDB59" w14:textId="77777777" w:rsidR="008D0232" w:rsidRDefault="008D0232"/>
    <w:p w14:paraId="269CA765" w14:textId="390911DF" w:rsidR="005952AF" w:rsidRDefault="008D0232" w:rsidP="008D0232">
      <w:pPr>
        <w:pStyle w:val="Heading1"/>
      </w:pPr>
      <w:r>
        <w:t xml:space="preserve">Workflows and </w:t>
      </w:r>
      <w:r w:rsidR="005952AF">
        <w:t>Agents</w:t>
      </w:r>
    </w:p>
    <w:p w14:paraId="13F4972F" w14:textId="77777777" w:rsidR="005952AF" w:rsidRDefault="005952AF"/>
    <w:p w14:paraId="2504051D" w14:textId="7DDD8017" w:rsidR="00A711A2" w:rsidRPr="00A711A2" w:rsidRDefault="00A711A2">
      <w:pPr>
        <w:rPr>
          <w:u w:val="single"/>
        </w:rPr>
      </w:pPr>
      <w:r w:rsidRPr="00A711A2">
        <w:rPr>
          <w:u w:val="single"/>
        </w:rPr>
        <w:t>Distinction between workflows and agents</w:t>
      </w:r>
    </w:p>
    <w:p w14:paraId="2015BAD4" w14:textId="5086B6DE" w:rsidR="00A711A2" w:rsidRDefault="00A711A2">
      <w:r>
        <w:t xml:space="preserve">From [1]: </w:t>
      </w:r>
    </w:p>
    <w:p w14:paraId="4C09F27C" w14:textId="5FBE0C3E" w:rsidR="00A711A2" w:rsidRPr="00A711A2" w:rsidRDefault="00A711A2">
      <w:pPr>
        <w:rPr>
          <w:i/>
          <w:iCs/>
        </w:rPr>
      </w:pPr>
      <w:r w:rsidRPr="00A711A2">
        <w:rPr>
          <w:i/>
          <w:iCs/>
        </w:rPr>
        <w:t xml:space="preserve">Workflows are systems where LLMs and tools are orchestrated through predefined code paths. </w:t>
      </w:r>
    </w:p>
    <w:p w14:paraId="17330188" w14:textId="42C7D086" w:rsidR="00A711A2" w:rsidRPr="00A711A2" w:rsidRDefault="00A711A2">
      <w:pPr>
        <w:rPr>
          <w:i/>
          <w:iCs/>
        </w:rPr>
      </w:pPr>
      <w:r w:rsidRPr="00A711A2">
        <w:rPr>
          <w:i/>
          <w:iCs/>
        </w:rPr>
        <w:t>Agents, on the other hand, are systems where LLMs dynamically direct their own processes and tool usage, maintaining control over how they accomplish tasks.</w:t>
      </w:r>
    </w:p>
    <w:p w14:paraId="53E4E80D" w14:textId="77777777" w:rsidR="00A711A2" w:rsidRDefault="00A711A2"/>
    <w:p w14:paraId="3A714F12" w14:textId="79349874" w:rsidR="007E0C12" w:rsidRPr="007E0C12" w:rsidRDefault="007E0C12">
      <w:pPr>
        <w:rPr>
          <w:u w:val="single"/>
        </w:rPr>
      </w:pPr>
      <w:r w:rsidRPr="007E0C12">
        <w:rPr>
          <w:u w:val="single"/>
        </w:rPr>
        <w:t>When and when not to use agents</w:t>
      </w:r>
    </w:p>
    <w:p w14:paraId="5C6148AA" w14:textId="5FD26014" w:rsidR="007E0C12" w:rsidRDefault="007E0C12">
      <w:r>
        <w:t>From [1]:</w:t>
      </w:r>
    </w:p>
    <w:p w14:paraId="6E0C0296" w14:textId="77777777" w:rsidR="007E0C12" w:rsidRPr="007E0C12" w:rsidRDefault="007E0C12" w:rsidP="007E0C12">
      <w:pPr>
        <w:rPr>
          <w:i/>
          <w:iCs/>
        </w:rPr>
      </w:pPr>
      <w:r w:rsidRPr="007E0C12">
        <w:rPr>
          <w:i/>
          <w:iCs/>
        </w:rPr>
        <w:t>When building applications with LLMs, we recommend finding the simplest solution possible, and only increasing complexity when needed. This might mean not building agentic systems at all. Agentic systems often trade latency and cost for better task performance, and you should consider when this tradeoff makes sense.</w:t>
      </w:r>
    </w:p>
    <w:p w14:paraId="5DCC3272" w14:textId="77777777" w:rsidR="007E0C12" w:rsidRPr="007E0C12" w:rsidRDefault="007E0C12" w:rsidP="007E0C12">
      <w:pPr>
        <w:rPr>
          <w:i/>
          <w:iCs/>
        </w:rPr>
      </w:pPr>
    </w:p>
    <w:p w14:paraId="78B9BF99" w14:textId="7DB8264A" w:rsidR="007E0C12" w:rsidRPr="007E0C12" w:rsidRDefault="007E0C12" w:rsidP="007E0C12">
      <w:pPr>
        <w:rPr>
          <w:i/>
          <w:iCs/>
        </w:rPr>
      </w:pPr>
      <w:r w:rsidRPr="007E0C12">
        <w:rPr>
          <w:i/>
          <w:iCs/>
        </w:rPr>
        <w:t>When more complexity is warranted, workflows offer predictability and consistency for well-defined tasks, whereas agents are the better option when flexibility and model-driven decision-making are needed at scale. For many applications, however, optimizing single LLM calls with retrieval and in-context examples is usually enough.</w:t>
      </w:r>
    </w:p>
    <w:p w14:paraId="4BB24848" w14:textId="77777777" w:rsidR="007E0C12" w:rsidRDefault="007E0C12"/>
    <w:p w14:paraId="63AD58FD" w14:textId="6EBE3BB7" w:rsidR="00A711A2" w:rsidRDefault="00A711A2">
      <w:r>
        <w:rPr>
          <w:noProof/>
        </w:rPr>
        <w:drawing>
          <wp:anchor distT="0" distB="0" distL="114300" distR="114300" simplePos="0" relativeHeight="251658240" behindDoc="0" locked="0" layoutInCell="1" allowOverlap="1" wp14:anchorId="03B38CB2" wp14:editId="44E72C96">
            <wp:simplePos x="0" y="0"/>
            <wp:positionH relativeFrom="column">
              <wp:posOffset>0</wp:posOffset>
            </wp:positionH>
            <wp:positionV relativeFrom="paragraph">
              <wp:posOffset>0</wp:posOffset>
            </wp:positionV>
            <wp:extent cx="5943600" cy="2660015"/>
            <wp:effectExtent l="0" t="0" r="0" b="0"/>
            <wp:wrapTopAndBottom/>
            <wp:docPr id="463991956" name="Picture 1"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91956" name="Picture 1" descr="A diagram of a workflow&#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660015"/>
                    </a:xfrm>
                    <a:prstGeom prst="rect">
                      <a:avLst/>
                    </a:prstGeom>
                  </pic:spPr>
                </pic:pic>
              </a:graphicData>
            </a:graphic>
            <wp14:sizeRelH relativeFrom="page">
              <wp14:pctWidth>0</wp14:pctWidth>
            </wp14:sizeRelH>
            <wp14:sizeRelV relativeFrom="page">
              <wp14:pctHeight>0</wp14:pctHeight>
            </wp14:sizeRelV>
          </wp:anchor>
        </w:drawing>
      </w:r>
      <w:r w:rsidR="006B677A">
        <w:t xml:space="preserve">  Figure 1: Visualizing the difference between Workflows and Agents</w:t>
      </w:r>
    </w:p>
    <w:p w14:paraId="00441AF1" w14:textId="77777777" w:rsidR="008D0232" w:rsidRDefault="008D0232"/>
    <w:p w14:paraId="1E716A19" w14:textId="116C675F" w:rsidR="008D0232" w:rsidRDefault="007E0C12" w:rsidP="007E0C12">
      <w:pPr>
        <w:pStyle w:val="Heading2"/>
      </w:pPr>
      <w:r>
        <w:t>Building block: The augmented LLM</w:t>
      </w:r>
    </w:p>
    <w:p w14:paraId="02724F87" w14:textId="68B58256" w:rsidR="007E0C12" w:rsidRDefault="0096495A">
      <w:r>
        <w:t>The basic building block of agentic systems is an LLM enhanced with augmentations such as retrieval, tools and memory. The current LLMs actively use these capabilities , generating their own search queries, selecting appropriate tools, and determining what information to retain.</w:t>
      </w:r>
    </w:p>
    <w:p w14:paraId="7FC5DAD1" w14:textId="77777777" w:rsidR="0096495A" w:rsidRDefault="0096495A"/>
    <w:p w14:paraId="1814DE26" w14:textId="7AE7C3B8" w:rsidR="0096495A" w:rsidRDefault="0096495A">
      <w:r>
        <w:rPr>
          <w:noProof/>
        </w:rPr>
        <w:lastRenderedPageBreak/>
        <w:drawing>
          <wp:anchor distT="0" distB="0" distL="114300" distR="114300" simplePos="0" relativeHeight="251660288" behindDoc="0" locked="0" layoutInCell="1" allowOverlap="1" wp14:anchorId="284C761C" wp14:editId="1D21C057">
            <wp:simplePos x="0" y="0"/>
            <wp:positionH relativeFrom="column">
              <wp:posOffset>831809</wp:posOffset>
            </wp:positionH>
            <wp:positionV relativeFrom="paragraph">
              <wp:posOffset>171204</wp:posOffset>
            </wp:positionV>
            <wp:extent cx="3674745" cy="2237740"/>
            <wp:effectExtent l="0" t="0" r="0" b="0"/>
            <wp:wrapTopAndBottom/>
            <wp:docPr id="393710535"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710535" name="Picture 2" descr="A diagram of a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4745" cy="2237740"/>
                    </a:xfrm>
                    <a:prstGeom prst="rect">
                      <a:avLst/>
                    </a:prstGeom>
                  </pic:spPr>
                </pic:pic>
              </a:graphicData>
            </a:graphic>
            <wp14:sizeRelH relativeFrom="page">
              <wp14:pctWidth>0</wp14:pctWidth>
            </wp14:sizeRelH>
            <wp14:sizeRelV relativeFrom="page">
              <wp14:pctHeight>0</wp14:pctHeight>
            </wp14:sizeRelV>
          </wp:anchor>
        </w:drawing>
      </w:r>
    </w:p>
    <w:p w14:paraId="1830F781" w14:textId="77777777" w:rsidR="007E0C12" w:rsidRDefault="007E0C12"/>
    <w:p w14:paraId="3B996D97" w14:textId="5F518F1F" w:rsidR="007E0C12" w:rsidRDefault="0096495A">
      <w:r>
        <w:t xml:space="preserve">                                          Figure 2: Building an augmented LLM</w:t>
      </w:r>
    </w:p>
    <w:p w14:paraId="1CA6A167" w14:textId="78EA90A3" w:rsidR="007E0C12" w:rsidRDefault="0096495A">
      <w:r>
        <w:t xml:space="preserve">  </w:t>
      </w:r>
    </w:p>
    <w:p w14:paraId="1C8AF38C" w14:textId="17A1EBA3" w:rsidR="00F90971" w:rsidRDefault="00E51EDB" w:rsidP="00E51EDB">
      <w:pPr>
        <w:pStyle w:val="Heading2"/>
      </w:pPr>
      <w:r>
        <w:t>Workflow: Prompt chaining</w:t>
      </w:r>
    </w:p>
    <w:p w14:paraId="69888983" w14:textId="5D469586" w:rsidR="00E51EDB" w:rsidRDefault="00E51EDB">
      <w:r>
        <w:t>Prompt chaining decomposes a task into a sequence of steps, where each LLM call processes the output of the previous one. One can add programmatic checks (aka gates) on the intermediate steps to ensure the process is progressing as expected.</w:t>
      </w:r>
    </w:p>
    <w:p w14:paraId="5B6B4089" w14:textId="77777777" w:rsidR="007960F4" w:rsidRDefault="007960F4"/>
    <w:p w14:paraId="5D8BB279" w14:textId="30AF21AD" w:rsidR="00E51EDB" w:rsidRDefault="00E51EDB">
      <w:r>
        <w:rPr>
          <w:noProof/>
        </w:rPr>
        <w:drawing>
          <wp:anchor distT="0" distB="0" distL="114300" distR="114300" simplePos="0" relativeHeight="251661312" behindDoc="0" locked="0" layoutInCell="1" allowOverlap="1" wp14:anchorId="0EA7E64E" wp14:editId="6A513777">
            <wp:simplePos x="0" y="0"/>
            <wp:positionH relativeFrom="column">
              <wp:posOffset>0</wp:posOffset>
            </wp:positionH>
            <wp:positionV relativeFrom="paragraph">
              <wp:posOffset>0</wp:posOffset>
            </wp:positionV>
            <wp:extent cx="5943600" cy="1692910"/>
            <wp:effectExtent l="0" t="0" r="0" b="0"/>
            <wp:wrapTopAndBottom/>
            <wp:docPr id="653033589" name="Picture 3"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33589" name="Picture 3" descr="A diagram of a flowchart&#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14:sizeRelH relativeFrom="page">
              <wp14:pctWidth>0</wp14:pctWidth>
            </wp14:sizeRelH>
            <wp14:sizeRelV relativeFrom="page">
              <wp14:pctHeight>0</wp14:pctHeight>
            </wp14:sizeRelV>
          </wp:anchor>
        </w:drawing>
      </w:r>
    </w:p>
    <w:p w14:paraId="58EBCC84" w14:textId="30169412" w:rsidR="00E51EDB" w:rsidRDefault="007960F4">
      <w:r>
        <w:t xml:space="preserve">      </w:t>
      </w:r>
      <w:r w:rsidR="00E51EDB">
        <w:t>Figure 3: The prompt chaining workflow</w:t>
      </w:r>
    </w:p>
    <w:p w14:paraId="4A51E50E" w14:textId="77777777" w:rsidR="0096495A" w:rsidRDefault="0096495A"/>
    <w:p w14:paraId="15E69DAA" w14:textId="77777777" w:rsidR="007960F4" w:rsidRDefault="007960F4"/>
    <w:p w14:paraId="3CDE07F7" w14:textId="29A42F9A" w:rsidR="007960F4" w:rsidRDefault="007960F4">
      <w:r w:rsidRPr="007960F4">
        <w:rPr>
          <w:u w:val="single"/>
        </w:rPr>
        <w:t>When to use such workflow</w:t>
      </w:r>
      <w:r>
        <w:t>:</w:t>
      </w:r>
    </w:p>
    <w:p w14:paraId="42F9D39C" w14:textId="7D6C3D08" w:rsidR="007960F4" w:rsidRDefault="007960F4">
      <w:r>
        <w:t xml:space="preserve">This workflow is used when the task can be easily decomposed into fixed list of subtasks. </w:t>
      </w:r>
    </w:p>
    <w:p w14:paraId="2F66FDC2" w14:textId="77777777" w:rsidR="0096495A" w:rsidRDefault="0096495A"/>
    <w:p w14:paraId="479D0ED3" w14:textId="282CBC81" w:rsidR="005952AF" w:rsidRDefault="005952AF" w:rsidP="00A711A2">
      <w:pPr>
        <w:pStyle w:val="Heading1"/>
      </w:pPr>
      <w:r>
        <w:t>Building a Research Agent</w:t>
      </w:r>
    </w:p>
    <w:p w14:paraId="0438D607" w14:textId="24480B57" w:rsidR="005952AF" w:rsidRDefault="005952AF"/>
    <w:p w14:paraId="5516ED38" w14:textId="77777777" w:rsidR="005952AF" w:rsidRDefault="005952AF"/>
    <w:p w14:paraId="5686BCB8" w14:textId="7284F197" w:rsidR="009548DC" w:rsidRDefault="005952AF" w:rsidP="00A711A2">
      <w:pPr>
        <w:pStyle w:val="Heading1"/>
      </w:pPr>
      <w:r>
        <w:t>Multi-agent supervisor</w:t>
      </w:r>
    </w:p>
    <w:p w14:paraId="1D0FEB69" w14:textId="77777777" w:rsidR="005952AF" w:rsidRDefault="005952AF"/>
    <w:p w14:paraId="25994191" w14:textId="77777777" w:rsidR="009548DC" w:rsidRDefault="009548DC"/>
    <w:p w14:paraId="3FA0A1A8" w14:textId="52480A1E" w:rsidR="009548DC" w:rsidRDefault="009548DC" w:rsidP="00A711A2">
      <w:pPr>
        <w:pStyle w:val="Heading1"/>
      </w:pPr>
      <w:r>
        <w:lastRenderedPageBreak/>
        <w:t>References</w:t>
      </w:r>
    </w:p>
    <w:p w14:paraId="7F831F49" w14:textId="52CA3A17" w:rsidR="00A711A2" w:rsidRDefault="00A711A2">
      <w:r>
        <w:t xml:space="preserve">[1] </w:t>
      </w:r>
      <w:hyperlink r:id="rId7" w:history="1">
        <w:r w:rsidRPr="008E384B">
          <w:rPr>
            <w:rStyle w:val="Hyperlink"/>
          </w:rPr>
          <w:t>https://www.anthropic.com/engineering/building-effective-agents</w:t>
        </w:r>
      </w:hyperlink>
    </w:p>
    <w:p w14:paraId="40ACA8B6" w14:textId="6AB53ABC" w:rsidR="005952AF" w:rsidRDefault="005952AF">
      <w:r>
        <w:t>[</w:t>
      </w:r>
      <w:r w:rsidR="00A711A2">
        <w:t>2</w:t>
      </w:r>
      <w:r>
        <w:t xml:space="preserve">] </w:t>
      </w:r>
      <w:hyperlink r:id="rId8" w:history="1">
        <w:r w:rsidRPr="008E384B">
          <w:rPr>
            <w:rStyle w:val="Hyperlink"/>
          </w:rPr>
          <w:t>https://langchain-ai.github.io/langgraph/tutorials/workflows/#agent</w:t>
        </w:r>
      </w:hyperlink>
    </w:p>
    <w:p w14:paraId="43BFD319" w14:textId="6AB1C01C" w:rsidR="009548DC" w:rsidRDefault="009548DC">
      <w:r>
        <w:t>[</w:t>
      </w:r>
      <w:r w:rsidR="00A711A2">
        <w:t>3</w:t>
      </w:r>
      <w:r>
        <w:t xml:space="preserve">] </w:t>
      </w:r>
      <w:hyperlink r:id="rId9" w:history="1">
        <w:r w:rsidRPr="008E384B">
          <w:rPr>
            <w:rStyle w:val="Hyperlink"/>
          </w:rPr>
          <w:t>https://langchain-ai.github.io/langgraph/tutorials/multi_agent/agent_supervisor/</w:t>
        </w:r>
      </w:hyperlink>
    </w:p>
    <w:p w14:paraId="3C6E9A49" w14:textId="38FD1943" w:rsidR="009548DC" w:rsidRDefault="009548DC">
      <w:r>
        <w:t>[</w:t>
      </w:r>
      <w:r w:rsidR="00A711A2">
        <w:t>4</w:t>
      </w:r>
      <w:r>
        <w:t xml:space="preserve">] </w:t>
      </w:r>
      <w:hyperlink r:id="rId10" w:history="1">
        <w:r w:rsidRPr="008E384B">
          <w:rPr>
            <w:rStyle w:val="Hyperlink"/>
          </w:rPr>
          <w:t>https://langchain-ai.github.io/langgraph/tutorials/rag/langgraph_agentic_rag/</w:t>
        </w:r>
      </w:hyperlink>
    </w:p>
    <w:p w14:paraId="74F86E11" w14:textId="1805BB6C" w:rsidR="005952AF" w:rsidRDefault="005952AF">
      <w:r>
        <w:t>[</w:t>
      </w:r>
      <w:r w:rsidR="00A711A2">
        <w:t>5</w:t>
      </w:r>
      <w:r>
        <w:t xml:space="preserve">] </w:t>
      </w:r>
      <w:hyperlink r:id="rId11" w:history="1">
        <w:r w:rsidRPr="008E384B">
          <w:rPr>
            <w:rStyle w:val="Hyperlink"/>
          </w:rPr>
          <w:t>https://academy.langchain.com/courses/take/deep-research-with-langgraph/</w:t>
        </w:r>
      </w:hyperlink>
    </w:p>
    <w:p w14:paraId="6BC8E866" w14:textId="5C87305B" w:rsidR="009548DC" w:rsidRDefault="009548DC" w:rsidP="009548DC">
      <w:r>
        <w:t>[</w:t>
      </w:r>
      <w:r w:rsidR="00A711A2">
        <w:t>6</w:t>
      </w:r>
      <w:r>
        <w:t xml:space="preserve">] </w:t>
      </w:r>
      <w:hyperlink r:id="rId12" w:history="1">
        <w:r w:rsidRPr="008E384B">
          <w:rPr>
            <w:rStyle w:val="Hyperlink"/>
          </w:rPr>
          <w:t>https://github.com/langchain-ai/deep_research_from_scratch</w:t>
        </w:r>
      </w:hyperlink>
    </w:p>
    <w:p w14:paraId="712B8CC8" w14:textId="77777777" w:rsidR="009548DC" w:rsidRDefault="009548DC"/>
    <w:sectPr w:rsidR="0095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CE"/>
    <w:rsid w:val="0028631B"/>
    <w:rsid w:val="0053777D"/>
    <w:rsid w:val="005952AF"/>
    <w:rsid w:val="006B677A"/>
    <w:rsid w:val="0076273D"/>
    <w:rsid w:val="007960F4"/>
    <w:rsid w:val="007E0C12"/>
    <w:rsid w:val="008D0232"/>
    <w:rsid w:val="008F5E1C"/>
    <w:rsid w:val="009548DC"/>
    <w:rsid w:val="0096495A"/>
    <w:rsid w:val="009E4EFF"/>
    <w:rsid w:val="00A711A2"/>
    <w:rsid w:val="00AD2000"/>
    <w:rsid w:val="00CE25CE"/>
    <w:rsid w:val="00E51EDB"/>
    <w:rsid w:val="00F9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82E3"/>
  <w15:chartTrackingRefBased/>
  <w15:docId w15:val="{0D700892-4D31-4949-A94A-B5B86B9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8DC"/>
    <w:pPr>
      <w:spacing w:after="0"/>
    </w:pPr>
    <w:rPr>
      <w:sz w:val="19"/>
    </w:rPr>
  </w:style>
  <w:style w:type="paragraph" w:styleId="Heading1">
    <w:name w:val="heading 1"/>
    <w:basedOn w:val="Normal"/>
    <w:next w:val="Normal"/>
    <w:link w:val="Heading1Char"/>
    <w:uiPriority w:val="9"/>
    <w:qFormat/>
    <w:rsid w:val="009548DC"/>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9548DC"/>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semiHidden/>
    <w:unhideWhenUsed/>
    <w:qFormat/>
    <w:rsid w:val="00CE25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DC"/>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9548DC"/>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semiHidden/>
    <w:rsid w:val="00CE25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CE"/>
    <w:rPr>
      <w:rFonts w:eastAsiaTheme="majorEastAsia" w:cstheme="majorBidi"/>
      <w:color w:val="272727" w:themeColor="text1" w:themeTint="D8"/>
    </w:rPr>
  </w:style>
  <w:style w:type="paragraph" w:styleId="Title">
    <w:name w:val="Title"/>
    <w:basedOn w:val="Normal"/>
    <w:next w:val="Normal"/>
    <w:link w:val="TitleChar"/>
    <w:uiPriority w:val="10"/>
    <w:qFormat/>
    <w:rsid w:val="009548DC"/>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9548DC"/>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CE25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CE"/>
    <w:pPr>
      <w:spacing w:before="160"/>
      <w:jc w:val="center"/>
    </w:pPr>
    <w:rPr>
      <w:i/>
      <w:iCs/>
      <w:color w:val="404040" w:themeColor="text1" w:themeTint="BF"/>
    </w:rPr>
  </w:style>
  <w:style w:type="character" w:customStyle="1" w:styleId="QuoteChar">
    <w:name w:val="Quote Char"/>
    <w:basedOn w:val="DefaultParagraphFont"/>
    <w:link w:val="Quote"/>
    <w:uiPriority w:val="29"/>
    <w:rsid w:val="00CE25CE"/>
    <w:rPr>
      <w:i/>
      <w:iCs/>
      <w:color w:val="404040" w:themeColor="text1" w:themeTint="BF"/>
    </w:rPr>
  </w:style>
  <w:style w:type="paragraph" w:styleId="ListParagraph">
    <w:name w:val="List Paragraph"/>
    <w:basedOn w:val="Normal"/>
    <w:uiPriority w:val="34"/>
    <w:qFormat/>
    <w:rsid w:val="00CE25CE"/>
    <w:pPr>
      <w:ind w:left="720"/>
      <w:contextualSpacing/>
    </w:pPr>
  </w:style>
  <w:style w:type="character" w:styleId="IntenseEmphasis">
    <w:name w:val="Intense Emphasis"/>
    <w:basedOn w:val="DefaultParagraphFont"/>
    <w:uiPriority w:val="21"/>
    <w:qFormat/>
    <w:rsid w:val="00CE25CE"/>
    <w:rPr>
      <w:i/>
      <w:iCs/>
      <w:color w:val="0F4761" w:themeColor="accent1" w:themeShade="BF"/>
    </w:rPr>
  </w:style>
  <w:style w:type="paragraph" w:styleId="IntenseQuote">
    <w:name w:val="Intense Quote"/>
    <w:basedOn w:val="Normal"/>
    <w:next w:val="Normal"/>
    <w:link w:val="IntenseQuoteChar"/>
    <w:uiPriority w:val="30"/>
    <w:qFormat/>
    <w:rsid w:val="00CE25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CE"/>
    <w:rPr>
      <w:i/>
      <w:iCs/>
      <w:color w:val="0F4761" w:themeColor="accent1" w:themeShade="BF"/>
    </w:rPr>
  </w:style>
  <w:style w:type="character" w:styleId="IntenseReference">
    <w:name w:val="Intense Reference"/>
    <w:basedOn w:val="DefaultParagraphFont"/>
    <w:uiPriority w:val="32"/>
    <w:qFormat/>
    <w:rsid w:val="00CE25CE"/>
    <w:rPr>
      <w:b/>
      <w:bCs/>
      <w:smallCaps/>
      <w:color w:val="0F4761" w:themeColor="accent1" w:themeShade="BF"/>
      <w:spacing w:val="5"/>
    </w:rPr>
  </w:style>
  <w:style w:type="character" w:styleId="Hyperlink">
    <w:name w:val="Hyperlink"/>
    <w:basedOn w:val="DefaultParagraphFont"/>
    <w:uiPriority w:val="99"/>
    <w:unhideWhenUsed/>
    <w:rsid w:val="009548DC"/>
    <w:rPr>
      <w:color w:val="467886" w:themeColor="hyperlink"/>
      <w:u w:val="single"/>
    </w:rPr>
  </w:style>
  <w:style w:type="character" w:styleId="UnresolvedMention">
    <w:name w:val="Unresolved Mention"/>
    <w:basedOn w:val="DefaultParagraphFont"/>
    <w:uiPriority w:val="99"/>
    <w:semiHidden/>
    <w:unhideWhenUsed/>
    <w:rsid w:val="00954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gchain-ai.github.io/langgraph/tutorials/workflows/#agen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nthropic.com/engineering/building-effective-agents" TargetMode="External"/><Relationship Id="rId12" Type="http://schemas.openxmlformats.org/officeDocument/2006/relationships/hyperlink" Target="https://github.com/langchain-ai/deep_research_from_scrat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cademy.langchain.com/courses/take/deep-research-with-langgraph/" TargetMode="External"/><Relationship Id="rId5" Type="http://schemas.openxmlformats.org/officeDocument/2006/relationships/image" Target="media/image2.png"/><Relationship Id="rId10" Type="http://schemas.openxmlformats.org/officeDocument/2006/relationships/hyperlink" Target="https://langchain-ai.github.io/langgraph/tutorials/rag/langgraph_agentic_rag/" TargetMode="External"/><Relationship Id="rId4" Type="http://schemas.openxmlformats.org/officeDocument/2006/relationships/image" Target="media/image1.png"/><Relationship Id="rId9" Type="http://schemas.openxmlformats.org/officeDocument/2006/relationships/hyperlink" Target="https://langchain-ai.github.io/langgraph/tutorials/multi_agent/agent_supervi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11</cp:revision>
  <dcterms:created xsi:type="dcterms:W3CDTF">2025-09-25T03:15:00Z</dcterms:created>
  <dcterms:modified xsi:type="dcterms:W3CDTF">2025-09-25T12:40:00Z</dcterms:modified>
</cp:coreProperties>
</file>