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11E191E" w:rsidR="009131F0" w:rsidRDefault="009131F0" w:rsidP="00C455A7">
      <w:pPr>
        <w:pStyle w:val="Title"/>
        <w:rPr>
          <w:rFonts w:eastAsia="Times New Roman"/>
          <w:sz w:val="48"/>
          <w:szCs w:val="48"/>
        </w:rPr>
      </w:pPr>
      <w:r w:rsidRPr="00C455A7">
        <w:rPr>
          <w:rFonts w:eastAsia="Times New Roman"/>
          <w:sz w:val="48"/>
          <w:szCs w:val="48"/>
        </w:rPr>
        <w:t>Multi-Vector DB Retrieval in Agentic RAG: Comprehensive Analysis</w:t>
      </w:r>
    </w:p>
    <w:p w14:paraId="1F1D7C74" w14:textId="0002D0AE" w:rsidR="00C455A7" w:rsidRPr="00C455A7" w:rsidRDefault="00C455A7" w:rsidP="00C455A7">
      <w:r>
        <w:t>Compiled with Claude Sonnet 4.5</w:t>
      </w:r>
    </w:p>
    <w:p w14:paraId="28138238" w14:textId="672C9162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Agentic RAG systems can and frequently do retrieve from multiple vector database instances. This is actually one of the key advantages of agentic architectures. 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Below it is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provide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breakdown of how this works, why it's beneficial, and implementation patterns.</w:t>
      </w:r>
    </w:p>
    <w:p w14:paraId="0F776468" w14:textId="77777777" w:rsidR="009131F0" w:rsidRPr="009131F0" w:rsidRDefault="009131F0" w:rsidP="00C455A7">
      <w:pPr>
        <w:pStyle w:val="Heading1"/>
        <w:rPr>
          <w:rFonts w:eastAsia="Times New Roman"/>
        </w:rPr>
      </w:pPr>
      <w:r w:rsidRPr="009131F0">
        <w:rPr>
          <w:rFonts w:eastAsia="Times New Roman"/>
        </w:rPr>
        <w:t>1. Why Multiple Vector DB Instances?</w:t>
      </w:r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C455A7">
      <w:pPr>
        <w:pStyle w:val="Heading1"/>
        <w:rPr>
          <w:rFonts w:eastAsia="Times New Roman"/>
        </w:rPr>
      </w:pPr>
      <w:r w:rsidRPr="009131F0">
        <w:rPr>
          <w:rFonts w:eastAsia="Times New Roman"/>
        </w:rPr>
        <w:t>2. Architecture Patterns for Multi-Vector DB Access</w:t>
      </w:r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MultiVectorDBAgent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.hr_vectordb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.eng_vectordb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.legal_vectordb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retrieve_parallel(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all_docs[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_reciprocal_rank_fusion(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result_lists,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60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rank,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enumerate(result_list, start=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1.0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sorted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x: x[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RoutingAgent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'sales'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"sales_materials"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.router_llm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LLM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retrieve_with_routing(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selected_dbs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json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_build_context(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f"\n=== From {db_name} database ==="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f"- {doc.content}"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HierarchicalAgent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.primary_db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("hot_data"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"low"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.secondary_db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"warm_data"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"medium"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.archive_db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"cold_data"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"high"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retrieve_hierarchical(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min_docs=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primary_results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SpecializedAgent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.text_db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"text_content"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.code_db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"code_snippets"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.table_db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"structured_data"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retrieve_by_type(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query_type=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"code"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"mixed"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'text'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'code'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_detect_query_type(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'class'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'import'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'def'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'()'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'table'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'column'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'rows'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'statistics'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GeoDistributedAgent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'us-east'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'us-west'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'eu-central'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'asia-pacific'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retrieve_distributed(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user_region,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'low'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include_global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and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len(results) &lt;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.regional_dbs[region].search(query,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2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'high'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C455A7">
      <w:pPr>
        <w:pStyle w:val="Heading1"/>
        <w:rPr>
          <w:rFonts w:eastAsia="Times New Roman"/>
        </w:rPr>
      </w:pPr>
      <w:r w:rsidRPr="009131F0">
        <w:rPr>
          <w:rFonts w:eastAsia="Times New Roman"/>
        </w:rPr>
        <w:lastRenderedPageBreak/>
        <w:t>3. Real-World Implementation Example</w:t>
      </w:r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EnterpriseAgenticRAG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'knowledge_base'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.llm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LLM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temperature=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.tools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_define_tools(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f'search_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f'Search the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f'Use this when the query relates to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domain.'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db=db_client: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'search_all_databases'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'Use when query spans multiple domains.'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'k_per_db'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_search_all_databases(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k_per_db=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reverse=</w:t>
      </w:r>
      <w:r w:rsidRPr="009131F0">
        <w:rPr>
          <w:rFonts w:ascii="Courier New" w:eastAsia="Times New Roman" w:hAnsi="Courier New" w:cs="Courier New"/>
          <w:color w:val="074F6A" w:themeColor="accent4" w:themeShade="80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combined[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k_per_db *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user_query, user_context=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f"-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context: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iteration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'search'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'tool'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tool_params =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next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tool_function(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f"Searched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'results_count'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'synthesize'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'answer'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'databases_queried'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'need_more_info'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_format_history(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i,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enumerate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(history,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f"\n{i}.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- Found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'results_count'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_build_final_context(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'unknown'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f"[From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{source_db}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database]: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{content}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_extract_sources(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set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and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list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_get_queried_dbs(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set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'Searched'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)[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-1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list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'https://hr-vectordb.company.com'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'https://eng-vectordb.company.com'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'eng_db_key': 'eng_api_key',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'legal_db_url': 'https://legal-vectordb.company.com',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'legal_db_key': 'legal_api_key',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'kb_db_url': 'https://kb-vectordb.company.com',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'kb_db_key': 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EnterpriseAgenticRAG(config)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print(f"Answer: {result['answer']}")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print(f"\nDatabases queried: {result['databases_queried']}")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print(f"Sources: {result['sources']}")</w:t>
      </w:r>
    </w:p>
    <w:p w14:paraId="4D1113D8" w14:textId="77777777" w:rsidR="009131F0" w:rsidRPr="009131F0" w:rsidRDefault="009131F0" w:rsidP="00C455A7">
      <w:pPr>
        <w:pStyle w:val="Heading1"/>
        <w:rPr>
          <w:rFonts w:eastAsia="Times New Roman"/>
        </w:rPr>
      </w:pPr>
      <w:r w:rsidRPr="009131F0">
        <w:rPr>
          <w:rFonts w:eastAsia="Times New Roman"/>
        </w:rPr>
        <w:t>4. Performance Considerations</w:t>
      </w:r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OptimizedMultiDBAgent: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 = TTLCache(maxsize=1000, ttl=3600)  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Cost Optimization</w:t>
      </w:r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3EBAFB3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and Access Control</w:t>
      </w:r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secure_retrieve(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raise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PermissionError(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"User has no database access"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db_client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name,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_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Comparison: Multi-Vector DB vs. Alternatives</w:t>
      </w:r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Multi-Vector DB Approach</w:t>
      </w:r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Decision Framework</w:t>
      </w:r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Advanced Multi-Vector DB Patterns</w:t>
      </w:r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'primary'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"main"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"premium"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'archive'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"archive"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"standard"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'external'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"external_apis"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"basic"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Pattern 7: Context-Aware DB Selection</w:t>
      </w:r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Monitoring and Observability</w:t>
      </w:r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Best Practices Summary</w:t>
      </w:r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Conclusion</w:t>
      </w:r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Production Implementation Checklist</w:t>
      </w:r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Common Pitfalls and Solutions</w:t>
      </w:r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lastRenderedPageBreak/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try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except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Budget alerts and controls</w:t>
      </w:r>
    </w:p>
    <w:p w14:paraId="6CC7817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Migration Strategy: Single to Multi-Vector DB</w:t>
      </w:r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Real-World Success Metrics</w:t>
      </w:r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Media Company - Multi-Modal Implementation</w:t>
      </w:r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Advanced Use Cases</w:t>
      </w:r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Final Recommendations</w:t>
      </w:r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Decision Framework Summary</w:t>
      </w:r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0053D0"/>
    <w:rsid w:val="000404B7"/>
    <w:rsid w:val="0007458F"/>
    <w:rsid w:val="00083D3E"/>
    <w:rsid w:val="000874E4"/>
    <w:rsid w:val="000C126A"/>
    <w:rsid w:val="000F7060"/>
    <w:rsid w:val="001A269A"/>
    <w:rsid w:val="0024502D"/>
    <w:rsid w:val="0028631B"/>
    <w:rsid w:val="00332424"/>
    <w:rsid w:val="0038687C"/>
    <w:rsid w:val="00391727"/>
    <w:rsid w:val="003A787B"/>
    <w:rsid w:val="003E46E8"/>
    <w:rsid w:val="00424781"/>
    <w:rsid w:val="00427AAF"/>
    <w:rsid w:val="004A2A83"/>
    <w:rsid w:val="004C6B6D"/>
    <w:rsid w:val="0053777D"/>
    <w:rsid w:val="006E20AA"/>
    <w:rsid w:val="0076273D"/>
    <w:rsid w:val="007B0405"/>
    <w:rsid w:val="00871A40"/>
    <w:rsid w:val="008E5B2F"/>
    <w:rsid w:val="008F5E1C"/>
    <w:rsid w:val="0091059C"/>
    <w:rsid w:val="009131F0"/>
    <w:rsid w:val="00993F17"/>
    <w:rsid w:val="009A3038"/>
    <w:rsid w:val="009A667D"/>
    <w:rsid w:val="009C2DB7"/>
    <w:rsid w:val="009E4EFF"/>
    <w:rsid w:val="00AD2000"/>
    <w:rsid w:val="00B02665"/>
    <w:rsid w:val="00B23528"/>
    <w:rsid w:val="00B672CD"/>
    <w:rsid w:val="00C455A7"/>
    <w:rsid w:val="00CB221C"/>
    <w:rsid w:val="00CE10A1"/>
    <w:rsid w:val="00EB7057"/>
    <w:rsid w:val="00F26228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68</Pages>
  <Words>17134</Words>
  <Characters>97670</Characters>
  <Application>Microsoft Office Word</Application>
  <DocSecurity>0</DocSecurity>
  <Lines>813</Lines>
  <Paragraphs>229</Paragraphs>
  <ScaleCrop>false</ScaleCrop>
  <Company/>
  <LinksUpToDate>false</LinksUpToDate>
  <CharactersWithSpaces>114575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39</cp:revision>
  <dcterms:created xsi:type="dcterms:W3CDTF">2025-10-01T23:11:00Z</dcterms:created>
  <dcterms:modified xsi:type="dcterms:W3CDTF">2025-10-03T16:13:00Z</dcterms:modified>
</cp:coreProperties>
</file>