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83ECC" w14:textId="0D4F7263" w:rsidR="0053777D" w:rsidRDefault="00534BDE" w:rsidP="00534BDE">
      <w:pPr>
        <w:pStyle w:val="Title"/>
      </w:pPr>
      <w:r>
        <w:t>MCP Based Distributed RAG Architecture</w:t>
      </w:r>
    </w:p>
    <w:p w14:paraId="322A514B" w14:textId="495ABB21" w:rsidR="00534BDE" w:rsidRDefault="00534BDE">
      <w:r>
        <w:t>compiled by D. Gueorguiev on 3/8/2026 with Cursor AI using Claude Opus 4.6</w:t>
      </w:r>
    </w:p>
    <w:p w14:paraId="300B11ED" w14:textId="77777777" w:rsidR="00534BDE" w:rsidRDefault="00534BDE"/>
    <w:p w14:paraId="3D46A56E" w14:textId="77777777" w:rsidR="00534BDE" w:rsidRDefault="00534BDE"/>
    <w:p w14:paraId="1E8B4E9D" w14:textId="56CCFD1B" w:rsidR="00E5498E" w:rsidRDefault="00E5498E" w:rsidP="00E5498E">
      <w:pPr>
        <w:pStyle w:val="Heading1"/>
      </w:pPr>
      <w:r>
        <w:t>Overall Architecture</w:t>
      </w:r>
    </w:p>
    <w:p w14:paraId="23708F5E" w14:textId="77777777" w:rsidR="00E5498E" w:rsidRDefault="00E5498E"/>
    <w:p w14:paraId="0BE854F5" w14:textId="22BC0928" w:rsidR="00E5498E" w:rsidRDefault="00E5498E">
      <w:r>
        <w:rPr>
          <w:noProof/>
        </w:rPr>
        <w:drawing>
          <wp:anchor distT="0" distB="0" distL="114300" distR="114300" simplePos="0" relativeHeight="251658240" behindDoc="0" locked="0" layoutInCell="1" allowOverlap="1" wp14:anchorId="39BDD357" wp14:editId="1116E73A">
            <wp:simplePos x="0" y="0"/>
            <wp:positionH relativeFrom="column">
              <wp:posOffset>-553085</wp:posOffset>
            </wp:positionH>
            <wp:positionV relativeFrom="paragraph">
              <wp:posOffset>172085</wp:posOffset>
            </wp:positionV>
            <wp:extent cx="7151370" cy="3634740"/>
            <wp:effectExtent l="0" t="0" r="0" b="0"/>
            <wp:wrapTopAndBottom/>
            <wp:docPr id="88242754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27549" name="Picture 1" descr="A diagram of a diagram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137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14CF2F" w14:textId="0D878312" w:rsidR="00E5498E" w:rsidRDefault="00E5498E"/>
    <w:p w14:paraId="39F794D0" w14:textId="77777777" w:rsidR="00E5498E" w:rsidRDefault="00E5498E"/>
    <w:p w14:paraId="28C157AD" w14:textId="30931886" w:rsidR="00AE7107" w:rsidRDefault="00AE7107" w:rsidP="00AE7107">
      <w:pPr>
        <w:pStyle w:val="Heading2"/>
      </w:pPr>
      <w:r>
        <w:t>Design Discussion</w:t>
      </w:r>
    </w:p>
    <w:p w14:paraId="224EF7D3" w14:textId="77777777" w:rsidR="00AE7107" w:rsidRDefault="00AE7107" w:rsidP="00AE7107"/>
    <w:p w14:paraId="17950FEB" w14:textId="49E60C7D" w:rsidR="00AE7107" w:rsidRDefault="007650E1" w:rsidP="007650E1">
      <w:pPr>
        <w:pStyle w:val="Heading3"/>
      </w:pPr>
      <w:r>
        <w:t>Query Classifier</w:t>
      </w:r>
    </w:p>
    <w:p w14:paraId="7836FE41" w14:textId="2A9452B8" w:rsidR="007650E1" w:rsidRDefault="007650E1" w:rsidP="00AE7107">
      <w:r>
        <w:t xml:space="preserve">This node performs </w:t>
      </w:r>
      <w:r w:rsidR="00E6595F">
        <w:t xml:space="preserve">intent detection and topic classification on the incoming query. It determines the query type (factual, analytical, multi-hop, comparative) which directly informs which retrieval sources are relevant. </w:t>
      </w:r>
      <w:r w:rsidR="008256D8">
        <w:t xml:space="preserve">It determines the query type (factual , analytical, multi-hop, comparative) </w:t>
      </w:r>
      <w:r w:rsidR="00EC2646">
        <w:t>which directly informs which retrieval sources are relevant. Using lightweight classifier here rather than sending every query to every source reduces latency by 40-60% on average.</w:t>
      </w:r>
    </w:p>
    <w:p w14:paraId="11255F91" w14:textId="77777777" w:rsidR="00EC2646" w:rsidRDefault="00EC2646" w:rsidP="00AE7107"/>
    <w:p w14:paraId="01FE6FDC" w14:textId="1ABB045C" w:rsidR="00EC2646" w:rsidRDefault="0099370E" w:rsidP="0099370E">
      <w:pPr>
        <w:pStyle w:val="Heading3"/>
      </w:pPr>
      <w:r>
        <w:t>Route Planner</w:t>
      </w:r>
    </w:p>
    <w:p w14:paraId="6F5EFDF0" w14:textId="7686C7C2" w:rsidR="0099370E" w:rsidRDefault="0099370E" w:rsidP="00AE7107">
      <w:r>
        <w:t>Based on the classification, the planner constructs an execution plan specifying which MCP servers to invoke and in what order.</w:t>
      </w:r>
      <w:r w:rsidR="00681602">
        <w:t xml:space="preserve"> For independent retrievals, it marks them for parallel execution. </w:t>
      </w:r>
      <w:r w:rsidR="00562431">
        <w:t>For dependent retrievals (mult</w:t>
      </w:r>
      <w:r w:rsidR="00A37432">
        <w:t>i</w:t>
      </w:r>
      <w:r w:rsidR="00562431">
        <w:t xml:space="preserve">-hop), it defines a sequential chain. </w:t>
      </w:r>
    </w:p>
    <w:p w14:paraId="4535D2EA" w14:textId="77777777" w:rsidR="00A52B71" w:rsidRDefault="00A52B71" w:rsidP="00AE7107"/>
    <w:p w14:paraId="5C3AFC5F" w14:textId="3FF2480C" w:rsidR="00A52B71" w:rsidRDefault="00A52B71" w:rsidP="00A52B71">
      <w:pPr>
        <w:pStyle w:val="Heading3"/>
      </w:pPr>
      <w:r>
        <w:lastRenderedPageBreak/>
        <w:t>Fan-Out Controller</w:t>
      </w:r>
    </w:p>
    <w:p w14:paraId="68284F4D" w14:textId="477A79B8" w:rsidR="00A52B71" w:rsidRDefault="00A52B71" w:rsidP="00AE7107">
      <w:r>
        <w:t xml:space="preserve">Manages parallel MCP server invocations with configurable timeouts and fallback strategies. </w:t>
      </w:r>
      <w:r w:rsidR="002D1DDD">
        <w:t>If a server fails or times out, results from remaining servers are still used. This implements the scatter-gather pattern common in distributed systems.</w:t>
      </w:r>
    </w:p>
    <w:p w14:paraId="4CEBAAC2" w14:textId="77777777" w:rsidR="002D1DDD" w:rsidRDefault="002D1DDD" w:rsidP="00AE7107"/>
    <w:p w14:paraId="3287FBDD" w14:textId="77777777" w:rsidR="006C286E" w:rsidRDefault="006C286E" w:rsidP="00AE7107"/>
    <w:p w14:paraId="20382FDF" w14:textId="15D7663E" w:rsidR="006C286E" w:rsidRDefault="006C286E" w:rsidP="006C286E">
      <w:pPr>
        <w:pStyle w:val="Heading3"/>
      </w:pPr>
      <w:r>
        <w:t>Result Fusion Engine</w:t>
      </w:r>
    </w:p>
    <w:p w14:paraId="005E3D4F" w14:textId="3953035E" w:rsidR="006C286E" w:rsidRDefault="006C286E" w:rsidP="00AE7107">
      <w:r>
        <w:t xml:space="preserve">Merges heterogenous results from multiple sources using Reciprocal Rank Fusion (RRF) </w:t>
      </w:r>
      <w:r w:rsidR="002E1CA8">
        <w:t>or learned fusion weights. This is the most critical component for answer quality in a distributed setup.</w:t>
      </w:r>
    </w:p>
    <w:p w14:paraId="3E74A8CA" w14:textId="77777777" w:rsidR="00B97282" w:rsidRDefault="00B97282" w:rsidP="00AE7107"/>
    <w:p w14:paraId="62FF1B9C" w14:textId="77777777" w:rsidR="00B97282" w:rsidRDefault="00B97282" w:rsidP="00AE7107"/>
    <w:p w14:paraId="54E47EC2" w14:textId="6A5985B6" w:rsidR="002D1DDD" w:rsidRDefault="002D1DDD" w:rsidP="002D1DDD">
      <w:pPr>
        <w:pStyle w:val="Heading3"/>
      </w:pPr>
      <w:r>
        <w:t>Quality Gate</w:t>
      </w:r>
    </w:p>
    <w:p w14:paraId="45DDF35B" w14:textId="062495F7" w:rsidR="002D1DDD" w:rsidRDefault="00994C20" w:rsidP="00AE7107">
      <w:r>
        <w:t>Evaluates whether the retrieved context is sufficient for generation. Uses embedding-based relevance scoring (cosine similarity against the query embedding) rather than LLM-as-judge to keep latency low. If the score falls below a threshold, it triggers query reformulation for another retrieval pass.</w:t>
      </w:r>
    </w:p>
    <w:p w14:paraId="5E024FAC" w14:textId="77777777" w:rsidR="00994C20" w:rsidRDefault="00994C20" w:rsidP="00AE7107"/>
    <w:p w14:paraId="2CB61E47" w14:textId="37B77405" w:rsidR="00994C20" w:rsidRDefault="00994C20" w:rsidP="00994C20">
      <w:pPr>
        <w:pStyle w:val="Heading3"/>
      </w:pPr>
      <w:r>
        <w:t>Query Reformulator</w:t>
      </w:r>
    </w:p>
    <w:p w14:paraId="30A2BA62" w14:textId="1F762C12" w:rsidR="00994C20" w:rsidRDefault="001A4A65" w:rsidP="00AE7107">
      <w:r>
        <w:t>Applies query expansion, decomposition, or rephrasing techniques when initial retrieval is insufficient. This creates a feedback loop that enables iterative refinement – a key advantage of agentic orchestration over static RAG pipelines.</w:t>
      </w:r>
    </w:p>
    <w:p w14:paraId="7EB20943" w14:textId="77777777" w:rsidR="001A4A65" w:rsidRDefault="001A4A65" w:rsidP="00AE7107"/>
    <w:p w14:paraId="7C1D3F43" w14:textId="3856A3B1" w:rsidR="001A4A65" w:rsidRDefault="001A4A65" w:rsidP="001A4A65">
      <w:pPr>
        <w:pStyle w:val="Heading3"/>
      </w:pPr>
      <w:r>
        <w:t>Alternative Analysis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885"/>
        <w:gridCol w:w="2045"/>
        <w:gridCol w:w="2455"/>
        <w:gridCol w:w="3420"/>
      </w:tblGrid>
      <w:tr w:rsidR="00264BA7" w14:paraId="43979A35" w14:textId="77777777" w:rsidTr="00264BA7">
        <w:tc>
          <w:tcPr>
            <w:tcW w:w="1885" w:type="dxa"/>
          </w:tcPr>
          <w:p w14:paraId="15E38775" w14:textId="0E778F17" w:rsidR="00264BA7" w:rsidRDefault="00264BA7" w:rsidP="00AE7107">
            <w:r>
              <w:t>Component</w:t>
            </w:r>
          </w:p>
        </w:tc>
        <w:tc>
          <w:tcPr>
            <w:tcW w:w="2045" w:type="dxa"/>
          </w:tcPr>
          <w:p w14:paraId="54D05A16" w14:textId="163024FB" w:rsidR="00264BA7" w:rsidRDefault="00264BA7" w:rsidP="00AE7107">
            <w:r>
              <w:t>Chosen Approach</w:t>
            </w:r>
          </w:p>
        </w:tc>
        <w:tc>
          <w:tcPr>
            <w:tcW w:w="2455" w:type="dxa"/>
          </w:tcPr>
          <w:p w14:paraId="581CDBE0" w14:textId="3FEEA450" w:rsidR="00264BA7" w:rsidRDefault="00264BA7" w:rsidP="00AE7107">
            <w:r>
              <w:t>Alternative</w:t>
            </w:r>
          </w:p>
        </w:tc>
        <w:tc>
          <w:tcPr>
            <w:tcW w:w="3420" w:type="dxa"/>
          </w:tcPr>
          <w:p w14:paraId="662C1111" w14:textId="189318BF" w:rsidR="00264BA7" w:rsidRPr="00264BA7" w:rsidRDefault="00264BA7" w:rsidP="00AE7107">
            <w:r>
              <w:t>Trade-off</w:t>
            </w:r>
          </w:p>
        </w:tc>
      </w:tr>
      <w:tr w:rsidR="00264BA7" w14:paraId="57B716BA" w14:textId="77777777" w:rsidTr="00264BA7">
        <w:tc>
          <w:tcPr>
            <w:tcW w:w="1885" w:type="dxa"/>
          </w:tcPr>
          <w:p w14:paraId="2A03C5B6" w14:textId="49E26EBE" w:rsidR="00264BA7" w:rsidRDefault="00264BA7" w:rsidP="00AE7107">
            <w:r>
              <w:t>Query Classification</w:t>
            </w:r>
          </w:p>
        </w:tc>
        <w:tc>
          <w:tcPr>
            <w:tcW w:w="2045" w:type="dxa"/>
          </w:tcPr>
          <w:p w14:paraId="6DC4A484" w14:textId="4C530824" w:rsidR="00264BA7" w:rsidRDefault="00264BA7" w:rsidP="00AE7107">
            <w:r>
              <w:t>LLM-based classifier</w:t>
            </w:r>
          </w:p>
        </w:tc>
        <w:tc>
          <w:tcPr>
            <w:tcW w:w="2455" w:type="dxa"/>
          </w:tcPr>
          <w:p w14:paraId="2BE84E25" w14:textId="12067EE8" w:rsidR="00264BA7" w:rsidRDefault="00264BA7" w:rsidP="00AE7107">
            <w:r>
              <w:t>Rule-based / regex routing</w:t>
            </w:r>
          </w:p>
        </w:tc>
        <w:tc>
          <w:tcPr>
            <w:tcW w:w="3420" w:type="dxa"/>
          </w:tcPr>
          <w:p w14:paraId="0A0AB464" w14:textId="0EF96572" w:rsidR="00264BA7" w:rsidRDefault="00264BA7" w:rsidP="00AE7107">
            <w:r>
              <w:t>Rules are faster but brittle; LLM handles ambiguous queries better</w:t>
            </w:r>
          </w:p>
        </w:tc>
      </w:tr>
      <w:tr w:rsidR="00264BA7" w14:paraId="4FFFA3F0" w14:textId="77777777" w:rsidTr="00264BA7">
        <w:tc>
          <w:tcPr>
            <w:tcW w:w="1885" w:type="dxa"/>
          </w:tcPr>
          <w:p w14:paraId="25EFB277" w14:textId="2F0F8E21" w:rsidR="00264BA7" w:rsidRDefault="00150098" w:rsidP="00AE7107">
            <w:r>
              <w:t>Parallel Execution</w:t>
            </w:r>
          </w:p>
        </w:tc>
        <w:tc>
          <w:tcPr>
            <w:tcW w:w="2045" w:type="dxa"/>
          </w:tcPr>
          <w:p w14:paraId="779E5159" w14:textId="41D915A4" w:rsidR="00264BA7" w:rsidRDefault="00150098" w:rsidP="00AE7107">
            <w:r>
              <w:t>Async fan-out with timeouts</w:t>
            </w:r>
          </w:p>
        </w:tc>
        <w:tc>
          <w:tcPr>
            <w:tcW w:w="2455" w:type="dxa"/>
          </w:tcPr>
          <w:p w14:paraId="0FA3C689" w14:textId="3EE1455C" w:rsidR="00264BA7" w:rsidRDefault="00150098" w:rsidP="00AE7107">
            <w:r>
              <w:t>Sequential retrieval</w:t>
            </w:r>
          </w:p>
        </w:tc>
        <w:tc>
          <w:tcPr>
            <w:tcW w:w="3420" w:type="dxa"/>
          </w:tcPr>
          <w:p w14:paraId="19042B59" w14:textId="0AF70720" w:rsidR="00264BA7" w:rsidRDefault="00150098" w:rsidP="00AE7107">
            <w:r>
              <w:t>Sequential is simpler but 3-5x slower for multi-source queries</w:t>
            </w:r>
          </w:p>
        </w:tc>
      </w:tr>
      <w:tr w:rsidR="00264BA7" w14:paraId="16BE43BA" w14:textId="77777777" w:rsidTr="00264BA7">
        <w:tc>
          <w:tcPr>
            <w:tcW w:w="1885" w:type="dxa"/>
          </w:tcPr>
          <w:p w14:paraId="1D410748" w14:textId="4DBE9DB3" w:rsidR="00264BA7" w:rsidRDefault="004948FB" w:rsidP="00AE7107">
            <w:r>
              <w:t>Result Fusion</w:t>
            </w:r>
          </w:p>
        </w:tc>
        <w:tc>
          <w:tcPr>
            <w:tcW w:w="2045" w:type="dxa"/>
          </w:tcPr>
          <w:p w14:paraId="62C10782" w14:textId="3AE9830B" w:rsidR="00264BA7" w:rsidRDefault="004948FB" w:rsidP="00AE7107">
            <w:r>
              <w:t>Reciprocal Rank Fusion</w:t>
            </w:r>
          </w:p>
        </w:tc>
        <w:tc>
          <w:tcPr>
            <w:tcW w:w="2455" w:type="dxa"/>
          </w:tcPr>
          <w:p w14:paraId="2249E277" w14:textId="13414F00" w:rsidR="00264BA7" w:rsidRDefault="004948FB" w:rsidP="00AE7107">
            <w:r>
              <w:t xml:space="preserve">Learned cross-encoder </w:t>
            </w:r>
            <w:proofErr w:type="spellStart"/>
            <w:r>
              <w:t>reranker</w:t>
            </w:r>
            <w:proofErr w:type="spellEnd"/>
          </w:p>
        </w:tc>
        <w:tc>
          <w:tcPr>
            <w:tcW w:w="3420" w:type="dxa"/>
          </w:tcPr>
          <w:p w14:paraId="0781B9B7" w14:textId="59B9BC5D" w:rsidR="00264BA7" w:rsidRDefault="004948FB" w:rsidP="00AE7107">
            <w:r>
              <w:t xml:space="preserve">Cross-encoder is more accurate but adds 200-500 </w:t>
            </w:r>
            <w:proofErr w:type="spellStart"/>
            <w:r>
              <w:t>ms</w:t>
            </w:r>
            <w:proofErr w:type="spellEnd"/>
            <w:r>
              <w:t xml:space="preserve"> latency</w:t>
            </w:r>
          </w:p>
        </w:tc>
      </w:tr>
      <w:tr w:rsidR="00264BA7" w14:paraId="199A6B58" w14:textId="77777777" w:rsidTr="00264BA7">
        <w:tc>
          <w:tcPr>
            <w:tcW w:w="1885" w:type="dxa"/>
          </w:tcPr>
          <w:p w14:paraId="1C38EA6C" w14:textId="395230C7" w:rsidR="00264BA7" w:rsidRDefault="004948FB" w:rsidP="00AE7107">
            <w:r>
              <w:t>Quality Gate</w:t>
            </w:r>
          </w:p>
        </w:tc>
        <w:tc>
          <w:tcPr>
            <w:tcW w:w="2045" w:type="dxa"/>
          </w:tcPr>
          <w:p w14:paraId="4E85FF62" w14:textId="77777777" w:rsidR="00264BA7" w:rsidRDefault="00264BA7" w:rsidP="00AE7107"/>
        </w:tc>
        <w:tc>
          <w:tcPr>
            <w:tcW w:w="2455" w:type="dxa"/>
          </w:tcPr>
          <w:p w14:paraId="05A33DC1" w14:textId="77777777" w:rsidR="00264BA7" w:rsidRDefault="00264BA7" w:rsidP="00AE7107"/>
        </w:tc>
        <w:tc>
          <w:tcPr>
            <w:tcW w:w="3420" w:type="dxa"/>
          </w:tcPr>
          <w:p w14:paraId="6284BED9" w14:textId="2D25FD34" w:rsidR="00264BA7" w:rsidRDefault="00264BA7" w:rsidP="00AE7107"/>
        </w:tc>
      </w:tr>
      <w:tr w:rsidR="00264BA7" w14:paraId="37AEBAEA" w14:textId="77777777" w:rsidTr="00264BA7">
        <w:tc>
          <w:tcPr>
            <w:tcW w:w="1885" w:type="dxa"/>
          </w:tcPr>
          <w:p w14:paraId="5414C0A5" w14:textId="77777777" w:rsidR="00264BA7" w:rsidRDefault="00264BA7" w:rsidP="00AE7107"/>
        </w:tc>
        <w:tc>
          <w:tcPr>
            <w:tcW w:w="2045" w:type="dxa"/>
          </w:tcPr>
          <w:p w14:paraId="3B2F6431" w14:textId="77777777" w:rsidR="00264BA7" w:rsidRDefault="00264BA7" w:rsidP="00AE7107"/>
        </w:tc>
        <w:tc>
          <w:tcPr>
            <w:tcW w:w="2455" w:type="dxa"/>
          </w:tcPr>
          <w:p w14:paraId="24237502" w14:textId="77777777" w:rsidR="00264BA7" w:rsidRDefault="00264BA7" w:rsidP="00AE7107"/>
        </w:tc>
        <w:tc>
          <w:tcPr>
            <w:tcW w:w="3420" w:type="dxa"/>
          </w:tcPr>
          <w:p w14:paraId="7F4C92F5" w14:textId="3FCE9C72" w:rsidR="00264BA7" w:rsidRDefault="00264BA7" w:rsidP="00AE7107"/>
        </w:tc>
      </w:tr>
    </w:tbl>
    <w:p w14:paraId="1C59BBA7" w14:textId="77777777" w:rsidR="001A4A65" w:rsidRDefault="001A4A65" w:rsidP="00AE7107"/>
    <w:p w14:paraId="0FA59E1F" w14:textId="77777777" w:rsidR="002D1DDD" w:rsidRDefault="002D1DDD" w:rsidP="00AE7107"/>
    <w:p w14:paraId="0F5A0A2B" w14:textId="77777777" w:rsidR="00B97282" w:rsidRDefault="00B97282" w:rsidP="00AE7107"/>
    <w:p w14:paraId="4734C921" w14:textId="30D962CE" w:rsidR="00B97282" w:rsidRDefault="00B97282" w:rsidP="00B97282">
      <w:pPr>
        <w:pStyle w:val="Heading1"/>
      </w:pPr>
      <w:r>
        <w:t>References</w:t>
      </w:r>
    </w:p>
    <w:p w14:paraId="6DED622E" w14:textId="77777777" w:rsidR="00B97282" w:rsidRDefault="00B97282" w:rsidP="00AE7107"/>
    <w:p w14:paraId="12685B11" w14:textId="72F4F167" w:rsidR="00B97282" w:rsidRDefault="00B97282" w:rsidP="00AE7107">
      <w:r>
        <w:t xml:space="preserve">[1] MCP-based Distributed RAG Architecture Design Doc: </w:t>
      </w:r>
      <w:hyperlink r:id="rId5" w:history="1">
        <w:r w:rsidRPr="00B97282">
          <w:rPr>
            <w:rStyle w:val="Hyperlink"/>
          </w:rPr>
          <w:t>src/examples/langgraph/mcp_rag/mcp-distributed-rag-architecture.md</w:t>
        </w:r>
      </w:hyperlink>
    </w:p>
    <w:p w14:paraId="6C6A3D21" w14:textId="07FB0814" w:rsidR="00B97282" w:rsidRDefault="00B97282" w:rsidP="00AE7107">
      <w:r>
        <w:t xml:space="preserve">[2] </w:t>
      </w:r>
    </w:p>
    <w:p w14:paraId="7933E1A6" w14:textId="4068D9FF" w:rsidR="00B97282" w:rsidRPr="00AE7107" w:rsidRDefault="00B97282" w:rsidP="00AE7107">
      <w:r>
        <w:t>[3]</w:t>
      </w:r>
    </w:p>
    <w:sectPr w:rsidR="00B97282" w:rsidRPr="00AE7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BDE"/>
    <w:rsid w:val="00150098"/>
    <w:rsid w:val="001A4A65"/>
    <w:rsid w:val="00264BA7"/>
    <w:rsid w:val="0028631B"/>
    <w:rsid w:val="002D1DDD"/>
    <w:rsid w:val="002E1CA8"/>
    <w:rsid w:val="004948FB"/>
    <w:rsid w:val="00534BDE"/>
    <w:rsid w:val="0053777D"/>
    <w:rsid w:val="00562431"/>
    <w:rsid w:val="00681602"/>
    <w:rsid w:val="006C286E"/>
    <w:rsid w:val="0076273D"/>
    <w:rsid w:val="007650E1"/>
    <w:rsid w:val="008256D8"/>
    <w:rsid w:val="0099370E"/>
    <w:rsid w:val="00994C20"/>
    <w:rsid w:val="009E4EFF"/>
    <w:rsid w:val="00A37432"/>
    <w:rsid w:val="00A52B71"/>
    <w:rsid w:val="00AD2000"/>
    <w:rsid w:val="00AE7107"/>
    <w:rsid w:val="00B97282"/>
    <w:rsid w:val="00E5498E"/>
    <w:rsid w:val="00E6595F"/>
    <w:rsid w:val="00EC2646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CF361"/>
  <w15:chartTrackingRefBased/>
  <w15:docId w15:val="{69BD839E-8391-A340-AB11-BFCA6224E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BDE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4BDE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4BDE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50E1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B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B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B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B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B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B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BDE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34BDE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50E1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B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B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B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B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B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B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BDE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BDE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B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BDE"/>
    <w:rPr>
      <w:rFonts w:eastAsiaTheme="majorEastAsia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B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B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B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B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B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B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B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72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28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A4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imitarpg13/rag_architectures_and_concepts/blob/main/src/examples/langgraph/mcp_rag/mcp-distributed-rag-architecture.m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2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18</cp:revision>
  <dcterms:created xsi:type="dcterms:W3CDTF">2026-03-08T19:50:00Z</dcterms:created>
  <dcterms:modified xsi:type="dcterms:W3CDTF">2026-03-14T18:12:00Z</dcterms:modified>
</cp:coreProperties>
</file>