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4BA2" w14:textId="3F254342" w:rsidR="00042DC8" w:rsidRPr="00A5290B" w:rsidRDefault="007F0F3D" w:rsidP="00A5290B">
      <w:pPr>
        <w:pStyle w:val="Title"/>
        <w:rPr>
          <w:sz w:val="28"/>
          <w:szCs w:val="28"/>
        </w:rPr>
      </w:pPr>
      <w:r w:rsidRPr="00A5290B">
        <w:rPr>
          <w:sz w:val="28"/>
          <w:szCs w:val="28"/>
        </w:rPr>
        <w:t>Dynamic Programming in Reinforcement Learning</w:t>
      </w:r>
    </w:p>
    <w:p w14:paraId="67439B70" w14:textId="27792D21" w:rsidR="007F0F3D" w:rsidRDefault="007F0F3D" w:rsidP="00E65FB3">
      <w:r>
        <w:t>compiled by D.Gueorguiev, 9/1/2024</w:t>
      </w:r>
    </w:p>
    <w:p w14:paraId="1942CBCC" w14:textId="77777777" w:rsidR="007F0F3D" w:rsidRDefault="007F0F3D" w:rsidP="00E65FB3"/>
    <w:p w14:paraId="033E1F94" w14:textId="0D555222" w:rsidR="007F0F3D" w:rsidRDefault="00C72579" w:rsidP="00E65FB3">
      <w:r>
        <w:t xml:space="preserve">The term </w:t>
      </w:r>
      <w:r w:rsidRPr="00C72579">
        <w:rPr>
          <w:i/>
          <w:iCs/>
        </w:rPr>
        <w:t>Dynamic Programming</w:t>
      </w:r>
      <w:r>
        <w:t xml:space="preserve"> (</w:t>
      </w:r>
      <w:r w:rsidRPr="00AC1889">
        <w:t>D</w:t>
      </w:r>
      <w:r w:rsidR="0088011D">
        <w:t>P</w:t>
      </w:r>
      <w:r>
        <w:t>) in Reinforcement Learning</w:t>
      </w:r>
      <w:r w:rsidR="00AC1889">
        <w:t xml:space="preserve"> (RL)</w:t>
      </w:r>
      <w:r>
        <w:t xml:space="preserve"> refers to collection of algorithms </w:t>
      </w:r>
      <w:r w:rsidR="00AC1889">
        <w:t xml:space="preserve">used to compute the optimal policies given a perfect model of the environment as a Markov Decision Process (MDP). </w:t>
      </w:r>
      <w:r w:rsidR="0088011D">
        <w:t xml:space="preserve">Classical DP algorithms are of limited utility in RL because of their great computational expense, but they are important theoretically to understanding the process of determining optimal RL policies. </w:t>
      </w:r>
    </w:p>
    <w:p w14:paraId="193D022A" w14:textId="77777777" w:rsidR="009F1BBD" w:rsidRDefault="009F1BBD" w:rsidP="00E65FB3"/>
    <w:p w14:paraId="1CCA8E78" w14:textId="5132FA2B" w:rsidR="009F1BBD" w:rsidRDefault="009F1BBD" w:rsidP="00E65FB3">
      <w:r>
        <w:t xml:space="preserve">We are making the assumption that the environment is a finite MDP. That is, we assume that its state, action, and reward sets,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t xml:space="preserve">, and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, are finite, and that its dynamics are given by a set of probabilities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,r|s,a</m:t>
            </m:r>
          </m:e>
        </m:d>
      </m:oMath>
      <w:r w:rsidR="00C35073">
        <w:t xml:space="preserve"> for all </w:t>
      </w:r>
      <m:oMath>
        <m:r>
          <w:rPr>
            <w:rFonts w:ascii="Cambria Math" w:hAnsi="Cambria Math"/>
          </w:rPr>
          <m:t>s∈</m:t>
        </m:r>
        <m:r>
          <m:rPr>
            <m:scr m:val="script"/>
          </m:rPr>
          <w:rPr>
            <w:rFonts w:ascii="Cambria Math" w:hAnsi="Cambria Math"/>
          </w:rPr>
          <m:t>S</m:t>
        </m:r>
      </m:oMath>
      <w:r w:rsidR="00C35073">
        <w:t xml:space="preserve">, </w:t>
      </w:r>
      <m:oMath>
        <m:r>
          <w:rPr>
            <w:rFonts w:ascii="Cambria Math" w:hAnsi="Cambria Math"/>
          </w:rPr>
          <m:t>a∈</m:t>
        </m:r>
        <m:r>
          <m:rPr>
            <m:scr m:val="script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C35073">
        <w:t xml:space="preserve">, </w:t>
      </w:r>
      <m:oMath>
        <m:r>
          <w:rPr>
            <w:rFonts w:ascii="Cambria Math" w:hAnsi="Cambria Math"/>
          </w:rPr>
          <m:t>r</m:t>
        </m:r>
        <m:r>
          <m:rPr>
            <m:scr m:val="script"/>
          </m:rPr>
          <w:rPr>
            <w:rFonts w:ascii="Cambria Math" w:hAnsi="Cambria Math"/>
          </w:rPr>
          <m:t>∈R</m:t>
        </m:r>
      </m:oMath>
      <w:r w:rsidR="00C35073"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70FBF">
        <w:t>.</w:t>
      </w:r>
    </w:p>
    <w:p w14:paraId="6BC1215B" w14:textId="77777777" w:rsidR="00BB4A21" w:rsidRDefault="00BB4A21" w:rsidP="00E65FB3"/>
    <w:p w14:paraId="45B36995" w14:textId="78A437F8" w:rsidR="00BB4A21" w:rsidRDefault="00BB4A21" w:rsidP="00E65FB3">
      <w:r>
        <w:t>The idea is to use the value functions to organize and structure the search for good policies.  We have found that the following equations are true for the optimal state-value and action-value functions:</w:t>
      </w:r>
    </w:p>
    <w:p w14:paraId="69D8EBCE" w14:textId="77777777" w:rsidR="00BB4A21" w:rsidRDefault="00BB4A21" w:rsidP="00E65FB3"/>
    <w:p w14:paraId="0CB84BF3" w14:textId="0742AC9E" w:rsidR="00BB4A21" w:rsidRDefault="00000000" w:rsidP="00E65F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a</m:t>
                    </m:r>
                  </m:lim>
                </m:limLow>
              </m:fNam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,r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,r|s,a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r+γ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func>
          </m:e>
        </m:func>
      </m:oMath>
      <w:r w:rsidR="00B776EA">
        <w:t xml:space="preserve"> </w:t>
      </w:r>
      <w:r w:rsidR="00E65FB3">
        <w:t xml:space="preserve">      (1)</w:t>
      </w:r>
    </w:p>
    <w:p w14:paraId="1B8A8B1D" w14:textId="77777777" w:rsidR="00E65FB3" w:rsidRPr="00BB4A21" w:rsidRDefault="00E65FB3" w:rsidP="00E65FB3"/>
    <w:p w14:paraId="7DDFDAB9" w14:textId="5E6F5D92" w:rsidR="00BB4A21" w:rsidRDefault="00B776EA" w:rsidP="00E65FB3">
      <w:r>
        <w:t>and</w:t>
      </w:r>
    </w:p>
    <w:p w14:paraId="20BF5C49" w14:textId="77777777" w:rsidR="00B776EA" w:rsidRDefault="00B776EA" w:rsidP="00E65FB3"/>
    <w:p w14:paraId="60AEC752" w14:textId="344093EB" w:rsidR="00B776EA" w:rsidRDefault="00000000" w:rsidP="00E65FB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</m:t>
                </m:r>
              </m:e>
            </m:func>
          </m:e>
        </m:d>
      </m:oMath>
      <w:r w:rsidR="00E65FB3">
        <w:t xml:space="preserve"> </w:t>
      </w:r>
    </w:p>
    <w:p w14:paraId="7D098FC5" w14:textId="60E61906" w:rsidR="00E65FB3" w:rsidRDefault="00E65FB3" w:rsidP="00E65FB3">
      <w:r>
        <w:t xml:space="preserve">         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r+γ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nary>
      </m:oMath>
      <w:r>
        <w:t xml:space="preserve">            (2)</w:t>
      </w:r>
    </w:p>
    <w:p w14:paraId="1585942C" w14:textId="77777777" w:rsidR="00E65FB3" w:rsidRDefault="00E65FB3" w:rsidP="00E65FB3"/>
    <w:p w14:paraId="2E5F7660" w14:textId="77777777" w:rsidR="003F458D" w:rsidRDefault="003F458D" w:rsidP="003F458D">
      <w:r>
        <w:t xml:space="preserve">for all </w:t>
      </w:r>
      <m:oMath>
        <m:r>
          <w:rPr>
            <w:rFonts w:ascii="Cambria Math" w:hAnsi="Cambria Math"/>
          </w:rPr>
          <m:t>s∈</m:t>
        </m:r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, </w:t>
      </w:r>
      <m:oMath>
        <m:r>
          <w:rPr>
            <w:rFonts w:ascii="Cambria Math" w:hAnsi="Cambria Math"/>
          </w:rPr>
          <m:t>a∈</m:t>
        </m:r>
        <m:r>
          <m:rPr>
            <m:scr m:val="script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r</m:t>
        </m:r>
        <m:r>
          <m:rPr>
            <m:scr m:val="script"/>
          </m:rPr>
          <w:rPr>
            <w:rFonts w:ascii="Cambria Math" w:hAnsi="Cambria Math"/>
          </w:rPr>
          <m:t>∈R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.</w:t>
      </w:r>
    </w:p>
    <w:p w14:paraId="40A119EF" w14:textId="1F4D0403" w:rsidR="00E65FB3" w:rsidRDefault="00E65FB3" w:rsidP="00E65FB3"/>
    <w:p w14:paraId="52494CB0" w14:textId="77B1B10F" w:rsidR="003F458D" w:rsidRDefault="003F458D" w:rsidP="003F458D">
      <w:pPr>
        <w:pStyle w:val="Heading1"/>
      </w:pPr>
      <w:r>
        <w:t>Policy Evaluation (Prediction)</w:t>
      </w:r>
    </w:p>
    <w:p w14:paraId="6877BFA9" w14:textId="77777777" w:rsidR="003F458D" w:rsidRDefault="003F458D" w:rsidP="00E65FB3"/>
    <w:p w14:paraId="2E108AD3" w14:textId="20EE2711" w:rsidR="00B776EA" w:rsidRDefault="003F458D" w:rsidP="00E65FB3">
      <w:r>
        <w:t xml:space="preserve">First, we consider how to compute the state-value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for an arbitrary policy </w:t>
      </w:r>
      <m:oMath>
        <m:r>
          <w:rPr>
            <w:rFonts w:ascii="Cambria Math" w:hAnsi="Cambria Math"/>
          </w:rPr>
          <m:t>π</m:t>
        </m:r>
      </m:oMath>
      <w:r>
        <w:t xml:space="preserve">. This is an example of </w:t>
      </w:r>
      <w:r w:rsidRPr="003F458D">
        <w:rPr>
          <w:i/>
          <w:iCs/>
        </w:rPr>
        <w:t>policy evaluation</w:t>
      </w:r>
      <w:r>
        <w:t xml:space="preserve">. </w:t>
      </w:r>
    </w:p>
    <w:p w14:paraId="6ACA8762" w14:textId="77777777" w:rsidR="00B776EA" w:rsidRDefault="00B776EA" w:rsidP="00E65FB3"/>
    <w:p w14:paraId="5B93B826" w14:textId="77777777" w:rsidR="00B776EA" w:rsidRPr="007F0F3D" w:rsidRDefault="00B776EA">
      <w:pPr>
        <w:rPr>
          <w:rFonts w:ascii="Aptos Display" w:hAnsi="Aptos Display"/>
          <w:sz w:val="20"/>
          <w:szCs w:val="20"/>
        </w:rPr>
      </w:pPr>
    </w:p>
    <w:sectPr w:rsidR="00B776EA" w:rsidRPr="007F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6"/>
    <w:rsid w:val="00042DC8"/>
    <w:rsid w:val="003F458D"/>
    <w:rsid w:val="007F0F3D"/>
    <w:rsid w:val="0088011D"/>
    <w:rsid w:val="009F1BBD"/>
    <w:rsid w:val="00A5290B"/>
    <w:rsid w:val="00AC1889"/>
    <w:rsid w:val="00B776EA"/>
    <w:rsid w:val="00BB4A21"/>
    <w:rsid w:val="00C35073"/>
    <w:rsid w:val="00C72579"/>
    <w:rsid w:val="00D978C6"/>
    <w:rsid w:val="00E65FB3"/>
    <w:rsid w:val="00E7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44088"/>
  <w15:chartTrackingRefBased/>
  <w15:docId w15:val="{8A6B0322-64BC-E54F-8A6E-CF9FAECE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B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B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FB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9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F1B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FB3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FB3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2024-09-01T17:44:00Z</dcterms:created>
  <dcterms:modified xsi:type="dcterms:W3CDTF">2025-03-20T23:27:00Z</dcterms:modified>
</cp:coreProperties>
</file>