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Default="00574C73"/>
    <w:sdt>
      <w:sdtPr>
        <w:rPr>
          <w:rFonts w:ascii="Aptos" w:eastAsiaTheme="minorHAnsi" w:hAnsi="Aptos" w:cstheme="minorBidi"/>
          <w:b w:val="0"/>
          <w:bCs w:val="0"/>
          <w:color w:val="auto"/>
          <w:kern w:val="2"/>
          <w:sz w:val="19"/>
          <w:szCs w:val="24"/>
          <w14:ligatures w14:val="standardContextual"/>
        </w:rPr>
        <w:id w:val="517732664"/>
        <w:docPartObj>
          <w:docPartGallery w:val="Table of Contents"/>
          <w:docPartUnique/>
        </w:docPartObj>
      </w:sdtPr>
      <w:sdtEndPr>
        <w:rPr>
          <w:noProof/>
          <w:szCs w:val="19"/>
        </w:rPr>
      </w:sdtEndPr>
      <w:sdtContent>
        <w:p w14:paraId="3C071D03" w14:textId="4F01B445" w:rsidR="007076F6" w:rsidRPr="00476061" w:rsidRDefault="007076F6">
          <w:pPr>
            <w:pStyle w:val="TOCHeading"/>
            <w:rPr>
              <w:sz w:val="19"/>
              <w:szCs w:val="19"/>
            </w:rPr>
          </w:pPr>
          <w:r w:rsidRPr="00476061">
            <w:rPr>
              <w:sz w:val="19"/>
              <w:szCs w:val="19"/>
            </w:rPr>
            <w:t>Table of Contents</w:t>
          </w:r>
        </w:p>
        <w:p w14:paraId="5B77B880" w14:textId="3817A12E" w:rsidR="00476061" w:rsidRPr="00476061" w:rsidRDefault="007076F6">
          <w:pPr>
            <w:pStyle w:val="TOC1"/>
            <w:tabs>
              <w:tab w:val="right" w:leader="dot" w:pos="9350"/>
            </w:tabs>
            <w:rPr>
              <w:rFonts w:eastAsiaTheme="minorEastAsia" w:cstheme="minorBidi"/>
              <w:b w:val="0"/>
              <w:bCs w:val="0"/>
              <w:i w:val="0"/>
              <w:iCs w:val="0"/>
              <w:noProof/>
              <w:sz w:val="19"/>
              <w:szCs w:val="19"/>
            </w:rPr>
          </w:pPr>
          <w:r w:rsidRPr="00476061">
            <w:rPr>
              <w:b w:val="0"/>
              <w:bCs w:val="0"/>
              <w:sz w:val="19"/>
              <w:szCs w:val="19"/>
            </w:rPr>
            <w:fldChar w:fldCharType="begin"/>
          </w:r>
          <w:r w:rsidRPr="00476061">
            <w:rPr>
              <w:sz w:val="19"/>
              <w:szCs w:val="19"/>
            </w:rPr>
            <w:instrText xml:space="preserve"> TOC \o "1-3" \h \z \u </w:instrText>
          </w:r>
          <w:r w:rsidRPr="00476061">
            <w:rPr>
              <w:b w:val="0"/>
              <w:bCs w:val="0"/>
              <w:sz w:val="19"/>
              <w:szCs w:val="19"/>
            </w:rPr>
            <w:fldChar w:fldCharType="separate"/>
          </w:r>
          <w:hyperlink w:anchor="_Toc195132180" w:history="1">
            <w:r w:rsidR="00476061" w:rsidRPr="00476061">
              <w:rPr>
                <w:rStyle w:val="Hyperlink"/>
                <w:noProof/>
                <w:sz w:val="19"/>
                <w:szCs w:val="19"/>
              </w:rPr>
              <w:t>Introductory Notes</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_Toc195132180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1</w:t>
            </w:r>
            <w:r w:rsidR="00476061" w:rsidRPr="00476061">
              <w:rPr>
                <w:noProof/>
                <w:webHidden/>
                <w:sz w:val="19"/>
                <w:szCs w:val="19"/>
              </w:rPr>
              <w:fldChar w:fldCharType="end"/>
            </w:r>
          </w:hyperlink>
        </w:p>
        <w:p w14:paraId="1AEDF52C" w14:textId="4DD4DC39" w:rsidR="00476061" w:rsidRPr="00476061" w:rsidRDefault="00000000">
          <w:pPr>
            <w:pStyle w:val="TOC1"/>
            <w:tabs>
              <w:tab w:val="right" w:leader="dot" w:pos="9350"/>
            </w:tabs>
            <w:rPr>
              <w:rFonts w:eastAsiaTheme="minorEastAsia" w:cstheme="minorBidi"/>
              <w:b w:val="0"/>
              <w:bCs w:val="0"/>
              <w:i w:val="0"/>
              <w:iCs w:val="0"/>
              <w:noProof/>
              <w:sz w:val="19"/>
              <w:szCs w:val="19"/>
            </w:rPr>
          </w:pPr>
          <w:hyperlink w:anchor="_Toc195132181" w:history="1">
            <w:r w:rsidR="00476061" w:rsidRPr="00476061">
              <w:rPr>
                <w:rStyle w:val="Hyperlink"/>
                <w:noProof/>
                <w:sz w:val="19"/>
                <w:szCs w:val="19"/>
              </w:rPr>
              <w:t>Intro to Policy Optimization</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_Toc195132181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4</w:t>
            </w:r>
            <w:r w:rsidR="00476061" w:rsidRPr="00476061">
              <w:rPr>
                <w:noProof/>
                <w:webHidden/>
                <w:sz w:val="19"/>
                <w:szCs w:val="19"/>
              </w:rPr>
              <w:fldChar w:fldCharType="end"/>
            </w:r>
          </w:hyperlink>
        </w:p>
        <w:p w14:paraId="35E35753" w14:textId="03B68EC5" w:rsidR="00476061" w:rsidRPr="00476061" w:rsidRDefault="00000000">
          <w:pPr>
            <w:pStyle w:val="TOC1"/>
            <w:tabs>
              <w:tab w:val="right" w:leader="dot" w:pos="9350"/>
            </w:tabs>
            <w:rPr>
              <w:rFonts w:eastAsiaTheme="minorEastAsia" w:cstheme="minorBidi"/>
              <w:b w:val="0"/>
              <w:bCs w:val="0"/>
              <w:i w:val="0"/>
              <w:iCs w:val="0"/>
              <w:noProof/>
              <w:sz w:val="19"/>
              <w:szCs w:val="19"/>
            </w:rPr>
          </w:pPr>
          <w:hyperlink w:anchor="_Toc195132182" w:history="1">
            <w:r w:rsidR="00476061" w:rsidRPr="00476061">
              <w:rPr>
                <w:rStyle w:val="Hyperlink"/>
                <w:noProof/>
                <w:sz w:val="19"/>
                <w:szCs w:val="19"/>
              </w:rPr>
              <w:t>Policy Gradient Methods</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_Toc195132182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7</w:t>
            </w:r>
            <w:r w:rsidR="00476061" w:rsidRPr="00476061">
              <w:rPr>
                <w:noProof/>
                <w:webHidden/>
                <w:sz w:val="19"/>
                <w:szCs w:val="19"/>
              </w:rPr>
              <w:fldChar w:fldCharType="end"/>
            </w:r>
          </w:hyperlink>
        </w:p>
        <w:p w14:paraId="6D99E9C9" w14:textId="61CFE19D" w:rsidR="00476061" w:rsidRPr="00476061" w:rsidRDefault="00000000">
          <w:pPr>
            <w:pStyle w:val="TOC2"/>
            <w:tabs>
              <w:tab w:val="right" w:leader="dot" w:pos="9350"/>
            </w:tabs>
            <w:rPr>
              <w:rFonts w:eastAsiaTheme="minorEastAsia" w:cstheme="minorBidi"/>
              <w:b w:val="0"/>
              <w:bCs w:val="0"/>
              <w:noProof/>
              <w:sz w:val="19"/>
              <w:szCs w:val="19"/>
            </w:rPr>
          </w:pPr>
          <w:hyperlink w:anchor="_Toc195132183" w:history="1">
            <w:r w:rsidR="00476061" w:rsidRPr="00476061">
              <w:rPr>
                <w:rStyle w:val="Hyperlink"/>
                <w:noProof/>
                <w:sz w:val="19"/>
                <w:szCs w:val="19"/>
              </w:rPr>
              <w:t>Baselines in Policy Gradients</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_Toc195132183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8</w:t>
            </w:r>
            <w:r w:rsidR="00476061" w:rsidRPr="00476061">
              <w:rPr>
                <w:noProof/>
                <w:webHidden/>
                <w:sz w:val="19"/>
                <w:szCs w:val="19"/>
              </w:rPr>
              <w:fldChar w:fldCharType="end"/>
            </w:r>
          </w:hyperlink>
        </w:p>
        <w:p w14:paraId="44AAADAB" w14:textId="04ABCD03" w:rsidR="00476061" w:rsidRPr="00476061" w:rsidRDefault="00000000">
          <w:pPr>
            <w:pStyle w:val="TOC2"/>
            <w:tabs>
              <w:tab w:val="right" w:leader="dot" w:pos="9350"/>
            </w:tabs>
            <w:rPr>
              <w:rFonts w:eastAsiaTheme="minorEastAsia" w:cstheme="minorBidi"/>
              <w:b w:val="0"/>
              <w:bCs w:val="0"/>
              <w:noProof/>
              <w:sz w:val="19"/>
              <w:szCs w:val="19"/>
            </w:rPr>
          </w:pPr>
          <w:hyperlink w:anchor="_Toc195132184" w:history="1">
            <w:r w:rsidR="00476061" w:rsidRPr="00476061">
              <w:rPr>
                <w:rStyle w:val="Hyperlink"/>
                <w:noProof/>
                <w:sz w:val="19"/>
                <w:szCs w:val="19"/>
              </w:rPr>
              <w:t>Other Forms of the Policy Gradient</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_Toc195132184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8</w:t>
            </w:r>
            <w:r w:rsidR="00476061" w:rsidRPr="00476061">
              <w:rPr>
                <w:noProof/>
                <w:webHidden/>
                <w:sz w:val="19"/>
                <w:szCs w:val="19"/>
              </w:rPr>
              <w:fldChar w:fldCharType="end"/>
            </w:r>
          </w:hyperlink>
        </w:p>
        <w:p w14:paraId="62D55774" w14:textId="5800C161" w:rsidR="00476061" w:rsidRPr="00476061" w:rsidRDefault="00000000">
          <w:pPr>
            <w:pStyle w:val="TOC2"/>
            <w:tabs>
              <w:tab w:val="right" w:leader="dot" w:pos="9350"/>
            </w:tabs>
            <w:rPr>
              <w:rFonts w:eastAsiaTheme="minorEastAsia" w:cstheme="minorBidi"/>
              <w:b w:val="0"/>
              <w:bCs w:val="0"/>
              <w:noProof/>
              <w:sz w:val="19"/>
              <w:szCs w:val="19"/>
            </w:rPr>
          </w:pPr>
          <w:hyperlink w:anchor="_Toc195132185" w:history="1">
            <w:r w:rsidR="00476061" w:rsidRPr="00476061">
              <w:rPr>
                <w:rStyle w:val="Hyperlink"/>
                <w:noProof/>
                <w:sz w:val="19"/>
                <w:szCs w:val="19"/>
              </w:rPr>
              <w:t>Vanilla Policy Gradient</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_Toc195132185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9</w:t>
            </w:r>
            <w:r w:rsidR="00476061" w:rsidRPr="00476061">
              <w:rPr>
                <w:noProof/>
                <w:webHidden/>
                <w:sz w:val="19"/>
                <w:szCs w:val="19"/>
              </w:rPr>
              <w:fldChar w:fldCharType="end"/>
            </w:r>
          </w:hyperlink>
        </w:p>
        <w:p w14:paraId="2D88F148" w14:textId="2D027755" w:rsidR="00476061" w:rsidRPr="00476061" w:rsidRDefault="00000000">
          <w:pPr>
            <w:pStyle w:val="TOC2"/>
            <w:tabs>
              <w:tab w:val="right" w:leader="dot" w:pos="9350"/>
            </w:tabs>
            <w:rPr>
              <w:rFonts w:eastAsiaTheme="minorEastAsia" w:cstheme="minorBidi"/>
              <w:b w:val="0"/>
              <w:bCs w:val="0"/>
              <w:noProof/>
              <w:sz w:val="19"/>
              <w:szCs w:val="19"/>
            </w:rPr>
          </w:pPr>
          <w:hyperlink w:anchor="_Toc195132186" w:history="1">
            <w:r w:rsidR="00476061" w:rsidRPr="00476061">
              <w:rPr>
                <w:rStyle w:val="Hyperlink"/>
                <w:noProof/>
                <w:sz w:val="19"/>
                <w:szCs w:val="19"/>
              </w:rPr>
              <w:t>Generalized Advantage Estimator</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_Toc195132186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10</w:t>
            </w:r>
            <w:r w:rsidR="00476061" w:rsidRPr="00476061">
              <w:rPr>
                <w:noProof/>
                <w:webHidden/>
                <w:sz w:val="19"/>
                <w:szCs w:val="19"/>
              </w:rPr>
              <w:fldChar w:fldCharType="end"/>
            </w:r>
          </w:hyperlink>
        </w:p>
        <w:p w14:paraId="799D1F75" w14:textId="2FE46424" w:rsidR="00476061" w:rsidRPr="00476061" w:rsidRDefault="00000000">
          <w:pPr>
            <w:pStyle w:val="TOC3"/>
            <w:tabs>
              <w:tab w:val="right" w:leader="dot" w:pos="9350"/>
            </w:tabs>
            <w:rPr>
              <w:rFonts w:eastAsiaTheme="minorEastAsia" w:cstheme="minorBidi"/>
              <w:noProof/>
              <w:sz w:val="19"/>
              <w:szCs w:val="19"/>
            </w:rPr>
          </w:pPr>
          <w:hyperlink w:anchor="_Toc195132187" w:history="1">
            <m:oMath>
              <m:r>
                <w:rPr>
                  <w:rStyle w:val="Hyperlink"/>
                  <w:rFonts w:ascii="Cambria Math" w:hAnsi="Cambria Math"/>
                  <w:noProof/>
                  <w:sz w:val="19"/>
                  <w:szCs w:val="19"/>
                </w:rPr>
                <m:t>γ</m:t>
              </m:r>
            </m:oMath>
            <w:r w:rsidR="00476061" w:rsidRPr="00476061">
              <w:rPr>
                <w:rStyle w:val="Hyperlink"/>
                <w:noProof/>
                <w:sz w:val="19"/>
                <w:szCs w:val="19"/>
              </w:rPr>
              <w:t>-just estimator</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_Toc195132187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11</w:t>
            </w:r>
            <w:r w:rsidR="00476061" w:rsidRPr="00476061">
              <w:rPr>
                <w:noProof/>
                <w:webHidden/>
                <w:sz w:val="19"/>
                <w:szCs w:val="19"/>
              </w:rPr>
              <w:fldChar w:fldCharType="end"/>
            </w:r>
          </w:hyperlink>
        </w:p>
        <w:p w14:paraId="1BCCD693" w14:textId="770BF6FE" w:rsidR="00476061" w:rsidRPr="00476061" w:rsidRDefault="00000000">
          <w:pPr>
            <w:pStyle w:val="TOC1"/>
            <w:tabs>
              <w:tab w:val="right" w:leader="dot" w:pos="9350"/>
            </w:tabs>
            <w:rPr>
              <w:rFonts w:eastAsiaTheme="minorEastAsia" w:cstheme="minorBidi"/>
              <w:b w:val="0"/>
              <w:bCs w:val="0"/>
              <w:i w:val="0"/>
              <w:iCs w:val="0"/>
              <w:noProof/>
              <w:sz w:val="19"/>
              <w:szCs w:val="19"/>
            </w:rPr>
          </w:pPr>
          <w:hyperlink w:anchor="_Toc195132188" w:history="1">
            <w:r w:rsidR="00476061" w:rsidRPr="00476061">
              <w:rPr>
                <w:rStyle w:val="Hyperlink"/>
                <w:noProof/>
                <w:sz w:val="19"/>
                <w:szCs w:val="19"/>
              </w:rPr>
              <w:t>References</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_Toc195132188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14</w:t>
            </w:r>
            <w:r w:rsidR="00476061" w:rsidRPr="00476061">
              <w:rPr>
                <w:noProof/>
                <w:webHidden/>
                <w:sz w:val="19"/>
                <w:szCs w:val="19"/>
              </w:rPr>
              <w:fldChar w:fldCharType="end"/>
            </w:r>
          </w:hyperlink>
        </w:p>
        <w:p w14:paraId="1C507DAD" w14:textId="673399E5" w:rsidR="00476061" w:rsidRPr="00476061" w:rsidRDefault="00000000">
          <w:pPr>
            <w:pStyle w:val="TOC1"/>
            <w:tabs>
              <w:tab w:val="right" w:leader="dot" w:pos="9350"/>
            </w:tabs>
            <w:rPr>
              <w:rFonts w:eastAsiaTheme="minorEastAsia" w:cstheme="minorBidi"/>
              <w:b w:val="0"/>
              <w:bCs w:val="0"/>
              <w:i w:val="0"/>
              <w:iCs w:val="0"/>
              <w:noProof/>
              <w:sz w:val="19"/>
              <w:szCs w:val="19"/>
            </w:rPr>
          </w:pPr>
          <w:hyperlink w:anchor="_Toc195132189" w:history="1">
            <w:r w:rsidR="00476061" w:rsidRPr="00476061">
              <w:rPr>
                <w:rStyle w:val="Hyperlink"/>
                <w:noProof/>
                <w:sz w:val="19"/>
                <w:szCs w:val="19"/>
              </w:rPr>
              <w:t>Appendix</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_Toc195132189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15</w:t>
            </w:r>
            <w:r w:rsidR="00476061" w:rsidRPr="00476061">
              <w:rPr>
                <w:noProof/>
                <w:webHidden/>
                <w:sz w:val="19"/>
                <w:szCs w:val="19"/>
              </w:rPr>
              <w:fldChar w:fldCharType="end"/>
            </w:r>
          </w:hyperlink>
        </w:p>
        <w:p w14:paraId="56F21922" w14:textId="43F64E77" w:rsidR="00476061" w:rsidRPr="00476061" w:rsidRDefault="00000000">
          <w:pPr>
            <w:pStyle w:val="TOC2"/>
            <w:tabs>
              <w:tab w:val="right" w:leader="dot" w:pos="9350"/>
            </w:tabs>
            <w:rPr>
              <w:rFonts w:eastAsiaTheme="minorEastAsia" w:cstheme="minorBidi"/>
              <w:b w:val="0"/>
              <w:bCs w:val="0"/>
              <w:noProof/>
              <w:sz w:val="19"/>
              <w:szCs w:val="19"/>
            </w:rPr>
          </w:pPr>
          <w:hyperlink w:anchor="_Toc195132190" w:history="1">
            <w:r w:rsidR="00476061" w:rsidRPr="00476061">
              <w:rPr>
                <w:rStyle w:val="Hyperlink"/>
                <w:noProof/>
                <w:sz w:val="19"/>
                <w:szCs w:val="19"/>
              </w:rPr>
              <w:t>Stochastic Gradient Descent</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_Toc195132190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15</w:t>
            </w:r>
            <w:r w:rsidR="00476061" w:rsidRPr="00476061">
              <w:rPr>
                <w:noProof/>
                <w:webHidden/>
                <w:sz w:val="19"/>
                <w:szCs w:val="19"/>
              </w:rPr>
              <w:fldChar w:fldCharType="end"/>
            </w:r>
          </w:hyperlink>
        </w:p>
        <w:p w14:paraId="20BB0B8A" w14:textId="66F7CE6D" w:rsidR="00476061" w:rsidRPr="00476061" w:rsidRDefault="00000000">
          <w:pPr>
            <w:pStyle w:val="TOC3"/>
            <w:tabs>
              <w:tab w:val="right" w:leader="dot" w:pos="9350"/>
            </w:tabs>
            <w:rPr>
              <w:rFonts w:eastAsiaTheme="minorEastAsia" w:cstheme="minorBidi"/>
              <w:noProof/>
              <w:sz w:val="19"/>
              <w:szCs w:val="19"/>
            </w:rPr>
          </w:pPr>
          <w:hyperlink w:anchor="_Toc195132191" w:history="1">
            <w:r w:rsidR="00476061" w:rsidRPr="00476061">
              <w:rPr>
                <w:rStyle w:val="Hyperlink"/>
                <w:noProof/>
                <w:sz w:val="19"/>
                <w:szCs w:val="19"/>
              </w:rPr>
              <w:t>Gradient Bandit Algorithm and Stochastic Gradient Descent</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_Toc195132191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15</w:t>
            </w:r>
            <w:r w:rsidR="00476061" w:rsidRPr="00476061">
              <w:rPr>
                <w:noProof/>
                <w:webHidden/>
                <w:sz w:val="19"/>
                <w:szCs w:val="19"/>
              </w:rPr>
              <w:fldChar w:fldCharType="end"/>
            </w:r>
          </w:hyperlink>
        </w:p>
        <w:p w14:paraId="77F0DEC4" w14:textId="42B66CF9" w:rsidR="007076F6" w:rsidRPr="00476061" w:rsidRDefault="007076F6">
          <w:pPr>
            <w:rPr>
              <w:szCs w:val="19"/>
            </w:rPr>
          </w:pPr>
          <w:r w:rsidRPr="00476061">
            <w:rPr>
              <w:b/>
              <w:bCs/>
              <w:noProof/>
              <w:szCs w:val="19"/>
            </w:rPr>
            <w:fldChar w:fldCharType="end"/>
          </w:r>
        </w:p>
      </w:sdtContent>
    </w:sdt>
    <w:p w14:paraId="37715BF9" w14:textId="77777777" w:rsidR="007076F6" w:rsidRPr="00476061" w:rsidRDefault="007076F6">
      <w:pPr>
        <w:rPr>
          <w:szCs w:val="19"/>
        </w:rPr>
      </w:pPr>
    </w:p>
    <w:p w14:paraId="089DCE3D" w14:textId="77777777" w:rsidR="007076F6" w:rsidRDefault="007076F6"/>
    <w:p w14:paraId="41931D9D" w14:textId="595B4D5F" w:rsidR="00C31931" w:rsidRDefault="00C31931" w:rsidP="001924A7">
      <w:pPr>
        <w:pStyle w:val="Heading1"/>
      </w:pPr>
      <w:bookmarkStart w:id="0" w:name="_Toc195132180"/>
      <w:r>
        <w:t>Introductory Notes</w:t>
      </w:r>
      <w:bookmarkEnd w:id="0"/>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ADC80D"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FACDF4"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2431F1">
      <w:pPr>
        <w:keepNext/>
        <w:keepLines/>
      </w:pPr>
      <w:r>
        <w:rPr>
          <w:noProof/>
        </w:rPr>
        <w:lastRenderedPageBreak/>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2431F1">
      <w:pPr>
        <w:keepNext/>
        <w:keepLines/>
      </w:pPr>
    </w:p>
    <w:p w14:paraId="01BB9819" w14:textId="66AC6E97" w:rsidR="006C02EB" w:rsidRDefault="00EA5FA1" w:rsidP="002431F1">
      <w:pPr>
        <w:keepNext/>
        <w:keepLines/>
      </w:pPr>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623104"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5BF8A6"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07C519"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64DCD6"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2431F1">
      <w:pPr>
        <w:keepNext/>
        <w:keepLines/>
      </w:pPr>
    </w:p>
    <w:p w14:paraId="529758B1" w14:textId="11FE987D" w:rsidR="00EA5FA1" w:rsidRDefault="00EA5FA1" w:rsidP="002431F1">
      <w:pPr>
        <w:keepNext/>
        <w:keepLines/>
      </w:pPr>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2431F1">
      <w:pPr>
        <w:keepNext/>
        <w:keepLines/>
      </w:pPr>
    </w:p>
    <w:p w14:paraId="4ADB52B3" w14:textId="5C46112E" w:rsidR="00EA5FA1" w:rsidRDefault="00EA5FA1" w:rsidP="002431F1">
      <w:pPr>
        <w:keepNext/>
        <w:keepLines/>
      </w:pPr>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CC958F"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C08EC8"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F53F34"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A609EB"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2431F1">
      <w:pPr>
        <w:keepNext/>
        <w:keepLines/>
      </w:pPr>
    </w:p>
    <w:p w14:paraId="1FE2EC64" w14:textId="21A88E5D" w:rsidR="00EA5FA1" w:rsidRDefault="00EA5FA1" w:rsidP="002431F1">
      <w:pPr>
        <w:keepNext/>
        <w:keepLines/>
      </w:pPr>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2431F1">
      <w:pPr>
        <w:keepNext/>
        <w:keepLines/>
      </w:pPr>
    </w:p>
    <w:p w14:paraId="48838C57" w14:textId="77777777" w:rsidR="00EA5FA1" w:rsidRDefault="00EA5FA1" w:rsidP="002431F1">
      <w:pPr>
        <w:keepNext/>
        <w:keepLines/>
      </w:pPr>
    </w:p>
    <w:p w14:paraId="4A52A750" w14:textId="77777777" w:rsidR="00EA5FA1" w:rsidRDefault="00EA5FA1" w:rsidP="002431F1">
      <w:pPr>
        <w:keepNext/>
        <w:keepLines/>
      </w:pPr>
    </w:p>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The other approach for Policy Optimization 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2EB863D6" w14:textId="77777777" w:rsidR="002431F1" w:rsidRPr="002431F1" w:rsidRDefault="002431F1" w:rsidP="00EA5FA1">
      <w:pPr>
        <w:rPr>
          <w:rFonts w:eastAsiaTheme="minorEastAsia"/>
        </w:rPr>
      </w:pPr>
    </w:p>
    <w:p w14:paraId="09171371" w14:textId="77777777" w:rsidR="002431F1" w:rsidRDefault="002431F1" w:rsidP="00EA5FA1"/>
    <w:p w14:paraId="3DE9D972" w14:textId="77777777" w:rsidR="002431F1" w:rsidRDefault="002431F1" w:rsidP="002431F1">
      <w:r>
        <w:t>Markov Decision Process (MDP)</w:t>
      </w:r>
    </w:p>
    <w:p w14:paraId="4F47CD18" w14:textId="77777777" w:rsidR="002431F1" w:rsidRDefault="002431F1" w:rsidP="002431F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Pr>
          <w:rFonts w:eastAsiaTheme="minorEastAsia"/>
        </w:rPr>
        <w:t xml:space="preserve"> where</w:t>
      </w:r>
    </w:p>
    <w:p w14:paraId="1093F407" w14:textId="77777777" w:rsidR="002431F1" w:rsidRDefault="002431F1" w:rsidP="002431F1">
      <w:pPr>
        <w:rPr>
          <w:rFonts w:eastAsiaTheme="minorEastAsia"/>
        </w:rPr>
      </w:pPr>
      <m:oMath>
        <m:r>
          <m:rPr>
            <m:scr m:val="script"/>
          </m:rPr>
          <w:rPr>
            <w:rFonts w:ascii="Cambria Math" w:hAnsi="Cambria Math"/>
          </w:rPr>
          <m:t>S</m:t>
        </m:r>
      </m:oMath>
      <w:r>
        <w:rPr>
          <w:rFonts w:eastAsiaTheme="minorEastAsia"/>
        </w:rPr>
        <w:t xml:space="preserve"> is the state space</w:t>
      </w:r>
    </w:p>
    <w:p w14:paraId="17057003" w14:textId="77777777" w:rsidR="002431F1" w:rsidRDefault="002431F1" w:rsidP="002431F1">
      <w:pPr>
        <w:rPr>
          <w:rFonts w:eastAsiaTheme="minorEastAsia"/>
        </w:rPr>
      </w:pPr>
      <m:oMath>
        <m:r>
          <m:rPr>
            <m:scr m:val="script"/>
          </m:rPr>
          <w:rPr>
            <w:rFonts w:ascii="Cambria Math" w:hAnsi="Cambria Math"/>
          </w:rPr>
          <m:t>A</m:t>
        </m:r>
      </m:oMath>
      <w:r>
        <w:rPr>
          <w:rFonts w:eastAsiaTheme="minorEastAsia"/>
        </w:rPr>
        <w:t xml:space="preserve"> is the action space</w:t>
      </w:r>
    </w:p>
    <w:p w14:paraId="46A6D0CC" w14:textId="77777777" w:rsidR="002431F1" w:rsidRDefault="002431F1" w:rsidP="002431F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r>
              <w:rPr>
                <w:rFonts w:ascii="Cambria Math" w:hAnsi="Cambria Math"/>
              </w:rPr>
              <m:t>|</m:t>
            </m:r>
            <m:r>
              <m:rPr>
                <m:sty m:val="bi"/>
              </m:rPr>
              <w:rPr>
                <w:rFonts w:ascii="Cambria Math" w:hAnsi="Cambria Math"/>
              </w:rPr>
              <m:t>s</m:t>
            </m:r>
            <m:r>
              <w:rPr>
                <w:rFonts w:ascii="Cambria Math" w:hAnsi="Cambria Math"/>
              </w:rPr>
              <m:t xml:space="preserve">, </m:t>
            </m:r>
            <m:r>
              <m:rPr>
                <m:sty m:val="bi"/>
              </m:rPr>
              <w:rPr>
                <w:rFonts w:ascii="Cambria Math" w:hAnsi="Cambria Math"/>
              </w:rPr>
              <m:t>a</m:t>
            </m:r>
          </m:e>
        </m:d>
      </m:oMath>
      <w:r>
        <w:rPr>
          <w:rFonts w:eastAsiaTheme="minorEastAsia"/>
        </w:rPr>
        <w:t xml:space="preserve"> is the transition probability distribution</w:t>
      </w:r>
    </w:p>
    <w:p w14:paraId="08A4F44F" w14:textId="77777777" w:rsidR="002431F1" w:rsidRDefault="002431F1" w:rsidP="002431F1">
      <m:oMath>
        <m:r>
          <w:rPr>
            <w:rFonts w:ascii="Cambria Math" w:eastAsiaTheme="minorEastAsia" w:hAnsi="Cambria Math"/>
          </w:rPr>
          <m:t>p</m:t>
        </m:r>
      </m:oMath>
      <w:r>
        <w:rPr>
          <w:rFonts w:eastAsiaTheme="minorEastAsia"/>
        </w:rPr>
        <w:t xml:space="preserve"> tells us the probability of the reward </w:t>
      </w:r>
      <m:oMath>
        <m:r>
          <w:rPr>
            <w:rFonts w:ascii="Cambria Math" w:eastAsiaTheme="minorEastAsia" w:hAnsi="Cambria Math"/>
          </w:rPr>
          <m:t>r</m:t>
        </m:r>
      </m:oMath>
      <w:r>
        <w:rPr>
          <w:rFonts w:eastAsiaTheme="minorEastAsia"/>
        </w:rPr>
        <w:t xml:space="preserve"> (scalar) , the next state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oMath>
      <w:r>
        <w:rPr>
          <w:rFonts w:eastAsiaTheme="minorEastAsia"/>
        </w:rPr>
        <w:t xml:space="preserve"> (vector)  given the current state </w:t>
      </w:r>
      <m:oMath>
        <m:r>
          <m:rPr>
            <m:sty m:val="bi"/>
          </m:rPr>
          <w:rPr>
            <w:rFonts w:ascii="Cambria Math" w:hAnsi="Cambria Math"/>
          </w:rPr>
          <m:t>s</m:t>
        </m:r>
      </m:oMath>
      <w:r>
        <w:rPr>
          <w:rFonts w:eastAsiaTheme="minorEastAsia"/>
        </w:rPr>
        <w:t xml:space="preserve"> (vector) and the action </w:t>
      </w:r>
      <m:oMath>
        <m:r>
          <m:rPr>
            <m:sty m:val="bi"/>
          </m:rPr>
          <w:rPr>
            <w:rFonts w:ascii="Cambria Math" w:hAnsi="Cambria Math"/>
          </w:rPr>
          <m:t>a</m:t>
        </m:r>
      </m:oMath>
      <w:r>
        <w:t xml:space="preserve"> (vector).</w:t>
      </w:r>
    </w:p>
    <w:p w14:paraId="3B3D3824" w14:textId="77777777" w:rsidR="002431F1" w:rsidRDefault="002431F1" w:rsidP="002431F1">
      <w:r>
        <w:t>Extra objects can be defined depending on the problem setting:</w:t>
      </w:r>
    </w:p>
    <w:p w14:paraId="369F94D2" w14:textId="77777777" w:rsidR="002431F1" w:rsidRDefault="002431F1" w:rsidP="002431F1">
      <w:pPr>
        <w:rPr>
          <w:rFonts w:eastAsiaTheme="minorEastAsia"/>
        </w:rPr>
      </w:pPr>
      <m:oMath>
        <m:r>
          <w:rPr>
            <w:rFonts w:ascii="Cambria Math" w:hAnsi="Cambria Math"/>
          </w:rPr>
          <m:t>μ</m:t>
        </m:r>
      </m:oMath>
      <w:r>
        <w:rPr>
          <w:rFonts w:eastAsiaTheme="minorEastAsia"/>
        </w:rPr>
        <w:t xml:space="preserve"> - initial state distribution</w:t>
      </w:r>
    </w:p>
    <w:p w14:paraId="231D0AAB" w14:textId="77777777" w:rsidR="002431F1" w:rsidRDefault="002431F1" w:rsidP="002431F1">
      <w:pPr>
        <w:rPr>
          <w:rFonts w:eastAsiaTheme="minorEastAsia"/>
        </w:rPr>
      </w:pPr>
      <m:oMath>
        <m:r>
          <w:rPr>
            <w:rFonts w:ascii="Cambria Math" w:hAnsi="Cambria Math"/>
          </w:rPr>
          <m:t>γ</m:t>
        </m:r>
      </m:oMath>
      <w:r>
        <w:rPr>
          <w:rFonts w:eastAsiaTheme="minorEastAsia"/>
        </w:rPr>
        <w:t xml:space="preserve"> – discount factor</w:t>
      </w:r>
    </w:p>
    <w:p w14:paraId="2C2EF573" w14:textId="77777777" w:rsidR="002431F1" w:rsidRDefault="002431F1" w:rsidP="002431F1">
      <w:pPr>
        <w:rPr>
          <w:rFonts w:eastAsiaTheme="minorEastAsia"/>
        </w:rPr>
      </w:pPr>
    </w:p>
    <w:p w14:paraId="4865C9A0" w14:textId="77777777" w:rsidR="002431F1" w:rsidRDefault="002431F1" w:rsidP="00EA5FA1"/>
    <w:p w14:paraId="60B06A5F" w14:textId="77777777" w:rsidR="002431F1" w:rsidRDefault="002431F1" w:rsidP="00EA5FA1"/>
    <w:p w14:paraId="38454301" w14:textId="40157A01" w:rsidR="002431F1" w:rsidRDefault="002431F1" w:rsidP="00EA5FA1">
      <w:r w:rsidRPr="002431F1">
        <w:rPr>
          <w:noProof/>
        </w:rPr>
        <mc:AlternateContent>
          <mc:Choice Requires="wpg">
            <w:drawing>
              <wp:anchor distT="0" distB="0" distL="114300" distR="114300" simplePos="0" relativeHeight="251684864" behindDoc="0" locked="0" layoutInCell="1" allowOverlap="1" wp14:anchorId="399FF9D9" wp14:editId="0B38812C">
                <wp:simplePos x="0" y="0"/>
                <wp:positionH relativeFrom="column">
                  <wp:posOffset>799465</wp:posOffset>
                </wp:positionH>
                <wp:positionV relativeFrom="paragraph">
                  <wp:posOffset>0</wp:posOffset>
                </wp:positionV>
                <wp:extent cx="4680585" cy="2765425"/>
                <wp:effectExtent l="0" t="0" r="158115" b="0"/>
                <wp:wrapTopAndBottom/>
                <wp:docPr id="95" name="Group 94">
                  <a:extLst xmlns:a="http://schemas.openxmlformats.org/drawingml/2006/main">
                    <a:ext uri="{FF2B5EF4-FFF2-40B4-BE49-F238E27FC236}">
                      <a16:creationId xmlns:a16="http://schemas.microsoft.com/office/drawing/2014/main" id="{D64AC45F-39FC-C7A4-5F8C-9C97D0E3E4F2}"/>
                    </a:ext>
                  </a:extLst>
                </wp:docPr>
                <wp:cNvGraphicFramePr/>
                <a:graphic xmlns:a="http://schemas.openxmlformats.org/drawingml/2006/main">
                  <a:graphicData uri="http://schemas.microsoft.com/office/word/2010/wordprocessingGroup">
                    <wpg:wgp>
                      <wpg:cNvGrpSpPr/>
                      <wpg:grpSpPr>
                        <a:xfrm>
                          <a:off x="0" y="0"/>
                          <a:ext cx="4680585" cy="2765425"/>
                          <a:chOff x="0" y="0"/>
                          <a:chExt cx="4681163" cy="2765783"/>
                        </a:xfrm>
                      </wpg:grpSpPr>
                      <wpg:grpSp>
                        <wpg:cNvPr id="1638445606" name="Group 1638445606">
                          <a:extLst>
                            <a:ext uri="{FF2B5EF4-FFF2-40B4-BE49-F238E27FC236}">
                              <a16:creationId xmlns:a16="http://schemas.microsoft.com/office/drawing/2014/main" id="{B8CDC330-447E-F930-2C27-EA1B686E0020}"/>
                            </a:ext>
                          </a:extLst>
                        </wpg:cNvPr>
                        <wpg:cNvGrpSpPr/>
                        <wpg:grpSpPr>
                          <a:xfrm>
                            <a:off x="57874" y="1184644"/>
                            <a:ext cx="305320" cy="287267"/>
                            <a:chOff x="57874" y="1184644"/>
                            <a:chExt cx="305320" cy="287267"/>
                          </a:xfrm>
                        </wpg:grpSpPr>
                        <wps:wsp>
                          <wps:cNvPr id="530378830" name="Oval 530378830">
                            <a:extLst>
                              <a:ext uri="{FF2B5EF4-FFF2-40B4-BE49-F238E27FC236}">
                                <a16:creationId xmlns:a16="http://schemas.microsoft.com/office/drawing/2014/main" id="{83EA1B7A-71DD-30D9-D48E-61CD7D21FCC1}"/>
                              </a:ext>
                            </a:extLst>
                          </wps:cNvPr>
                          <wps:cNvSpPr/>
                          <wps:spPr>
                            <a:xfrm>
                              <a:off x="71881" y="118464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81084139" name="TextBox 4">
                            <a:extLst>
                              <a:ext uri="{FF2B5EF4-FFF2-40B4-BE49-F238E27FC236}">
                                <a16:creationId xmlns:a16="http://schemas.microsoft.com/office/drawing/2014/main" id="{D8F07661-E994-1FAB-019E-D2476238D4FE}"/>
                              </a:ext>
                            </a:extLst>
                          </wps:cNvPr>
                          <wps:cNvSpPr txBox="1"/>
                          <wps:spPr>
                            <a:xfrm>
                              <a:off x="57874" y="1212596"/>
                              <a:ext cx="293370" cy="225425"/>
                            </a:xfrm>
                            <a:prstGeom prst="rect">
                              <a:avLst/>
                            </a:prstGeom>
                            <a:noFill/>
                          </wps:spPr>
                          <wps:txbx>
                            <w:txbxContent>
                              <w:p w14:paraId="55716F0D"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0</m:t>
                                        </m:r>
                                      </m:sub>
                                    </m:sSub>
                                  </m:oMath>
                                </m:oMathPara>
                              </w:p>
                            </w:txbxContent>
                          </wps:txbx>
                          <wps:bodyPr wrap="none" rtlCol="0">
                            <a:spAutoFit/>
                          </wps:bodyPr>
                        </wps:wsp>
                      </wpg:grpSp>
                      <wpg:grpSp>
                        <wpg:cNvPr id="522441377" name="Group 522441377">
                          <a:extLst>
                            <a:ext uri="{FF2B5EF4-FFF2-40B4-BE49-F238E27FC236}">
                              <a16:creationId xmlns:a16="http://schemas.microsoft.com/office/drawing/2014/main" id="{6953A3A7-2F26-BA6A-D450-9A575A4DB2E5}"/>
                            </a:ext>
                          </a:extLst>
                        </wpg:cNvPr>
                        <wpg:cNvGrpSpPr/>
                        <wpg:grpSpPr>
                          <a:xfrm>
                            <a:off x="582472" y="572346"/>
                            <a:ext cx="306705" cy="287267"/>
                            <a:chOff x="582472" y="572346"/>
                            <a:chExt cx="306705" cy="287267"/>
                          </a:xfrm>
                        </wpg:grpSpPr>
                        <wps:wsp>
                          <wps:cNvPr id="699530098" name="Oval 699530098">
                            <a:extLst>
                              <a:ext uri="{FF2B5EF4-FFF2-40B4-BE49-F238E27FC236}">
                                <a16:creationId xmlns:a16="http://schemas.microsoft.com/office/drawing/2014/main" id="{4A036DD9-F34C-809A-71A9-25DB2AA6EFAA}"/>
                              </a:ext>
                            </a:extLst>
                          </wps:cNvPr>
                          <wps:cNvSpPr/>
                          <wps:spPr>
                            <a:xfrm>
                              <a:off x="596515"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9600530" name="TextBox 6">
                            <a:extLst>
                              <a:ext uri="{FF2B5EF4-FFF2-40B4-BE49-F238E27FC236}">
                                <a16:creationId xmlns:a16="http://schemas.microsoft.com/office/drawing/2014/main" id="{EECE456E-066E-5EF8-A221-15E40CEB7DFE}"/>
                              </a:ext>
                            </a:extLst>
                          </wps:cNvPr>
                          <wps:cNvSpPr txBox="1"/>
                          <wps:spPr>
                            <a:xfrm>
                              <a:off x="582472" y="600432"/>
                              <a:ext cx="306705" cy="225425"/>
                            </a:xfrm>
                            <a:prstGeom prst="rect">
                              <a:avLst/>
                            </a:prstGeom>
                            <a:noFill/>
                          </wps:spPr>
                          <wps:txbx>
                            <w:txbxContent>
                              <w:p w14:paraId="7BBE3BCE"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0</m:t>
                                        </m:r>
                                      </m:sub>
                                    </m:sSub>
                                  </m:oMath>
                                </m:oMathPara>
                              </w:p>
                            </w:txbxContent>
                          </wps:txbx>
                          <wps:bodyPr wrap="none" rtlCol="0">
                            <a:spAutoFit/>
                          </wps:bodyPr>
                        </wps:wsp>
                      </wpg:grpSp>
                      <wps:wsp>
                        <wps:cNvPr id="1110684086" name="Straight Arrow Connector 1110684086">
                          <a:extLst>
                            <a:ext uri="{FF2B5EF4-FFF2-40B4-BE49-F238E27FC236}">
                              <a16:creationId xmlns:a16="http://schemas.microsoft.com/office/drawing/2014/main" id="{EE60B830-5C14-AC17-26F4-C352A28A5F49}"/>
                            </a:ext>
                          </a:extLst>
                        </wps:cNvPr>
                        <wps:cNvCnPr>
                          <a:cxnSpLocks/>
                        </wps:cNvCnPr>
                        <wps:spPr>
                          <a:xfrm flipV="1">
                            <a:off x="318688" y="813807"/>
                            <a:ext cx="331773" cy="39905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g:cNvPr id="395214169" name="Group 395214169">
                          <a:extLst>
                            <a:ext uri="{FF2B5EF4-FFF2-40B4-BE49-F238E27FC236}">
                              <a16:creationId xmlns:a16="http://schemas.microsoft.com/office/drawing/2014/main" id="{25FF293D-A735-BFF7-7D2D-D9D0E6B53AC2}"/>
                            </a:ext>
                          </a:extLst>
                        </wpg:cNvPr>
                        <wpg:cNvGrpSpPr/>
                        <wpg:grpSpPr>
                          <a:xfrm>
                            <a:off x="887767" y="1123049"/>
                            <a:ext cx="583555" cy="940699"/>
                            <a:chOff x="887767" y="1123049"/>
                            <a:chExt cx="583555" cy="940699"/>
                          </a:xfrm>
                        </wpg:grpSpPr>
                        <wpg:grpSp>
                          <wpg:cNvPr id="525555081" name="Group 525555081">
                            <a:extLst>
                              <a:ext uri="{FF2B5EF4-FFF2-40B4-BE49-F238E27FC236}">
                                <a16:creationId xmlns:a16="http://schemas.microsoft.com/office/drawing/2014/main" id="{02D69992-AB9D-AD84-C9C6-4F7A1E6401EF}"/>
                              </a:ext>
                            </a:extLst>
                          </wpg:cNvPr>
                          <wpg:cNvGrpSpPr/>
                          <wpg:grpSpPr>
                            <a:xfrm>
                              <a:off x="1165925" y="1225000"/>
                              <a:ext cx="305397" cy="287267"/>
                              <a:chOff x="1165925" y="1225000"/>
                              <a:chExt cx="305397" cy="287267"/>
                            </a:xfrm>
                          </wpg:grpSpPr>
                          <wps:wsp>
                            <wps:cNvPr id="1536764908" name="Oval 1536764908">
                              <a:extLst>
                                <a:ext uri="{FF2B5EF4-FFF2-40B4-BE49-F238E27FC236}">
                                  <a16:creationId xmlns:a16="http://schemas.microsoft.com/office/drawing/2014/main" id="{E244768A-7749-47B0-D4B4-41D2C710ECAC}"/>
                                </a:ext>
                              </a:extLst>
                            </wps:cNvPr>
                            <wps:cNvSpPr/>
                            <wps:spPr>
                              <a:xfrm>
                                <a:off x="1180009" y="1225000"/>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87755716" name="TextBox 12">
                              <a:extLst>
                                <a:ext uri="{FF2B5EF4-FFF2-40B4-BE49-F238E27FC236}">
                                  <a16:creationId xmlns:a16="http://schemas.microsoft.com/office/drawing/2014/main" id="{B79B249E-2E37-5263-B9C3-B26C9C9E4BB2}"/>
                                </a:ext>
                              </a:extLst>
                            </wps:cNvPr>
                            <wps:cNvSpPr txBox="1"/>
                            <wps:spPr>
                              <a:xfrm>
                                <a:off x="1165925" y="1252943"/>
                                <a:ext cx="290195" cy="225425"/>
                              </a:xfrm>
                              <a:prstGeom prst="rect">
                                <a:avLst/>
                              </a:prstGeom>
                              <a:noFill/>
                            </wps:spPr>
                            <wps:txbx>
                              <w:txbxContent>
                                <w:p w14:paraId="4C09583A"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1</m:t>
                                          </m:r>
                                        </m:sub>
                                      </m:sSub>
                                    </m:oMath>
                                  </m:oMathPara>
                                </w:p>
                              </w:txbxContent>
                            </wps:txbx>
                            <wps:bodyPr wrap="none" rtlCol="0">
                              <a:spAutoFit/>
                            </wps:bodyPr>
                          </wps:wsp>
                        </wpg:grpSp>
                        <wpg:grpSp>
                          <wpg:cNvPr id="1572036480" name="Group 1572036480">
                            <a:extLst>
                              <a:ext uri="{FF2B5EF4-FFF2-40B4-BE49-F238E27FC236}">
                                <a16:creationId xmlns:a16="http://schemas.microsoft.com/office/drawing/2014/main" id="{2D22B6DE-3214-1C3A-32AD-00E6AB91C304}"/>
                              </a:ext>
                            </a:extLst>
                          </wpg:cNvPr>
                          <wpg:cNvGrpSpPr/>
                          <wpg:grpSpPr>
                            <a:xfrm>
                              <a:off x="887767" y="1662074"/>
                              <a:ext cx="304800" cy="271083"/>
                              <a:chOff x="887767" y="1662074"/>
                              <a:chExt cx="304800" cy="271083"/>
                            </a:xfrm>
                          </wpg:grpSpPr>
                          <wps:wsp>
                            <wps:cNvPr id="30737341" name="Rectangle 30737341">
                              <a:extLst>
                                <a:ext uri="{FF2B5EF4-FFF2-40B4-BE49-F238E27FC236}">
                                  <a16:creationId xmlns:a16="http://schemas.microsoft.com/office/drawing/2014/main" id="{8F2250C2-8F39-0B64-631B-EC111FA47ED1}"/>
                                </a:ext>
                              </a:extLst>
                            </wps:cNvPr>
                            <wps:cNvSpPr/>
                            <wps:spPr>
                              <a:xfrm rot="2175182">
                                <a:off x="900210" y="1662074"/>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876037" name="TextBox 19">
                              <a:extLst>
                                <a:ext uri="{FF2B5EF4-FFF2-40B4-BE49-F238E27FC236}">
                                  <a16:creationId xmlns:a16="http://schemas.microsoft.com/office/drawing/2014/main" id="{7A3869EB-3910-4BB8-3060-62EB7AE00721}"/>
                                </a:ext>
                              </a:extLst>
                            </wps:cNvPr>
                            <wps:cNvSpPr txBox="1"/>
                            <wps:spPr>
                              <a:xfrm>
                                <a:off x="887767" y="1666404"/>
                                <a:ext cx="304800" cy="225425"/>
                              </a:xfrm>
                              <a:prstGeom prst="rect">
                                <a:avLst/>
                              </a:prstGeom>
                              <a:noFill/>
                            </wps:spPr>
                            <wps:txbx>
                              <w:txbxContent>
                                <w:p w14:paraId="1D8A95CB"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Sub>
                                    </m:oMath>
                                  </m:oMathPara>
                                </w:p>
                              </w:txbxContent>
                            </wps:txbx>
                            <wps:bodyPr wrap="square" rtlCol="0">
                              <a:spAutoFit/>
                            </wps:bodyPr>
                          </wps:wsp>
                        </wpg:grpSp>
                        <wps:wsp>
                          <wps:cNvPr id="998402956" name="Rounded Rectangle 998402956">
                            <a:extLst>
                              <a:ext uri="{FF2B5EF4-FFF2-40B4-BE49-F238E27FC236}">
                                <a16:creationId xmlns:a16="http://schemas.microsoft.com/office/drawing/2014/main" id="{85BB703A-9B23-9BAA-6FF1-1D5D55EC8A0A}"/>
                              </a:ext>
                            </a:extLst>
                          </wps:cNvPr>
                          <wps:cNvSpPr/>
                          <wps:spPr>
                            <a:xfrm rot="2157090">
                              <a:off x="948928" y="1123049"/>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344727916" name="Rounded Rectangle 344727916">
                          <a:extLst>
                            <a:ext uri="{FF2B5EF4-FFF2-40B4-BE49-F238E27FC236}">
                              <a16:creationId xmlns:a16="http://schemas.microsoft.com/office/drawing/2014/main" id="{324CA082-8A2B-9BF2-A191-91285326140F}"/>
                            </a:ext>
                          </a:extLst>
                        </wps:cNvPr>
                        <wps:cNvSpPr/>
                        <wps:spPr>
                          <a:xfrm rot="2157090">
                            <a:off x="2412238" y="1135233"/>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43205623" name="Group 243205623">
                          <a:extLst>
                            <a:ext uri="{FF2B5EF4-FFF2-40B4-BE49-F238E27FC236}">
                              <a16:creationId xmlns:a16="http://schemas.microsoft.com/office/drawing/2014/main" id="{5328932B-7987-2669-9997-CD98475CCA7D}"/>
                            </a:ext>
                          </a:extLst>
                        </wpg:cNvPr>
                        <wpg:cNvGrpSpPr/>
                        <wpg:grpSpPr>
                          <a:xfrm>
                            <a:off x="2629134" y="1237184"/>
                            <a:ext cx="305498" cy="287267"/>
                            <a:chOff x="2629134" y="1237184"/>
                            <a:chExt cx="305498" cy="287267"/>
                          </a:xfrm>
                        </wpg:grpSpPr>
                        <wps:wsp>
                          <wps:cNvPr id="339146018" name="Oval 339146018">
                            <a:extLst>
                              <a:ext uri="{FF2B5EF4-FFF2-40B4-BE49-F238E27FC236}">
                                <a16:creationId xmlns:a16="http://schemas.microsoft.com/office/drawing/2014/main" id="{331BF698-402F-61A6-54B2-3D844D4440D4}"/>
                              </a:ext>
                            </a:extLst>
                          </wps:cNvPr>
                          <wps:cNvSpPr/>
                          <wps:spPr>
                            <a:xfrm>
                              <a:off x="2643319" y="123718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67667296" name="TextBox 31">
                            <a:extLst>
                              <a:ext uri="{FF2B5EF4-FFF2-40B4-BE49-F238E27FC236}">
                                <a16:creationId xmlns:a16="http://schemas.microsoft.com/office/drawing/2014/main" id="{FA7DFCD1-08EA-954C-C24A-FAB673CEE22F}"/>
                              </a:ext>
                            </a:extLst>
                          </wps:cNvPr>
                          <wps:cNvSpPr txBox="1"/>
                          <wps:spPr>
                            <a:xfrm>
                              <a:off x="2629134" y="1265124"/>
                              <a:ext cx="293370" cy="225425"/>
                            </a:xfrm>
                            <a:prstGeom prst="rect">
                              <a:avLst/>
                            </a:prstGeom>
                            <a:noFill/>
                          </wps:spPr>
                          <wps:txbx>
                            <w:txbxContent>
                              <w:p w14:paraId="68A155B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2</m:t>
                                        </m:r>
                                      </m:sub>
                                    </m:sSub>
                                  </m:oMath>
                                </m:oMathPara>
                              </w:p>
                            </w:txbxContent>
                          </wps:txbx>
                          <wps:bodyPr wrap="none" rtlCol="0">
                            <a:spAutoFit/>
                          </wps:bodyPr>
                        </wps:wsp>
                      </wpg:grpSp>
                      <wpg:grpSp>
                        <wpg:cNvPr id="1345131288" name="Group 1345131288">
                          <a:extLst>
                            <a:ext uri="{FF2B5EF4-FFF2-40B4-BE49-F238E27FC236}">
                              <a16:creationId xmlns:a16="http://schemas.microsoft.com/office/drawing/2014/main" id="{A59180CF-AAC1-EE92-7DD1-8C14F8E5A93E}"/>
                            </a:ext>
                          </a:extLst>
                        </wpg:cNvPr>
                        <wpg:cNvGrpSpPr/>
                        <wpg:grpSpPr>
                          <a:xfrm>
                            <a:off x="2350976" y="1674258"/>
                            <a:ext cx="304800" cy="271083"/>
                            <a:chOff x="2350976" y="1674258"/>
                            <a:chExt cx="304800" cy="271083"/>
                          </a:xfrm>
                        </wpg:grpSpPr>
                        <wps:wsp>
                          <wps:cNvPr id="2103899353" name="Rectangle 2103899353">
                            <a:extLst>
                              <a:ext uri="{FF2B5EF4-FFF2-40B4-BE49-F238E27FC236}">
                                <a16:creationId xmlns:a16="http://schemas.microsoft.com/office/drawing/2014/main" id="{D7D2A50A-A997-19D7-0373-7BDE9D68C779}"/>
                              </a:ext>
                            </a:extLst>
                          </wps:cNvPr>
                          <wps:cNvSpPr/>
                          <wps:spPr>
                            <a:xfrm rot="2175182">
                              <a:off x="2363520" y="1674258"/>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7396573" name="TextBox 29">
                            <a:extLst>
                              <a:ext uri="{FF2B5EF4-FFF2-40B4-BE49-F238E27FC236}">
                                <a16:creationId xmlns:a16="http://schemas.microsoft.com/office/drawing/2014/main" id="{FB7F7916-A389-4DEC-81CA-0E2205AAB92A}"/>
                              </a:ext>
                            </a:extLst>
                          </wps:cNvPr>
                          <wps:cNvSpPr txBox="1"/>
                          <wps:spPr>
                            <a:xfrm>
                              <a:off x="2350976" y="1678586"/>
                              <a:ext cx="304800" cy="225425"/>
                            </a:xfrm>
                            <a:prstGeom prst="rect">
                              <a:avLst/>
                            </a:prstGeom>
                            <a:noFill/>
                          </wps:spPr>
                          <wps:txbx>
                            <w:txbxContent>
                              <w:p w14:paraId="1062974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1</m:t>
                                        </m:r>
                                      </m:sub>
                                    </m:sSub>
                                  </m:oMath>
                                </m:oMathPara>
                              </w:p>
                            </w:txbxContent>
                          </wps:txbx>
                          <wps:bodyPr wrap="square" rtlCol="0">
                            <a:spAutoFit/>
                          </wps:bodyPr>
                        </wps:wsp>
                      </wpg:grpSp>
                      <wps:wsp>
                        <wps:cNvPr id="73592452" name="Rounded Rectangle 73592452">
                          <a:extLst>
                            <a:ext uri="{FF2B5EF4-FFF2-40B4-BE49-F238E27FC236}">
                              <a16:creationId xmlns:a16="http://schemas.microsoft.com/office/drawing/2014/main" id="{15F3ECC0-B906-F76F-6183-68F0836ED3C8}"/>
                            </a:ext>
                          </a:extLst>
                        </wps:cNvPr>
                        <wps:cNvSpPr/>
                        <wps:spPr>
                          <a:xfrm rot="2157090">
                            <a:off x="4158769" y="1135233"/>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01839650" name="Group 201839650">
                          <a:extLst>
                            <a:ext uri="{FF2B5EF4-FFF2-40B4-BE49-F238E27FC236}">
                              <a16:creationId xmlns:a16="http://schemas.microsoft.com/office/drawing/2014/main" id="{FCD7C876-FF3F-DD23-3158-337E2797158B}"/>
                            </a:ext>
                          </a:extLst>
                        </wpg:cNvPr>
                        <wpg:cNvGrpSpPr/>
                        <wpg:grpSpPr>
                          <a:xfrm>
                            <a:off x="4375545" y="1237184"/>
                            <a:ext cx="305618" cy="287267"/>
                            <a:chOff x="4375545" y="1237184"/>
                            <a:chExt cx="305618" cy="287267"/>
                          </a:xfrm>
                        </wpg:grpSpPr>
                        <wps:wsp>
                          <wps:cNvPr id="1701581836" name="Oval 1701581836">
                            <a:extLst>
                              <a:ext uri="{FF2B5EF4-FFF2-40B4-BE49-F238E27FC236}">
                                <a16:creationId xmlns:a16="http://schemas.microsoft.com/office/drawing/2014/main" id="{124B8ECC-86A0-8A42-BAA8-5B2645B1B768}"/>
                              </a:ext>
                            </a:extLst>
                          </wps:cNvPr>
                          <wps:cNvSpPr/>
                          <wps:spPr>
                            <a:xfrm>
                              <a:off x="4389850" y="123718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7696156" name="TextBox 35">
                            <a:extLst>
                              <a:ext uri="{FF2B5EF4-FFF2-40B4-BE49-F238E27FC236}">
                                <a16:creationId xmlns:a16="http://schemas.microsoft.com/office/drawing/2014/main" id="{B1AC7E67-D746-2FCD-AF10-424952749CEB}"/>
                              </a:ext>
                            </a:extLst>
                          </wps:cNvPr>
                          <wps:cNvSpPr txBox="1"/>
                          <wps:spPr>
                            <a:xfrm>
                              <a:off x="4375545" y="1265124"/>
                              <a:ext cx="302260" cy="225425"/>
                            </a:xfrm>
                            <a:prstGeom prst="rect">
                              <a:avLst/>
                            </a:prstGeom>
                            <a:noFill/>
                          </wps:spPr>
                          <wps:txbx>
                            <w:txbxContent>
                              <w:p w14:paraId="3151C540"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T</m:t>
                                        </m:r>
                                      </m:sub>
                                    </m:sSub>
                                  </m:oMath>
                                </m:oMathPara>
                              </w:p>
                            </w:txbxContent>
                          </wps:txbx>
                          <wps:bodyPr wrap="none" rtlCol="0">
                            <a:spAutoFit/>
                          </wps:bodyPr>
                        </wps:wsp>
                      </wpg:grpSp>
                      <wpg:grpSp>
                        <wpg:cNvPr id="730483388" name="Group 730483388">
                          <a:extLst>
                            <a:ext uri="{FF2B5EF4-FFF2-40B4-BE49-F238E27FC236}">
                              <a16:creationId xmlns:a16="http://schemas.microsoft.com/office/drawing/2014/main" id="{2395B4CB-BDD3-BD96-D9B3-25BECC1BB346}"/>
                            </a:ext>
                          </a:extLst>
                        </wpg:cNvPr>
                        <wpg:cNvGrpSpPr/>
                        <wpg:grpSpPr>
                          <a:xfrm>
                            <a:off x="4056479" y="1674258"/>
                            <a:ext cx="333371" cy="271083"/>
                            <a:chOff x="4056479" y="1674258"/>
                            <a:chExt cx="333371" cy="271083"/>
                          </a:xfrm>
                        </wpg:grpSpPr>
                        <wps:wsp>
                          <wps:cNvPr id="440460290" name="Rectangle 440460290">
                            <a:extLst>
                              <a:ext uri="{FF2B5EF4-FFF2-40B4-BE49-F238E27FC236}">
                                <a16:creationId xmlns:a16="http://schemas.microsoft.com/office/drawing/2014/main" id="{9C35821B-679C-35AF-F761-2D3B15DAE0FF}"/>
                              </a:ext>
                            </a:extLst>
                          </wps:cNvPr>
                          <wps:cNvSpPr/>
                          <wps:spPr>
                            <a:xfrm rot="2175182">
                              <a:off x="4110051" y="1674258"/>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601360" name="TextBox 38">
                            <a:extLst>
                              <a:ext uri="{FF2B5EF4-FFF2-40B4-BE49-F238E27FC236}">
                                <a16:creationId xmlns:a16="http://schemas.microsoft.com/office/drawing/2014/main" id="{966E7C6C-19E4-4F5D-21F1-90E96B7B5CD0}"/>
                              </a:ext>
                            </a:extLst>
                          </wps:cNvPr>
                          <wps:cNvSpPr txBox="1"/>
                          <wps:spPr>
                            <a:xfrm>
                              <a:off x="4056479" y="1678586"/>
                              <a:ext cx="304800" cy="225425"/>
                            </a:xfrm>
                            <a:prstGeom prst="rect">
                              <a:avLst/>
                            </a:prstGeom>
                            <a:noFill/>
                          </wps:spPr>
                          <wps:txbx>
                            <w:txbxContent>
                              <w:p w14:paraId="2908EEE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T-1</m:t>
                                        </m:r>
                                      </m:sub>
                                    </m:sSub>
                                  </m:oMath>
                                </m:oMathPara>
                              </w:p>
                            </w:txbxContent>
                          </wps:txbx>
                          <wps:bodyPr wrap="square" rtlCol="0">
                            <a:spAutoFit/>
                          </wps:bodyPr>
                        </wps:wsp>
                      </wpg:grpSp>
                      <wpg:grpSp>
                        <wpg:cNvPr id="1033334791" name="Group 1033334791">
                          <a:extLst>
                            <a:ext uri="{FF2B5EF4-FFF2-40B4-BE49-F238E27FC236}">
                              <a16:creationId xmlns:a16="http://schemas.microsoft.com/office/drawing/2014/main" id="{C9943E4A-CD5A-177D-25D9-C6614336E321}"/>
                            </a:ext>
                          </a:extLst>
                        </wpg:cNvPr>
                        <wpg:cNvGrpSpPr/>
                        <wpg:grpSpPr>
                          <a:xfrm>
                            <a:off x="1976460" y="572346"/>
                            <a:ext cx="305560" cy="287267"/>
                            <a:chOff x="1976460" y="572346"/>
                            <a:chExt cx="305560" cy="287267"/>
                          </a:xfrm>
                        </wpg:grpSpPr>
                        <wps:wsp>
                          <wps:cNvPr id="339558260" name="Oval 339558260">
                            <a:extLst>
                              <a:ext uri="{FF2B5EF4-FFF2-40B4-BE49-F238E27FC236}">
                                <a16:creationId xmlns:a16="http://schemas.microsoft.com/office/drawing/2014/main" id="{4E0B44C4-CC81-0CF8-D602-86E7318DC210}"/>
                              </a:ext>
                            </a:extLst>
                          </wps:cNvPr>
                          <wps:cNvSpPr/>
                          <wps:spPr>
                            <a:xfrm>
                              <a:off x="1990707"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9595025" name="TextBox 41">
                            <a:extLst>
                              <a:ext uri="{FF2B5EF4-FFF2-40B4-BE49-F238E27FC236}">
                                <a16:creationId xmlns:a16="http://schemas.microsoft.com/office/drawing/2014/main" id="{D6BA6557-349E-F011-A57D-5142DBAB4DB3}"/>
                              </a:ext>
                            </a:extLst>
                          </wps:cNvPr>
                          <wps:cNvSpPr txBox="1"/>
                          <wps:spPr>
                            <a:xfrm>
                              <a:off x="1976460" y="600432"/>
                              <a:ext cx="304165" cy="225425"/>
                            </a:xfrm>
                            <a:prstGeom prst="rect">
                              <a:avLst/>
                            </a:prstGeom>
                            <a:noFill/>
                          </wps:spPr>
                          <wps:txbx>
                            <w:txbxContent>
                              <w:p w14:paraId="56C21F22"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1</m:t>
                                        </m:r>
                                      </m:sub>
                                    </m:sSub>
                                  </m:oMath>
                                </m:oMathPara>
                              </w:p>
                            </w:txbxContent>
                          </wps:txbx>
                          <wps:bodyPr wrap="none" rtlCol="0">
                            <a:spAutoFit/>
                          </wps:bodyPr>
                        </wps:wsp>
                      </wpg:grpSp>
                      <wpg:grpSp>
                        <wpg:cNvPr id="36079376" name="Group 36079376">
                          <a:extLst>
                            <a:ext uri="{FF2B5EF4-FFF2-40B4-BE49-F238E27FC236}">
                              <a16:creationId xmlns:a16="http://schemas.microsoft.com/office/drawing/2014/main" id="{AC733624-B7F1-F7FA-C3C0-24094C08D6A0}"/>
                            </a:ext>
                          </a:extLst>
                        </wpg:cNvPr>
                        <wpg:cNvGrpSpPr/>
                        <wpg:grpSpPr>
                          <a:xfrm>
                            <a:off x="3658822" y="572346"/>
                            <a:ext cx="424180" cy="287267"/>
                            <a:chOff x="3658822" y="572346"/>
                            <a:chExt cx="424180" cy="287267"/>
                          </a:xfrm>
                        </wpg:grpSpPr>
                        <wps:wsp>
                          <wps:cNvPr id="1990973429" name="Oval 1990973429">
                            <a:extLst>
                              <a:ext uri="{FF2B5EF4-FFF2-40B4-BE49-F238E27FC236}">
                                <a16:creationId xmlns:a16="http://schemas.microsoft.com/office/drawing/2014/main" id="{E9A3840D-4393-BB2D-AE3E-6AB24EA9285F}"/>
                              </a:ext>
                            </a:extLst>
                          </wps:cNvPr>
                          <wps:cNvSpPr/>
                          <wps:spPr>
                            <a:xfrm>
                              <a:off x="3739930"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1221781" name="TextBox 44">
                            <a:extLst>
                              <a:ext uri="{FF2B5EF4-FFF2-40B4-BE49-F238E27FC236}">
                                <a16:creationId xmlns:a16="http://schemas.microsoft.com/office/drawing/2014/main" id="{2C720A89-73A3-3D7B-2132-8E4DC969926D}"/>
                              </a:ext>
                            </a:extLst>
                          </wps:cNvPr>
                          <wps:cNvSpPr txBox="1"/>
                          <wps:spPr>
                            <a:xfrm>
                              <a:off x="3658822" y="593893"/>
                              <a:ext cx="424180" cy="225425"/>
                            </a:xfrm>
                            <a:prstGeom prst="rect">
                              <a:avLst/>
                            </a:prstGeom>
                            <a:noFill/>
                          </wps:spPr>
                          <wps:txbx>
                            <w:txbxContent>
                              <w:p w14:paraId="703147EC"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T-1</m:t>
                                        </m:r>
                                      </m:sub>
                                    </m:sSub>
                                  </m:oMath>
                                </m:oMathPara>
                              </w:p>
                            </w:txbxContent>
                          </wps:txbx>
                          <wps:bodyPr wrap="none" rtlCol="0">
                            <a:spAutoFit/>
                          </wps:bodyPr>
                        </wps:wsp>
                      </wpg:grpSp>
                      <wps:wsp>
                        <wps:cNvPr id="1537120162" name="TextBox 45">
                          <a:extLst>
                            <a:ext uri="{FF2B5EF4-FFF2-40B4-BE49-F238E27FC236}">
                              <a16:creationId xmlns:a16="http://schemas.microsoft.com/office/drawing/2014/main" id="{92228104-3F75-7102-9AF6-7C6F0F6C6C83}"/>
                            </a:ext>
                          </a:extLst>
                        </wps:cNvPr>
                        <wps:cNvSpPr txBox="1"/>
                        <wps:spPr>
                          <a:xfrm>
                            <a:off x="2853368" y="531261"/>
                            <a:ext cx="328930" cy="238760"/>
                          </a:xfrm>
                          <a:prstGeom prst="rect">
                            <a:avLst/>
                          </a:prstGeom>
                          <a:noFill/>
                        </wps:spPr>
                        <wps:txbx>
                          <w:txbxContent>
                            <w:p w14:paraId="2DA10A25"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wps:txbx>
                        <wps:bodyPr wrap="none" rtlCol="0">
                          <a:spAutoFit/>
                        </wps:bodyPr>
                      </wps:wsp>
                      <wps:wsp>
                        <wps:cNvPr id="816363986" name="TextBox 46">
                          <a:extLst>
                            <a:ext uri="{FF2B5EF4-FFF2-40B4-BE49-F238E27FC236}">
                              <a16:creationId xmlns:a16="http://schemas.microsoft.com/office/drawing/2014/main" id="{765936E9-2DF1-E622-1375-BD220F883DAC}"/>
                            </a:ext>
                          </a:extLst>
                        </wps:cNvPr>
                        <wps:cNvSpPr txBox="1"/>
                        <wps:spPr>
                          <a:xfrm>
                            <a:off x="3328502" y="1194651"/>
                            <a:ext cx="328930" cy="238760"/>
                          </a:xfrm>
                          <a:prstGeom prst="rect">
                            <a:avLst/>
                          </a:prstGeom>
                          <a:noFill/>
                        </wps:spPr>
                        <wps:txbx>
                          <w:txbxContent>
                            <w:p w14:paraId="160EE604"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wps:txbx>
                        <wps:bodyPr wrap="none" rtlCol="0">
                          <a:spAutoFit/>
                        </wps:bodyPr>
                      </wps:wsp>
                      <wps:wsp>
                        <wps:cNvPr id="1268622533" name="Straight Arrow Connector 1268622533">
                          <a:extLst>
                            <a:ext uri="{FF2B5EF4-FFF2-40B4-BE49-F238E27FC236}">
                              <a16:creationId xmlns:a16="http://schemas.microsoft.com/office/drawing/2014/main" id="{62EC2BA6-AD14-DB97-3422-ECB9EA4D308B}"/>
                            </a:ext>
                          </a:extLst>
                        </wps:cNvPr>
                        <wps:cNvCnPr>
                          <a:cxnSpLocks/>
                          <a:stCxn id="1381084139" idx="3"/>
                        </wps:cNvCnPr>
                        <wps:spPr>
                          <a:xfrm>
                            <a:off x="377196" y="1328277"/>
                            <a:ext cx="701211"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631589245" name="Straight Arrow Connector 1631589245">
                          <a:extLst>
                            <a:ext uri="{FF2B5EF4-FFF2-40B4-BE49-F238E27FC236}">
                              <a16:creationId xmlns:a16="http://schemas.microsoft.com/office/drawing/2014/main" id="{EA4BA5A1-AC65-FCC4-0646-462A22719475}"/>
                            </a:ext>
                          </a:extLst>
                        </wps:cNvPr>
                        <wps:cNvCnPr/>
                        <wps:spPr>
                          <a:xfrm>
                            <a:off x="1471322" y="1368633"/>
                            <a:ext cx="108161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950539814" name="Straight Arrow Connector 1950539814">
                          <a:extLst>
                            <a:ext uri="{FF2B5EF4-FFF2-40B4-BE49-F238E27FC236}">
                              <a16:creationId xmlns:a16="http://schemas.microsoft.com/office/drawing/2014/main" id="{1DA1FA99-2DE3-F4A5-0AD7-99B8F784BE80}"/>
                            </a:ext>
                          </a:extLst>
                        </wps:cNvPr>
                        <wps:cNvCnPr/>
                        <wps:spPr>
                          <a:xfrm>
                            <a:off x="3950245" y="1377524"/>
                            <a:ext cx="323306"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043475020" name="Straight Arrow Connector 1043475020">
                          <a:extLst>
                            <a:ext uri="{FF2B5EF4-FFF2-40B4-BE49-F238E27FC236}">
                              <a16:creationId xmlns:a16="http://schemas.microsoft.com/office/drawing/2014/main" id="{4972C4B0-F527-52BC-8B44-72D00C1C3092}"/>
                            </a:ext>
                          </a:extLst>
                        </wps:cNvPr>
                        <wps:cNvCnPr>
                          <a:cxnSpLocks/>
                        </wps:cNvCnPr>
                        <wps:spPr>
                          <a:xfrm>
                            <a:off x="839057" y="827705"/>
                            <a:ext cx="326598" cy="35693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61855262" name="Straight Arrow Connector 1461855262">
                          <a:extLst>
                            <a:ext uri="{FF2B5EF4-FFF2-40B4-BE49-F238E27FC236}">
                              <a16:creationId xmlns:a16="http://schemas.microsoft.com/office/drawing/2014/main" id="{6B2374A4-703D-7E80-40E7-27C73706C2C9}"/>
                            </a:ext>
                          </a:extLst>
                        </wps:cNvPr>
                        <wps:cNvCnPr>
                          <a:cxnSpLocks/>
                        </wps:cNvCnPr>
                        <wps:spPr>
                          <a:xfrm flipV="1">
                            <a:off x="1467492" y="781173"/>
                            <a:ext cx="537250" cy="52707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891093242" name="Straight Arrow Connector 891093242">
                          <a:extLst>
                            <a:ext uri="{FF2B5EF4-FFF2-40B4-BE49-F238E27FC236}">
                              <a16:creationId xmlns:a16="http://schemas.microsoft.com/office/drawing/2014/main" id="{951E5F30-1B78-BEC4-DB91-81F2AA9D8972}"/>
                            </a:ext>
                          </a:extLst>
                        </wps:cNvPr>
                        <wps:cNvCnPr>
                          <a:cxnSpLocks/>
                        </wps:cNvCnPr>
                        <wps:spPr>
                          <a:xfrm>
                            <a:off x="2254140" y="823775"/>
                            <a:ext cx="372185" cy="38908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9664653" name="Straight Arrow Connector 39664653">
                          <a:extLst>
                            <a:ext uri="{FF2B5EF4-FFF2-40B4-BE49-F238E27FC236}">
                              <a16:creationId xmlns:a16="http://schemas.microsoft.com/office/drawing/2014/main" id="{91DD9E7C-AC3E-7F04-C607-AFBB943A1BFD}"/>
                            </a:ext>
                          </a:extLst>
                        </wps:cNvPr>
                        <wps:cNvCnPr>
                          <a:cxnSpLocks/>
                        </wps:cNvCnPr>
                        <wps:spPr>
                          <a:xfrm flipV="1">
                            <a:off x="3451451" y="787324"/>
                            <a:ext cx="322258" cy="28965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83169480" name="Straight Arrow Connector 283169480">
                          <a:extLst>
                            <a:ext uri="{FF2B5EF4-FFF2-40B4-BE49-F238E27FC236}">
                              <a16:creationId xmlns:a16="http://schemas.microsoft.com/office/drawing/2014/main" id="{9379B743-7ACC-96F6-DA44-64633B7A2550}"/>
                            </a:ext>
                          </a:extLst>
                        </wps:cNvPr>
                        <wps:cNvCnPr>
                          <a:cxnSpLocks/>
                        </wps:cNvCnPr>
                        <wps:spPr>
                          <a:xfrm>
                            <a:off x="3964122" y="836765"/>
                            <a:ext cx="401560" cy="42409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14968474" name="TextBox 71">
                          <a:extLst>
                            <a:ext uri="{FF2B5EF4-FFF2-40B4-BE49-F238E27FC236}">
                              <a16:creationId xmlns:a16="http://schemas.microsoft.com/office/drawing/2014/main" id="{9D5E24FE-675C-3079-945A-BBA444088EEB}"/>
                            </a:ext>
                          </a:extLst>
                        </wps:cNvPr>
                        <wps:cNvSpPr txBox="1"/>
                        <wps:spPr>
                          <a:xfrm>
                            <a:off x="2020603" y="0"/>
                            <a:ext cx="253365" cy="225425"/>
                          </a:xfrm>
                          <a:prstGeom prst="rect">
                            <a:avLst/>
                          </a:prstGeom>
                          <a:noFill/>
                        </wps:spPr>
                        <wps:txbx>
                          <w:txbxContent>
                            <w:p w14:paraId="549AE03F" w14:textId="77777777" w:rsidR="002431F1" w:rsidRDefault="002431F1" w:rsidP="002431F1">
                              <w:pPr>
                                <w:rPr>
                                  <w:rFonts w:ascii="Cambria Math" w:eastAsia="Cambria Math" w:hAnsi="Cambria Math"/>
                                  <w:i/>
                                  <w:iCs/>
                                  <w:color w:val="000000" w:themeColor="text1"/>
                                  <w:kern w:val="24"/>
                                  <w:sz w:val="18"/>
                                  <w:szCs w:val="18"/>
                                  <w14:ligatures w14:val="none"/>
                                </w:rPr>
                              </w:pPr>
                              <m:oMathPara>
                                <m:oMathParaPr>
                                  <m:jc m:val="centerGroup"/>
                                </m:oMathParaPr>
                                <m:oMath>
                                  <m:r>
                                    <w:rPr>
                                      <w:rFonts w:ascii="Cambria Math" w:eastAsia="Cambria Math" w:hAnsi="Cambria Math"/>
                                      <w:color w:val="000000" w:themeColor="text1"/>
                                      <w:kern w:val="24"/>
                                      <w:sz w:val="18"/>
                                      <w:szCs w:val="18"/>
                                    </w:rPr>
                                    <m:t>π</m:t>
                                  </m:r>
                                </m:oMath>
                              </m:oMathPara>
                            </w:p>
                          </w:txbxContent>
                        </wps:txbx>
                        <wps:bodyPr wrap="none" rtlCol="0">
                          <a:spAutoFit/>
                        </wps:bodyPr>
                      </wps:wsp>
                      <wps:wsp>
                        <wps:cNvPr id="1969040217" name="Straight Arrow Connector 1969040217">
                          <a:extLst>
                            <a:ext uri="{FF2B5EF4-FFF2-40B4-BE49-F238E27FC236}">
                              <a16:creationId xmlns:a16="http://schemas.microsoft.com/office/drawing/2014/main" id="{1FA328D4-F000-AE91-A3E7-48A5117B642D}"/>
                            </a:ext>
                          </a:extLst>
                        </wps:cNvPr>
                        <wps:cNvCnPr>
                          <a:cxnSpLocks/>
                        </wps:cNvCnPr>
                        <wps:spPr>
                          <a:xfrm flipH="1">
                            <a:off x="853913" y="154286"/>
                            <a:ext cx="1227568" cy="489878"/>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148683290" name="Straight Arrow Connector 1148683290">
                          <a:extLst>
                            <a:ext uri="{FF2B5EF4-FFF2-40B4-BE49-F238E27FC236}">
                              <a16:creationId xmlns:a16="http://schemas.microsoft.com/office/drawing/2014/main" id="{65E4A145-79FB-2D90-2720-4E284B34F483}"/>
                            </a:ext>
                          </a:extLst>
                        </wps:cNvPr>
                        <wps:cNvCnPr>
                          <a:cxnSpLocks/>
                        </wps:cNvCnPr>
                        <wps:spPr>
                          <a:xfrm>
                            <a:off x="2233881" y="164114"/>
                            <a:ext cx="1506049" cy="463331"/>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75709527" name="TextBox 80">
                          <a:extLst>
                            <a:ext uri="{FF2B5EF4-FFF2-40B4-BE49-F238E27FC236}">
                              <a16:creationId xmlns:a16="http://schemas.microsoft.com/office/drawing/2014/main" id="{9A4A23A8-E138-2EC6-86C2-1AC5422B3224}"/>
                            </a:ext>
                          </a:extLst>
                        </wps:cNvPr>
                        <wps:cNvSpPr txBox="1"/>
                        <wps:spPr>
                          <a:xfrm>
                            <a:off x="2330661" y="8340"/>
                            <a:ext cx="458470" cy="231140"/>
                          </a:xfrm>
                          <a:prstGeom prst="rect">
                            <a:avLst/>
                          </a:prstGeom>
                          <a:noFill/>
                        </wps:spPr>
                        <wps:txbx>
                          <w:txbxContent>
                            <w:p w14:paraId="5499C4F3"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Agent</w:t>
                              </w:r>
                            </w:p>
                          </w:txbxContent>
                        </wps:txbx>
                        <wps:bodyPr wrap="none" rtlCol="0">
                          <a:spAutoFit/>
                        </wps:bodyPr>
                      </wps:wsp>
                      <wps:wsp>
                        <wps:cNvPr id="257207833" name="TextBox 81">
                          <a:extLst>
                            <a:ext uri="{FF2B5EF4-FFF2-40B4-BE49-F238E27FC236}">
                              <a16:creationId xmlns:a16="http://schemas.microsoft.com/office/drawing/2014/main" id="{E79B8F3C-A5BF-2BA0-BE62-C07B461A23D7}"/>
                            </a:ext>
                          </a:extLst>
                        </wps:cNvPr>
                        <wps:cNvSpPr txBox="1"/>
                        <wps:spPr>
                          <a:xfrm>
                            <a:off x="2460696" y="2534643"/>
                            <a:ext cx="455295" cy="231140"/>
                          </a:xfrm>
                          <a:prstGeom prst="rect">
                            <a:avLst/>
                          </a:prstGeom>
                          <a:noFill/>
                        </wps:spPr>
                        <wps:txbx>
                          <w:txbxContent>
                            <w:p w14:paraId="2A2585FB"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Policy</w:t>
                              </w:r>
                            </w:p>
                          </w:txbxContent>
                        </wps:txbx>
                        <wps:bodyPr wrap="none" rtlCol="0">
                          <a:spAutoFit/>
                        </wps:bodyPr>
                      </wps:wsp>
                      <wps:wsp>
                        <wps:cNvPr id="1782218609" name="Straight Arrow Connector 1782218609">
                          <a:extLst>
                            <a:ext uri="{FF2B5EF4-FFF2-40B4-BE49-F238E27FC236}">
                              <a16:creationId xmlns:a16="http://schemas.microsoft.com/office/drawing/2014/main" id="{A6D450C5-51CB-7C2C-0D9D-A8E27BE0C0D4}"/>
                            </a:ext>
                          </a:extLst>
                        </wps:cNvPr>
                        <wps:cNvCnPr>
                          <a:cxnSpLocks/>
                        </wps:cNvCnPr>
                        <wps:spPr>
                          <a:xfrm flipH="1" flipV="1">
                            <a:off x="1257865" y="1897242"/>
                            <a:ext cx="1245554" cy="713853"/>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092736440" name="Straight Arrow Connector 1092736440">
                          <a:extLst>
                            <a:ext uri="{FF2B5EF4-FFF2-40B4-BE49-F238E27FC236}">
                              <a16:creationId xmlns:a16="http://schemas.microsoft.com/office/drawing/2014/main" id="{D4AE9184-EBF9-3B1A-5154-49B9D3062B13}"/>
                            </a:ext>
                          </a:extLst>
                        </wps:cNvPr>
                        <wps:cNvCnPr>
                          <a:cxnSpLocks/>
                          <a:stCxn id="257207833" idx="3"/>
                          <a:endCxn id="73592452" idx="2"/>
                        </wps:cNvCnPr>
                        <wps:spPr>
                          <a:xfrm flipV="1">
                            <a:off x="2948634" y="1986337"/>
                            <a:ext cx="1165076" cy="664277"/>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576376409" name="Straight Arrow Connector 1576376409">
                          <a:extLst>
                            <a:ext uri="{FF2B5EF4-FFF2-40B4-BE49-F238E27FC236}">
                              <a16:creationId xmlns:a16="http://schemas.microsoft.com/office/drawing/2014/main" id="{652F36A8-66A6-46B6-9CAC-E332C365DE6E}"/>
                            </a:ext>
                          </a:extLst>
                        </wps:cNvPr>
                        <wps:cNvCnPr>
                          <a:cxnSpLocks/>
                          <a:stCxn id="257207833" idx="0"/>
                        </wps:cNvCnPr>
                        <wps:spPr>
                          <a:xfrm flipH="1" flipV="1">
                            <a:off x="2617857" y="2053059"/>
                            <a:ext cx="86960" cy="482139"/>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637486903" name="Straight Arrow Connector 637486903">
                          <a:extLst>
                            <a:ext uri="{FF2B5EF4-FFF2-40B4-BE49-F238E27FC236}">
                              <a16:creationId xmlns:a16="http://schemas.microsoft.com/office/drawing/2014/main" id="{C065DDB8-68D8-F697-BDFE-B9276730A7F4}"/>
                            </a:ext>
                          </a:extLst>
                        </wps:cNvPr>
                        <wps:cNvCnPr>
                          <a:cxnSpLocks/>
                        </wps:cNvCnPr>
                        <wps:spPr>
                          <a:xfrm flipV="1">
                            <a:off x="140070" y="1484049"/>
                            <a:ext cx="72129" cy="502288"/>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412979445" name="TextBox 93">
                          <a:extLst>
                            <a:ext uri="{FF2B5EF4-FFF2-40B4-BE49-F238E27FC236}">
                              <a16:creationId xmlns:a16="http://schemas.microsoft.com/office/drawing/2014/main" id="{F1407D9F-0EA2-2C0F-B14A-ACD882AE78FB}"/>
                            </a:ext>
                          </a:extLst>
                        </wps:cNvPr>
                        <wps:cNvSpPr txBox="1"/>
                        <wps:spPr>
                          <a:xfrm>
                            <a:off x="0" y="1994148"/>
                            <a:ext cx="298450" cy="225425"/>
                          </a:xfrm>
                          <a:prstGeom prst="rect">
                            <a:avLst/>
                          </a:prstGeom>
                          <a:noFill/>
                        </wps:spPr>
                        <wps:txbx>
                          <w:txbxContent>
                            <w:p w14:paraId="7C91B0A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eastAsia="Cambria Math" w:hAnsi="Cambria Math"/>
                                          <w:color w:val="000000" w:themeColor="text1"/>
                                          <w:kern w:val="24"/>
                                          <w:sz w:val="18"/>
                                          <w:szCs w:val="18"/>
                                        </w:rPr>
                                        <m:t>μ</m:t>
                                      </m:r>
                                    </m:e>
                                    <m:sub>
                                      <m:r>
                                        <w:rPr>
                                          <w:rFonts w:ascii="Cambria Math" w:hAnsi="Cambria Math"/>
                                          <w:color w:val="000000" w:themeColor="text1"/>
                                          <w:kern w:val="24"/>
                                          <w:sz w:val="18"/>
                                          <w:szCs w:val="18"/>
                                        </w:rPr>
                                        <m:t>0</m:t>
                                      </m:r>
                                    </m:sub>
                                  </m:sSub>
                                </m:oMath>
                              </m:oMathPara>
                            </w:p>
                          </w:txbxContent>
                        </wps:txbx>
                        <wps:bodyPr wrap="none" rtlCol="0">
                          <a:spAutoFit/>
                        </wps:bodyPr>
                      </wps:wsp>
                    </wpg:wgp>
                  </a:graphicData>
                </a:graphic>
              </wp:anchor>
            </w:drawing>
          </mc:Choice>
          <mc:Fallback>
            <w:pict>
              <v:group w14:anchorId="399FF9D9" id="Group 94" o:spid="_x0000_s1038" style="position:absolute;margin-left:62.95pt;margin-top:0;width:368.55pt;height:217.75pt;z-index:251684864" coordsize="46811,276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">
                <v:group id="Group 1638445606" o:spid="_x0000_s1039" style="position:absolute;left:578;top:11846;width:3053;height:2873" coordorigin="578,11846" coordsize="3053,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">
                  <v:oval id="Oval 530378830" o:spid="_x0000_s1040" style="position:absolute;left:718;top:11846;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" fillcolor="#4472c4 [3204]" strokecolor="#09101d [484]" strokeweight="1pt">
                    <v:fill opacity="21331f"/>
                    <v:stroke joinstyle="miter"/>
                  </v:oval>
                  <v:shape id="TextBox 4" o:spid="_x0000_s1041" type="#_x0000_t202" style="position:absolute;left:578;top:12125;width:2934;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" filled="f" stroked="f">
                    <v:textbox style="mso-fit-shape-to-text:t">
                      <w:txbxContent>
                        <w:p w14:paraId="55716F0D"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0</m:t>
                                  </m:r>
                                </m:sub>
                              </m:sSub>
                            </m:oMath>
                          </m:oMathPara>
                        </w:p>
                      </w:txbxContent>
                    </v:textbox>
                  </v:shape>
                </v:group>
                <v:group id="Group 522441377" o:spid="_x0000_s1042" style="position:absolute;left:5824;top:5723;width:3067;height:2873" coordorigin="5824,5723" coordsize="3067,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">
                  <v:oval id="Oval 699530098" o:spid="_x0000_s1043" style="position:absolute;left:5965;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" fillcolor="#4472c4 [3204]" strokecolor="#09101d [484]" strokeweight="1pt">
                    <v:fill opacity="21331f"/>
                    <v:stroke joinstyle="miter"/>
                  </v:oval>
                  <v:shape id="TextBox 6" o:spid="_x0000_s1044" type="#_x0000_t202" style="position:absolute;left:5824;top:6004;width:3067;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" filled="f" stroked="f">
                    <v:textbox style="mso-fit-shape-to-text:t">
                      <w:txbxContent>
                        <w:p w14:paraId="7BBE3BCE"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0</m:t>
                                  </m:r>
                                </m:sub>
                              </m:sSub>
                            </m:oMath>
                          </m:oMathPara>
                        </w:p>
                      </w:txbxContent>
                    </v:textbox>
                  </v:shape>
                </v:group>
                <v:shapetype id="_x0000_t32" coordsize="21600,21600" o:spt="32" o:oned="t" path="m,l21600,21600e" filled="f">
                  <v:path arrowok="t" fillok="f" o:connecttype="none"/>
                  <o:lock v:ext="edit" shapetype="t"/>
                </v:shapetype>
                <v:shape id="Straight Arrow Connector 1110684086" o:spid="_x0000_s1045" type="#_x0000_t32" style="position:absolute;left:3186;top:8138;width:3318;height:399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" strokecolor="#4472c4 [3204]" strokeweight="1pt">
                  <v:stroke endarrow="block" joinstyle="miter"/>
                  <o:lock v:ext="edit" shapetype="f"/>
                </v:shape>
                <v:group id="Group 395214169" o:spid="_x0000_s1046" style="position:absolute;left:8877;top:11230;width:5836;height:9407" coordorigin="8877,11230" coordsize="5835,94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">
                  <v:group id="Group 525555081" o:spid="_x0000_s1047" style="position:absolute;left:11659;top:12250;width:3054;height:2872" coordorigin="11659,12250" coordsize="3053,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">
                    <v:oval id="Oval 1536764908" o:spid="_x0000_s1048" style="position:absolute;left:11800;top:12250;width:2913;height:28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" fillcolor="#4472c4 [3204]" strokecolor="#09101d [484]" strokeweight="1pt">
                      <v:fill opacity="21331f"/>
                      <v:stroke joinstyle="miter"/>
                    </v:oval>
                    <v:shape id="TextBox 12" o:spid="_x0000_s1049" type="#_x0000_t202" style="position:absolute;left:11659;top:12529;width:290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" filled="f" stroked="f">
                      <v:textbox style="mso-fit-shape-to-text:t">
                        <w:txbxContent>
                          <w:p w14:paraId="4C09583A"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1</m:t>
                                    </m:r>
                                  </m:sub>
                                </m:sSub>
                              </m:oMath>
                            </m:oMathPara>
                          </w:p>
                        </w:txbxContent>
                      </v:textbox>
                    </v:shape>
                  </v:group>
                  <v:group id="Group 1572036480" o:spid="_x0000_s1050" style="position:absolute;left:8877;top:16620;width:3048;height:2711" coordorigin="8877,16620" coordsize="3048,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">
                    <v:rect id="Rectangle 30737341" o:spid="_x0000_s1051" style="position:absolute;left:9002;top:16620;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" fillcolor="#4472c4 [3204]" strokecolor="#09101d [484]" strokeweight="1pt">
                      <v:fill opacity="29812f"/>
                    </v:rect>
                    <v:shape id="TextBox 19" o:spid="_x0000_s1052" type="#_x0000_t202" style="position:absolute;left:8877;top:16664;width:3048;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" filled="f" stroked="f">
                      <v:textbox style="mso-fit-shape-to-text:t">
                        <w:txbxContent>
                          <w:p w14:paraId="1D8A95CB"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Sub>
                              </m:oMath>
                            </m:oMathPara>
                          </w:p>
                        </w:txbxContent>
                      </v:textbox>
                    </v:shape>
                  </v:group>
                  <v:roundrect id="Rounded Rectangle 998402956" o:spid="_x0000_s1053" style="position:absolute;left:9489;top:11230;width:4621;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" fillcolor="#4472c4 [3204]" strokecolor="#09101d [484]" strokeweight="1pt">
                    <v:fill opacity="11822f"/>
                    <v:stroke joinstyle="miter"/>
                  </v:roundrect>
                </v:group>
                <v:roundrect id="Rounded Rectangle 344727916" o:spid="_x0000_s1054" style="position:absolute;left:24122;top:11352;width:4622;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" fillcolor="#4472c4 [3204]" strokecolor="#09101d [484]" strokeweight="1pt">
                  <v:fill opacity="11822f"/>
                  <v:stroke joinstyle="miter"/>
                </v:roundrect>
                <v:group id="Group 243205623" o:spid="_x0000_s1055" style="position:absolute;left:26291;top:12371;width:3055;height:2873" coordorigin="26291,12371" coordsize="3054,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">
                  <v:oval id="Oval 339146018" o:spid="_x0000_s1056" style="position:absolute;left:26433;top:12371;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" fillcolor="#4472c4 [3204]" strokecolor="#09101d [484]" strokeweight="1pt">
                    <v:fill opacity="21331f"/>
                    <v:stroke joinstyle="miter"/>
                  </v:oval>
                  <v:shape id="TextBox 31" o:spid="_x0000_s1057" type="#_x0000_t202" style="position:absolute;left:26291;top:12651;width:293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" filled="f" stroked="f">
                    <v:textbox style="mso-fit-shape-to-text:t">
                      <w:txbxContent>
                        <w:p w14:paraId="68A155B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2</m:t>
                                  </m:r>
                                </m:sub>
                              </m:sSub>
                            </m:oMath>
                          </m:oMathPara>
                        </w:p>
                      </w:txbxContent>
                    </v:textbox>
                  </v:shape>
                </v:group>
                <v:group id="Group 1345131288" o:spid="_x0000_s1058" style="position:absolute;left:23509;top:16742;width:3048;height:2711" coordorigin="23509,16742" coordsize="3048,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">
                  <v:rect id="Rectangle 2103899353" o:spid="_x0000_s1059" style="position:absolute;left:23635;top:16742;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" fillcolor="#4472c4 [3204]" strokecolor="#09101d [484]" strokeweight="1pt">
                    <v:fill opacity="29812f"/>
                  </v:rect>
                  <v:shape id="TextBox 29" o:spid="_x0000_s1060" type="#_x0000_t202" style="position:absolute;left:23509;top:16785;width:3048;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" filled="f" stroked="f">
                    <v:textbox style="mso-fit-shape-to-text:t">
                      <w:txbxContent>
                        <w:p w14:paraId="1062974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1</m:t>
                                  </m:r>
                                </m:sub>
                              </m:sSub>
                            </m:oMath>
                          </m:oMathPara>
                        </w:p>
                      </w:txbxContent>
                    </v:textbox>
                  </v:shape>
                </v:group>
                <v:roundrect id="Rounded Rectangle 73592452" o:spid="_x0000_s1061" style="position:absolute;left:41587;top:11352;width:4622;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" fillcolor="#4472c4 [3204]" strokecolor="#09101d [484]" strokeweight="1pt">
                  <v:fill opacity="11822f"/>
                  <v:stroke joinstyle="miter"/>
                </v:roundrect>
                <v:group id="Group 201839650" o:spid="_x0000_s1062" style="position:absolute;left:43755;top:12371;width:3056;height:2873" coordorigin="43755,12371" coordsize="3056,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">
                  <v:oval id="Oval 1701581836" o:spid="_x0000_s1063" style="position:absolute;left:43898;top:12371;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" fillcolor="#4472c4 [3204]" strokecolor="#09101d [484]" strokeweight="1pt">
                    <v:fill opacity="21331f"/>
                    <v:stroke joinstyle="miter"/>
                  </v:oval>
                  <v:shape id="TextBox 35" o:spid="_x0000_s1064" type="#_x0000_t202" style="position:absolute;left:43755;top:12651;width:302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" filled="f" stroked="f">
                    <v:textbox style="mso-fit-shape-to-text:t">
                      <w:txbxContent>
                        <w:p w14:paraId="3151C540"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T</m:t>
                                  </m:r>
                                </m:sub>
                              </m:sSub>
                            </m:oMath>
                          </m:oMathPara>
                        </w:p>
                      </w:txbxContent>
                    </v:textbox>
                  </v:shape>
                </v:group>
                <v:group id="Group 730483388" o:spid="_x0000_s1065" style="position:absolute;left:40564;top:16742;width:3334;height:2711" coordorigin="40564,16742" coordsize="3333,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">
                  <v:rect id="Rectangle 440460290" o:spid="_x0000_s1066" style="position:absolute;left:41100;top:16742;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" fillcolor="#4472c4 [3204]" strokecolor="#09101d [484]" strokeweight="1pt">
                    <v:fill opacity="29812f"/>
                  </v:rect>
                  <v:shape id="TextBox 38" o:spid="_x0000_s1067" type="#_x0000_t202" style="position:absolute;left:40564;top:16785;width:3048;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" filled="f" stroked="f">
                    <v:textbox style="mso-fit-shape-to-text:t">
                      <w:txbxContent>
                        <w:p w14:paraId="2908EEE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T-1</m:t>
                                  </m:r>
                                </m:sub>
                              </m:sSub>
                            </m:oMath>
                          </m:oMathPara>
                        </w:p>
                      </w:txbxContent>
                    </v:textbox>
                  </v:shape>
                </v:group>
                <v:group id="Group 1033334791" o:spid="_x0000_s1068" style="position:absolute;left:19764;top:5723;width:3056;height:2873" coordorigin="19764,5723" coordsize="3055,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">
                  <v:oval id="Oval 339558260" o:spid="_x0000_s1069" style="position:absolute;left:19907;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" fillcolor="#4472c4 [3204]" strokecolor="#09101d [484]" strokeweight="1pt">
                    <v:fill opacity="21331f"/>
                    <v:stroke joinstyle="miter"/>
                  </v:oval>
                  <v:shape id="TextBox 41" o:spid="_x0000_s1070" type="#_x0000_t202" style="position:absolute;left:19764;top:6004;width:304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" filled="f" stroked="f">
                    <v:textbox style="mso-fit-shape-to-text:t">
                      <w:txbxContent>
                        <w:p w14:paraId="56C21F22"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1</m:t>
                                  </m:r>
                                </m:sub>
                              </m:sSub>
                            </m:oMath>
                          </m:oMathPara>
                        </w:p>
                      </w:txbxContent>
                    </v:textbox>
                  </v:shape>
                </v:group>
                <v:group id="Group 36079376" o:spid="_x0000_s1071" style="position:absolute;left:36588;top:5723;width:4242;height:2873" coordorigin="36588,5723" coordsize="4241,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">
                  <v:oval id="Oval 1990973429" o:spid="_x0000_s1072" style="position:absolute;left:37399;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" fillcolor="#4472c4 [3204]" strokecolor="#09101d [484]" strokeweight="1pt">
                    <v:fill opacity="21331f"/>
                    <v:stroke joinstyle="miter"/>
                  </v:oval>
                  <v:shape id="TextBox 44" o:spid="_x0000_s1073" type="#_x0000_t202" style="position:absolute;left:36588;top:5938;width:4242;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" filled="f" stroked="f">
                    <v:textbox style="mso-fit-shape-to-text:t">
                      <w:txbxContent>
                        <w:p w14:paraId="703147EC"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T-1</m:t>
                                  </m:r>
                                </m:sub>
                              </m:sSub>
                            </m:oMath>
                          </m:oMathPara>
                        </w:p>
                      </w:txbxContent>
                    </v:textbox>
                  </v:shape>
                </v:group>
                <v:shape id="TextBox 45" o:spid="_x0000_s1074" type="#_x0000_t202" style="position:absolute;left:28533;top:5312;width:3289;height:2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" filled="f" stroked="f">
                  <v:textbox style="mso-fit-shape-to-text:t">
                    <w:txbxContent>
                      <w:p w14:paraId="2DA10A25"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v:textbox>
                </v:shape>
                <v:shape id="TextBox 46" o:spid="_x0000_s1075" type="#_x0000_t202" style="position:absolute;left:33285;top:11946;width:3289;height:2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" filled="f" stroked="f">
                  <v:textbox style="mso-fit-shape-to-text:t">
                    <w:txbxContent>
                      <w:p w14:paraId="160EE604"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v:textbox>
                </v:shape>
                <v:shape id="Straight Arrow Connector 1268622533" o:spid="_x0000_s1076" type="#_x0000_t32" style="position:absolute;left:3771;top:13282;width:701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" strokecolor="#4472c4 [3204]" strokeweight="1pt">
                  <v:stroke endarrow="block" joinstyle="miter"/>
                  <o:lock v:ext="edit" shapetype="f"/>
                </v:shape>
                <v:shape id="Straight Arrow Connector 1631589245" o:spid="_x0000_s1077" type="#_x0000_t32" style="position:absolute;left:14713;top:13686;width:108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" strokecolor="#4472c4 [3204]" strokeweight="1pt">
                  <v:stroke endarrow="block" joinstyle="miter"/>
                </v:shape>
                <v:shape id="Straight Arrow Connector 1950539814" o:spid="_x0000_s1078" type="#_x0000_t32" style="position:absolute;left:39502;top:13775;width:323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" strokecolor="#4472c4 [3204]" strokeweight="1pt">
                  <v:stroke endarrow="block" joinstyle="miter"/>
                </v:shape>
                <v:shape id="Straight Arrow Connector 1043475020" o:spid="_x0000_s1079" type="#_x0000_t32" style="position:absolute;left:8390;top:8277;width:3266;height:35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" strokecolor="#4472c4 [3204]" strokeweight="1pt">
                  <v:stroke endarrow="block" joinstyle="miter"/>
                  <o:lock v:ext="edit" shapetype="f"/>
                </v:shape>
                <v:shape id="Straight Arrow Connector 1461855262" o:spid="_x0000_s1080" type="#_x0000_t32" style="position:absolute;left:14674;top:7811;width:5373;height:527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" strokecolor="#4472c4 [3204]" strokeweight="1pt">
                  <v:stroke endarrow="block" joinstyle="miter"/>
                  <o:lock v:ext="edit" shapetype="f"/>
                </v:shape>
                <v:shape id="Straight Arrow Connector 891093242" o:spid="_x0000_s1081" type="#_x0000_t32" style="position:absolute;left:22541;top:8237;width:3722;height:38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" strokecolor="#4472c4 [3204]" strokeweight="1pt">
                  <v:stroke endarrow="block" joinstyle="miter"/>
                  <o:lock v:ext="edit" shapetype="f"/>
                </v:shape>
                <v:shape id="Straight Arrow Connector 39664653" o:spid="_x0000_s1082" type="#_x0000_t32" style="position:absolute;left:34514;top:7873;width:3223;height:289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" strokecolor="#4472c4 [3204]" strokeweight="1pt">
                  <v:stroke endarrow="block" joinstyle="miter"/>
                  <o:lock v:ext="edit" shapetype="f"/>
                </v:shape>
                <v:shape id="Straight Arrow Connector 283169480" o:spid="_x0000_s1083" type="#_x0000_t32" style="position:absolute;left:39641;top:8367;width:4015;height:42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" strokecolor="#4472c4 [3204]" strokeweight="1pt">
                  <v:stroke endarrow="block" joinstyle="miter"/>
                  <o:lock v:ext="edit" shapetype="f"/>
                </v:shape>
                <v:shape id="TextBox 71" o:spid="_x0000_s1084" type="#_x0000_t202" style="position:absolute;left:20206;width:253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" filled="f" stroked="f">
                  <v:textbox style="mso-fit-shape-to-text:t">
                    <w:txbxContent>
                      <w:p w14:paraId="549AE03F" w14:textId="77777777" w:rsidR="002431F1" w:rsidRDefault="002431F1" w:rsidP="002431F1">
                        <w:pPr>
                          <w:rPr>
                            <w:rFonts w:ascii="Cambria Math" w:eastAsia="Cambria Math" w:hAnsi="Cambria Math"/>
                            <w:i/>
                            <w:iCs/>
                            <w:color w:val="000000" w:themeColor="text1"/>
                            <w:kern w:val="24"/>
                            <w:sz w:val="18"/>
                            <w:szCs w:val="18"/>
                            <w14:ligatures w14:val="none"/>
                          </w:rPr>
                        </w:pPr>
                        <m:oMathPara>
                          <m:oMathParaPr>
                            <m:jc m:val="centerGroup"/>
                          </m:oMathParaPr>
                          <m:oMath>
                            <m:r>
                              <w:rPr>
                                <w:rFonts w:ascii="Cambria Math" w:eastAsia="Cambria Math" w:hAnsi="Cambria Math"/>
                                <w:color w:val="000000" w:themeColor="text1"/>
                                <w:kern w:val="24"/>
                                <w:sz w:val="18"/>
                                <w:szCs w:val="18"/>
                              </w:rPr>
                              <m:t>π</m:t>
                            </m:r>
                          </m:oMath>
                        </m:oMathPara>
                      </w:p>
                    </w:txbxContent>
                  </v:textbox>
                </v:shape>
                <v:shape id="Straight Arrow Connector 1969040217" o:spid="_x0000_s1085" type="#_x0000_t32" style="position:absolute;left:8539;top:1542;width:12275;height:489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" strokecolor="#4472c4 [3204]" strokeweight=".5pt">
                  <v:stroke endarrow="block" joinstyle="miter"/>
                  <o:lock v:ext="edit" shapetype="f"/>
                </v:shape>
                <v:shape id="Straight Arrow Connector 1148683290" o:spid="_x0000_s1086" type="#_x0000_t32" style="position:absolute;left:22338;top:1641;width:15061;height:46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" strokecolor="#4472c4 [3204]" strokeweight=".5pt">
                  <v:stroke endarrow="block" joinstyle="miter"/>
                  <o:lock v:ext="edit" shapetype="f"/>
                </v:shape>
                <v:shape id="TextBox 80" o:spid="_x0000_s1087" type="#_x0000_t202" style="position:absolute;left:23306;top:83;width:4585;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" filled="f" stroked="f">
                  <v:textbox style="mso-fit-shape-to-text:t">
                    <w:txbxContent>
                      <w:p w14:paraId="5499C4F3"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Agent</w:t>
                        </w:r>
                      </w:p>
                    </w:txbxContent>
                  </v:textbox>
                </v:shape>
                <v:shape id="TextBox 81" o:spid="_x0000_s1088" type="#_x0000_t202" style="position:absolute;left:24606;top:25346;width:455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" filled="f" stroked="f">
                  <v:textbox style="mso-fit-shape-to-text:t">
                    <w:txbxContent>
                      <w:p w14:paraId="2A2585FB"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Policy</w:t>
                        </w:r>
                      </w:p>
                    </w:txbxContent>
                  </v:textbox>
                </v:shape>
                <v:shape id="Straight Arrow Connector 1782218609" o:spid="_x0000_s1089" type="#_x0000_t32" style="position:absolute;left:12578;top:18972;width:12456;height:713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" strokecolor="#4472c4 [3204]" strokeweight=".5pt">
                  <v:stroke endarrow="block" joinstyle="miter"/>
                  <o:lock v:ext="edit" shapetype="f"/>
                </v:shape>
                <v:shape id="Straight Arrow Connector 1092736440" o:spid="_x0000_s1090" type="#_x0000_t32" style="position:absolute;left:29486;top:19863;width:11651;height:664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" strokecolor="#4472c4 [3204]" strokeweight=".5pt">
                  <v:stroke endarrow="block" joinstyle="miter"/>
                  <o:lock v:ext="edit" shapetype="f"/>
                </v:shape>
                <v:shape id="Straight Arrow Connector 1576376409" o:spid="_x0000_s1091" type="#_x0000_t32" style="position:absolute;left:26178;top:20530;width:870;height:482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" strokecolor="#4472c4 [3204]" strokeweight=".5pt">
                  <v:stroke endarrow="block" joinstyle="miter"/>
                  <o:lock v:ext="edit" shapetype="f"/>
                </v:shape>
                <v:shape id="Straight Arrow Connector 637486903" o:spid="_x0000_s1092" type="#_x0000_t32" style="position:absolute;left:1400;top:14840;width:721;height:50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" strokecolor="#4472c4 [3204]" strokeweight=".5pt">
                  <v:stroke endarrow="block" joinstyle="miter"/>
                  <o:lock v:ext="edit" shapetype="f"/>
                </v:shape>
                <v:shape id="TextBox 93" o:spid="_x0000_s1093" type="#_x0000_t202" style="position:absolute;top:19941;width:298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" filled="f" stroked="f">
                  <v:textbox style="mso-fit-shape-to-text:t">
                    <w:txbxContent>
                      <w:p w14:paraId="7C91B0A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eastAsia="Cambria Math" w:hAnsi="Cambria Math"/>
                                    <w:color w:val="000000" w:themeColor="text1"/>
                                    <w:kern w:val="24"/>
                                    <w:sz w:val="18"/>
                                    <w:szCs w:val="18"/>
                                  </w:rPr>
                                  <m:t>μ</m:t>
                                </m:r>
                              </m:e>
                              <m:sub>
                                <m:r>
                                  <w:rPr>
                                    <w:rFonts w:ascii="Cambria Math" w:hAnsi="Cambria Math"/>
                                    <w:color w:val="000000" w:themeColor="text1"/>
                                    <w:kern w:val="24"/>
                                    <w:sz w:val="18"/>
                                    <w:szCs w:val="18"/>
                                  </w:rPr>
                                  <m:t>0</m:t>
                                </m:r>
                              </m:sub>
                            </m:sSub>
                          </m:oMath>
                        </m:oMathPara>
                      </w:p>
                    </w:txbxContent>
                  </v:textbox>
                </v:shape>
                <w10:wrap type="topAndBottom"/>
              </v:group>
            </w:pict>
          </mc:Fallback>
        </mc:AlternateContent>
      </w:r>
    </w:p>
    <w:p w14:paraId="2BC5AAA2" w14:textId="77777777" w:rsidR="002431F1" w:rsidRDefault="002431F1" w:rsidP="00EA5FA1"/>
    <w:p w14:paraId="6A5E8D8A" w14:textId="3214ECC1"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1C7A49FB" w14:textId="088571B0" w:rsidR="008E0A8C" w:rsidRDefault="00A70BD0" w:rsidP="00EA5FA1">
      <w:pPr>
        <w:rPr>
          <w:rFonts w:eastAsiaTheme="minorEastAsia"/>
        </w:rPr>
      </w:pPr>
      <w:r>
        <w:rPr>
          <w:rFonts w:eastAsiaTheme="minorEastAsia"/>
        </w:rPr>
        <w:t xml:space="preserve">In the episodic setting the agent experiences are broken up into a sequence of episodes. In each episode a reward and a new state are generated from the old state after action is chosen. And this process continuous for each episode sequentially until we reach a terminal state. </w:t>
      </w:r>
      <w:r w:rsidR="00C912A3">
        <w:rPr>
          <w:rFonts w:eastAsiaTheme="minorEastAsia"/>
        </w:rPr>
        <w:t xml:space="preserve">The terminal state is a special state with 0 reward from which there is no continuation. </w:t>
      </w:r>
      <w:r w:rsidR="00454914">
        <w:rPr>
          <w:rFonts w:eastAsiaTheme="minorEastAsia"/>
        </w:rPr>
        <w:t>We can have different termination semantics – termination can indicate a good outcome (example: taxi robot reaches its destination), termination is neither good nor bad and always occurs (waiter robot finishes its shift after fixed amount of time), termination indicates bad outcome (walking robot fails over).</w:t>
      </w:r>
    </w:p>
    <w:p w14:paraId="4A224ADE" w14:textId="5BDCF366" w:rsidR="00454914" w:rsidRDefault="00DB1379" w:rsidP="00EA5FA1">
      <w:pPr>
        <w:rPr>
          <w:rFonts w:eastAsiaTheme="minorEastAsia"/>
        </w:rPr>
      </w:pPr>
      <w:r>
        <w:rPr>
          <w:rFonts w:eastAsiaTheme="minorEastAsia"/>
        </w:rPr>
        <w:t xml:space="preserve">We want to maximize the expected reward per episode. </w:t>
      </w:r>
    </w:p>
    <w:p w14:paraId="0E9B73F0" w14:textId="77777777" w:rsidR="00C973D1" w:rsidRDefault="00C973D1" w:rsidP="00EA5FA1">
      <w:pPr>
        <w:rPr>
          <w:rFonts w:eastAsiaTheme="minorEastAsia"/>
        </w:rPr>
      </w:pPr>
    </w:p>
    <w:p w14:paraId="3E5657EA" w14:textId="3E62C021" w:rsidR="00C973D1" w:rsidRDefault="00C973D1" w:rsidP="00EA5FA1">
      <w:pPr>
        <w:rPr>
          <w:rFonts w:eastAsiaTheme="minorEastAsia"/>
        </w:rPr>
      </w:pPr>
      <w:r>
        <w:rPr>
          <w:rFonts w:eastAsiaTheme="minorEastAsia"/>
        </w:rPr>
        <w:t>We consider two kinds of policies:</w:t>
      </w:r>
    </w:p>
    <w:p w14:paraId="376D1CEE" w14:textId="77777777" w:rsidR="00C973D1" w:rsidRDefault="00C973D1" w:rsidP="00EA5FA1">
      <w:pPr>
        <w:rPr>
          <w:rFonts w:eastAsiaTheme="minorEastAsia"/>
        </w:rPr>
      </w:pPr>
    </w:p>
    <w:p w14:paraId="3CD965E1" w14:textId="118017A3" w:rsidR="00C973D1" w:rsidRDefault="00C973D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e>
        </m:d>
      </m:oMath>
    </w:p>
    <w:p w14:paraId="726121ED" w14:textId="1638B9EE" w:rsidR="00C973D1" w:rsidRDefault="00C973D1" w:rsidP="00EA5FA1">
      <w:pPr>
        <w:rPr>
          <w:rFonts w:eastAsiaTheme="minorEastAsia"/>
        </w:rPr>
      </w:pPr>
      <w:r>
        <w:rPr>
          <w:rFonts w:eastAsiaTheme="minorEastAsia"/>
        </w:rPr>
        <w:t xml:space="preserve">stochastic policies </w:t>
      </w:r>
      <m:oMath>
        <m:r>
          <m:rPr>
            <m:sty m:val="bi"/>
          </m:rPr>
          <w:rPr>
            <w:rFonts w:ascii="Cambria Math" w:eastAsiaTheme="minorEastAsia" w:hAnsi="Cambria Math"/>
          </w:rPr>
          <m:t xml:space="preserve">a ~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a | s</m:t>
            </m:r>
          </m:e>
        </m:d>
      </m:oMath>
      <w:r w:rsidR="004A1555">
        <w:rPr>
          <w:rFonts w:eastAsiaTheme="minorEastAsia"/>
        </w:rPr>
        <w:t xml:space="preserve"> – in this case the policy defines a conditional probability distribution over actions.</w:t>
      </w:r>
    </w:p>
    <w:p w14:paraId="06103772" w14:textId="73B01509" w:rsidR="004A1555" w:rsidRDefault="004A1555" w:rsidP="00EA5FA1">
      <w:pPr>
        <w:rPr>
          <w:rFonts w:eastAsiaTheme="minorEastAsia"/>
        </w:rPr>
      </w:pPr>
      <w:r>
        <w:rPr>
          <w:rFonts w:eastAsiaTheme="minorEastAsia"/>
        </w:rPr>
        <w:t>The policy will be the optimized funct</w:t>
      </w:r>
      <w:r w:rsidRPr="004A1555">
        <w:rPr>
          <w:rFonts w:eastAsiaTheme="minorEastAsia"/>
        </w:rPr>
        <w:t>ion in</w:t>
      </w:r>
      <w:r>
        <w:rPr>
          <w:rFonts w:eastAsiaTheme="minorEastAsia"/>
        </w:rPr>
        <w:t xml:space="preserve"> our optimization problem.</w:t>
      </w:r>
    </w:p>
    <w:p w14:paraId="0FD6EB16" w14:textId="77777777" w:rsidR="004A1555" w:rsidRDefault="004A1555" w:rsidP="00EA5FA1">
      <w:pPr>
        <w:rPr>
          <w:rFonts w:eastAsiaTheme="minorEastAsia"/>
        </w:rPr>
      </w:pPr>
    </w:p>
    <w:p w14:paraId="3E9EA36F" w14:textId="06EF82AA" w:rsidR="004A1555" w:rsidRDefault="007C36A9" w:rsidP="00EA5FA1">
      <w:pPr>
        <w:rPr>
          <w:rFonts w:eastAsiaTheme="minorEastAsia"/>
        </w:rPr>
      </w:pPr>
      <w:r>
        <w:rPr>
          <w:rFonts w:eastAsiaTheme="minorEastAsia"/>
        </w:rPr>
        <w:t xml:space="preserve">Parametrized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oMath>
    </w:p>
    <w:p w14:paraId="689498D8" w14:textId="263A48E7" w:rsidR="007C36A9" w:rsidRDefault="007C36A9" w:rsidP="00EA5FA1">
      <w:pPr>
        <w:rPr>
          <w:rFonts w:eastAsiaTheme="minorEastAsia"/>
        </w:rPr>
      </w:pPr>
      <w:r>
        <w:rPr>
          <w:rFonts w:eastAsiaTheme="minorEastAsia"/>
        </w:rPr>
        <w:t xml:space="preserve">there is some parameter vector </w:t>
      </w:r>
      <m:oMath>
        <m:r>
          <m:rPr>
            <m:sty m:val="bi"/>
          </m:rPr>
          <w:rPr>
            <w:rFonts w:ascii="Cambria Math" w:eastAsiaTheme="minorEastAsia" w:hAnsi="Cambria Math"/>
          </w:rPr>
          <m:t>θ</m:t>
        </m:r>
      </m:oMath>
      <w:r>
        <w:rPr>
          <w:rFonts w:eastAsiaTheme="minorEastAsia"/>
        </w:rPr>
        <w:t xml:space="preserve"> which indexes over the policy.</w:t>
      </w:r>
    </w:p>
    <w:p w14:paraId="451D1F47" w14:textId="77777777" w:rsidR="007C36A9" w:rsidRDefault="007C36A9" w:rsidP="00EA5FA1">
      <w:pPr>
        <w:rPr>
          <w:rFonts w:eastAsiaTheme="minorEastAsia"/>
        </w:rPr>
      </w:pPr>
    </w:p>
    <w:p w14:paraId="6E4BD4B1" w14:textId="6D78FA5F" w:rsidR="001941DB" w:rsidRDefault="001941DB" w:rsidP="00EA5FA1">
      <w:pPr>
        <w:rPr>
          <w:rFonts w:eastAsiaTheme="minorEastAsia"/>
        </w:rPr>
      </w:pPr>
      <w:r>
        <w:rPr>
          <w:rFonts w:eastAsiaTheme="minorEastAsia"/>
        </w:rPr>
        <w:t>So based on this discussion we can write:</w:t>
      </w:r>
    </w:p>
    <w:p w14:paraId="46B4B48F" w14:textId="77777777" w:rsidR="001941DB" w:rsidRDefault="001941DB" w:rsidP="00EA5FA1">
      <w:pPr>
        <w:rPr>
          <w:rFonts w:eastAsiaTheme="minorEastAsia"/>
        </w:rPr>
      </w:pPr>
    </w:p>
    <w:p w14:paraId="46139460" w14:textId="599330BB" w:rsidR="001941DB"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 μ</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e>
        </m:d>
      </m:oMath>
      <w:r w:rsidR="001941DB">
        <w:rPr>
          <w:rFonts w:eastAsiaTheme="minorEastAsia"/>
        </w:rPr>
        <w:t xml:space="preserve"> </w:t>
      </w:r>
    </w:p>
    <w:p w14:paraId="27653455" w14:textId="6491C3A1" w:rsidR="001941DB"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0</m:t>
                </m:r>
              </m:sub>
            </m:sSub>
          </m:e>
        </m:d>
      </m:oMath>
      <w:r w:rsidR="001941DB">
        <w:rPr>
          <w:rFonts w:eastAsiaTheme="minorEastAsia"/>
        </w:rPr>
        <w:t xml:space="preserve"> </w:t>
      </w:r>
    </w:p>
    <w:p w14:paraId="5BCB8D81" w14:textId="79ED4B5F" w:rsidR="007864AC"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e>
        </m:d>
      </m:oMath>
      <w:r w:rsidR="00F1140E">
        <w:rPr>
          <w:rFonts w:eastAsiaTheme="minorEastAsia"/>
        </w:rPr>
        <w:t xml:space="preserve"> </w:t>
      </w:r>
    </w:p>
    <w:p w14:paraId="3798F977" w14:textId="070A96D8" w:rsidR="00F1140E"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1</m:t>
                </m:r>
              </m:sub>
            </m:sSub>
          </m:e>
        </m:d>
      </m:oMath>
      <w:r w:rsidR="00E21E01">
        <w:rPr>
          <w:rFonts w:eastAsiaTheme="minorEastAsia"/>
        </w:rPr>
        <w:t xml:space="preserve"> </w:t>
      </w:r>
    </w:p>
    <w:p w14:paraId="713BD053" w14:textId="2F35CD8B" w:rsidR="00E21E01" w:rsidRDefault="00000000" w:rsidP="00E21E0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e>
        </m:d>
      </m:oMath>
      <w:r w:rsidR="00E21E01">
        <w:rPr>
          <w:rFonts w:eastAsiaTheme="minorEastAsia"/>
        </w:rPr>
        <w:t xml:space="preserve"> </w:t>
      </w:r>
      <w:r w:rsidR="00F261B1">
        <w:rPr>
          <w:rFonts w:eastAsiaTheme="minorEastAsia"/>
        </w:rPr>
        <w:t xml:space="preserve">                        </w:t>
      </w:r>
    </w:p>
    <w:p w14:paraId="6DB981DC" w14:textId="6C66D9F9" w:rsidR="00E21E01" w:rsidRDefault="003C428B" w:rsidP="00EA5FA1">
      <w:pPr>
        <w:rPr>
          <w:rFonts w:eastAsiaTheme="minorEastAsia"/>
        </w:rPr>
      </w:pPr>
      <m:oMath>
        <m:r>
          <w:rPr>
            <w:rFonts w:ascii="Cambria Math" w:eastAsiaTheme="minorEastAsia" w:hAnsi="Cambria Math"/>
          </w:rPr>
          <m:t>…</m:t>
        </m:r>
      </m:oMath>
      <w:r>
        <w:rPr>
          <w:rFonts w:eastAsiaTheme="minorEastAsia"/>
        </w:rPr>
        <w:t xml:space="preserve"> </w:t>
      </w:r>
    </w:p>
    <w:p w14:paraId="66C11073" w14:textId="51EE5F09" w:rsidR="003C428B"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T-1</m:t>
                </m:r>
              </m:sub>
            </m:sSub>
          </m:e>
        </m:d>
      </m:oMath>
      <w:r w:rsidR="003C428B">
        <w:rPr>
          <w:rFonts w:eastAsiaTheme="minorEastAsia"/>
        </w:rPr>
        <w:t xml:space="preserve"> </w:t>
      </w:r>
    </w:p>
    <w:p w14:paraId="257D4CA4" w14:textId="1AE57828" w:rsidR="00164F39" w:rsidRDefault="00000000"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e>
        </m:d>
      </m:oMath>
      <w:r w:rsidR="00164F39">
        <w:rPr>
          <w:rFonts w:eastAsiaTheme="minorEastAsia"/>
        </w:rPr>
        <w:t xml:space="preserve"> </w:t>
      </w:r>
    </w:p>
    <w:p w14:paraId="49CFE053" w14:textId="2594FE49" w:rsidR="00164F39" w:rsidRDefault="00000000"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oMath>
      <w:r w:rsidR="00164F39">
        <w:rPr>
          <w:rFonts w:eastAsiaTheme="minorEastAsia"/>
        </w:rPr>
        <w:t xml:space="preserve"> – terminal state</w:t>
      </w:r>
      <w:r w:rsidR="00F261B1">
        <w:rPr>
          <w:rFonts w:eastAsiaTheme="minorEastAsia"/>
        </w:rPr>
        <w:t xml:space="preserve">                                                 (in.1)</w:t>
      </w:r>
    </w:p>
    <w:p w14:paraId="09D88D50" w14:textId="77777777" w:rsidR="00164F39" w:rsidRDefault="00164F39" w:rsidP="00164F39">
      <w:pPr>
        <w:rPr>
          <w:rFonts w:eastAsiaTheme="minorEastAsia"/>
        </w:rPr>
      </w:pPr>
    </w:p>
    <w:p w14:paraId="42D4AFAB" w14:textId="08E88C40" w:rsidR="00164F39" w:rsidRDefault="00164F39" w:rsidP="00164F39">
      <w:pPr>
        <w:rPr>
          <w:rFonts w:eastAsiaTheme="minorEastAsia"/>
        </w:rPr>
      </w:pPr>
      <w:r>
        <w:rPr>
          <w:rFonts w:eastAsiaTheme="minorEastAsia"/>
        </w:rPr>
        <w:t>Objective:</w:t>
      </w:r>
    </w:p>
    <w:p w14:paraId="615AF452" w14:textId="278B2341" w:rsidR="00164F39" w:rsidRDefault="00164F39" w:rsidP="00164F39">
      <w:pPr>
        <w:rPr>
          <w:rFonts w:eastAsiaTheme="minorEastAsia"/>
        </w:rPr>
      </w:pPr>
      <w:r>
        <w:rPr>
          <w:rFonts w:eastAsiaTheme="minorEastAsia"/>
        </w:rPr>
        <w:t xml:space="preserve">maximize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oMath>
      <w:r>
        <w:rPr>
          <w:rFonts w:eastAsiaTheme="minorEastAsia"/>
        </w:rPr>
        <w:t xml:space="preserve">, where </w:t>
      </w:r>
    </w:p>
    <w:p w14:paraId="2BB36DC4" w14:textId="6E720AD1" w:rsidR="00164F39" w:rsidRDefault="00164F39" w:rsidP="00164F39">
      <w:pPr>
        <w:rPr>
          <w:rFonts w:eastAsiaTheme="minorEastAsia"/>
        </w:rPr>
      </w:pP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|π</m:t>
            </m:r>
          </m:e>
        </m:d>
      </m:oMath>
      <w:r>
        <w:rPr>
          <w:rFonts w:eastAsiaTheme="minorEastAsia"/>
        </w:rPr>
        <w:t xml:space="preserve"> </w:t>
      </w:r>
      <w:r w:rsidR="00F261B1">
        <w:rPr>
          <w:rFonts w:eastAsiaTheme="minorEastAsia"/>
        </w:rPr>
        <w:t xml:space="preserve">                     (in.2)</w:t>
      </w:r>
    </w:p>
    <w:p w14:paraId="3C679E39" w14:textId="77777777" w:rsidR="003C428B" w:rsidRDefault="003C428B" w:rsidP="00EA5FA1">
      <w:pPr>
        <w:rPr>
          <w:rFonts w:eastAsiaTheme="minorEastAsia"/>
        </w:rPr>
      </w:pPr>
    </w:p>
    <w:p w14:paraId="7C36B193" w14:textId="1A9664F9" w:rsidR="002431F1" w:rsidRPr="002431F1" w:rsidRDefault="002431F1" w:rsidP="00EA5FA1">
      <w:pPr>
        <w:rPr>
          <w:rFonts w:eastAsiaTheme="minorEastAsia"/>
          <w:u w:val="single"/>
        </w:rPr>
      </w:pPr>
      <w:r w:rsidRPr="002431F1">
        <w:rPr>
          <w:rFonts w:eastAsiaTheme="minorEastAsia"/>
          <w:u w:val="single"/>
        </w:rPr>
        <w:lastRenderedPageBreak/>
        <w:t>Parametrized policies</w:t>
      </w:r>
    </w:p>
    <w:p w14:paraId="70CC8E6B" w14:textId="77777777" w:rsidR="002431F1" w:rsidRDefault="002431F1" w:rsidP="00EA5FA1">
      <w:pPr>
        <w:rPr>
          <w:rFonts w:eastAsiaTheme="minorEastAsia"/>
        </w:rPr>
      </w:pPr>
    </w:p>
    <w:p w14:paraId="4ABCB526" w14:textId="75F1496D" w:rsidR="002431F1" w:rsidRDefault="002431F1" w:rsidP="00EA5FA1">
      <w:pPr>
        <w:rPr>
          <w:rFonts w:eastAsiaTheme="minorEastAsia"/>
        </w:rPr>
      </w:pPr>
      <w:r>
        <w:rPr>
          <w:rFonts w:eastAsiaTheme="minorEastAsia"/>
        </w:rPr>
        <w:t xml:space="preserve">A family of policies indexed by parameter vector </w:t>
      </w:r>
      <m:oMath>
        <m:r>
          <w:rPr>
            <w:rFonts w:ascii="Cambria Math" w:eastAsiaTheme="minorEastAsia" w:hAnsi="Cambria Math"/>
          </w:rPr>
          <m:t>θ∈</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p>
    <w:p w14:paraId="1D9A31AF" w14:textId="514D2CCF" w:rsidR="002431F1" w:rsidRDefault="002431F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 xml:space="preserve"> =π</m:t>
        </m:r>
        <m:d>
          <m:dPr>
            <m:ctrlPr>
              <w:rPr>
                <w:rFonts w:ascii="Cambria Math" w:eastAsiaTheme="minorEastAsia" w:hAnsi="Cambria Math"/>
                <w:i/>
              </w:rPr>
            </m:ctrlPr>
          </m:dPr>
          <m:e>
            <m:r>
              <m:rPr>
                <m:sty m:val="bi"/>
              </m:rPr>
              <w:rPr>
                <w:rFonts w:ascii="Cambria Math" w:eastAsiaTheme="minorEastAsia" w:hAnsi="Cambria Math"/>
              </w:rPr>
              <m:t>s</m:t>
            </m:r>
            <m:r>
              <w:rPr>
                <w:rFonts w:ascii="Cambria Math" w:eastAsiaTheme="minorEastAsia" w:hAnsi="Cambria Math"/>
              </w:rPr>
              <m:t>,</m:t>
            </m:r>
            <m:r>
              <m:rPr>
                <m:sty m:val="bi"/>
              </m:rPr>
              <w:rPr>
                <w:rFonts w:ascii="Cambria Math" w:eastAsiaTheme="minorEastAsia" w:hAnsi="Cambria Math"/>
              </w:rPr>
              <m:t>θ</m:t>
            </m:r>
          </m:e>
        </m:d>
        <m:r>
          <w:rPr>
            <w:rFonts w:ascii="Cambria Math" w:eastAsiaTheme="minorEastAsia" w:hAnsi="Cambria Math"/>
          </w:rPr>
          <m:t xml:space="preserve"> </m:t>
        </m:r>
      </m:oMath>
    </w:p>
    <w:p w14:paraId="21BE4E34" w14:textId="431418ED" w:rsidR="002431F1" w:rsidRDefault="002431F1" w:rsidP="00EA5FA1">
      <w:pPr>
        <w:rPr>
          <w:rFonts w:eastAsiaTheme="minorEastAsia"/>
        </w:rPr>
      </w:pPr>
      <w:r>
        <w:rPr>
          <w:rFonts w:eastAsiaTheme="minorEastAsia"/>
        </w:rPr>
        <w:t xml:space="preserve">Stochastic policies: </w:t>
      </w:r>
      <m:oMath>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a | s</m:t>
            </m:r>
            <m:r>
              <w:rPr>
                <w:rFonts w:ascii="Cambria Math" w:eastAsiaTheme="minorEastAsia" w:hAnsi="Cambria Math"/>
              </w:rPr>
              <m:t>,</m:t>
            </m:r>
            <m:r>
              <m:rPr>
                <m:sty m:val="bi"/>
              </m:rPr>
              <w:rPr>
                <w:rFonts w:ascii="Cambria Math" w:eastAsiaTheme="minorEastAsia" w:hAnsi="Cambria Math"/>
              </w:rPr>
              <m:t>θ</m:t>
            </m:r>
          </m:e>
        </m:d>
      </m:oMath>
    </w:p>
    <w:p w14:paraId="34A282A1" w14:textId="18356904" w:rsidR="00B56DC8" w:rsidRDefault="00B56DC8" w:rsidP="00EA5FA1">
      <w:pPr>
        <w:rPr>
          <w:rFonts w:eastAsiaTheme="minorEastAsia"/>
        </w:rPr>
      </w:pPr>
      <w:r>
        <w:rPr>
          <w:rFonts w:eastAsiaTheme="minorEastAsia"/>
        </w:rPr>
        <w:t xml:space="preserve">Obtaining an expression/function for the parametrized policy is analogous to applying a regressive model on input </w:t>
      </w:r>
      <m:oMath>
        <m:r>
          <m:rPr>
            <m:sty m:val="bi"/>
          </m:rPr>
          <w:rPr>
            <w:rFonts w:ascii="Cambria Math" w:eastAsiaTheme="minorEastAsia" w:hAnsi="Cambria Math"/>
          </w:rPr>
          <m:t>s</m:t>
        </m:r>
      </m:oMath>
      <w:r>
        <w:rPr>
          <w:rFonts w:eastAsiaTheme="minorEastAsia"/>
        </w:rPr>
        <w:t xml:space="preserve"> and output </w:t>
      </w:r>
      <m:oMath>
        <m:r>
          <m:rPr>
            <m:sty m:val="bi"/>
          </m:rPr>
          <w:rPr>
            <w:rFonts w:ascii="Cambria Math" w:eastAsiaTheme="minorEastAsia" w:hAnsi="Cambria Math"/>
          </w:rPr>
          <m:t>a</m:t>
        </m:r>
      </m:oMath>
      <w:r>
        <w:rPr>
          <w:rFonts w:eastAsiaTheme="minorEastAsia"/>
        </w:rPr>
        <w:t xml:space="preserve"> to obtain estimate for </w:t>
      </w:r>
      <m:oMath>
        <m:r>
          <w:rPr>
            <w:rFonts w:ascii="Cambria Math" w:eastAsiaTheme="minorEastAsia" w:hAnsi="Cambria Math"/>
          </w:rPr>
          <m:t>π</m:t>
        </m:r>
      </m:oMath>
      <w:r>
        <w:rPr>
          <w:rFonts w:eastAsiaTheme="minorEastAsia"/>
        </w:rPr>
        <w:t xml:space="preserve">.   </w:t>
      </w:r>
      <w:r w:rsidR="00F233C7">
        <w:rPr>
          <w:rFonts w:eastAsiaTheme="minorEastAsia"/>
        </w:rPr>
        <w:t xml:space="preserve">One way to obtain policy function is by constructing and training appropriate neural network for the purpose. This is the beginning of the Deep Reinforcement Learning methods. </w:t>
      </w:r>
    </w:p>
    <w:p w14:paraId="151E7F34" w14:textId="32E87857" w:rsidR="004545B6" w:rsidRDefault="004545B6" w:rsidP="00EA5FA1">
      <w:pPr>
        <w:rPr>
          <w:rFonts w:eastAsiaTheme="minorEastAsia"/>
        </w:rPr>
      </w:pPr>
      <w:r>
        <w:rPr>
          <w:rFonts w:eastAsiaTheme="minorEastAsia"/>
        </w:rPr>
        <w:t xml:space="preserve">With discrete action space the network outputs a vector of probabilities. </w:t>
      </w:r>
      <w:r w:rsidR="00A87C79">
        <w:rPr>
          <w:rFonts w:eastAsiaTheme="minorEastAsia"/>
        </w:rPr>
        <w:t xml:space="preserve">With continuous action space the network could output mean and covariance matrix for example. </w:t>
      </w:r>
    </w:p>
    <w:p w14:paraId="1D5296E7" w14:textId="77777777" w:rsidR="00A87C79" w:rsidRDefault="00A87C79" w:rsidP="00EA5FA1">
      <w:pPr>
        <w:rPr>
          <w:rFonts w:eastAsiaTheme="minorEastAsia"/>
        </w:rPr>
      </w:pPr>
    </w:p>
    <w:p w14:paraId="4BDFA0BF" w14:textId="77777777" w:rsidR="002431F1" w:rsidRDefault="002431F1" w:rsidP="00EA5FA1">
      <w:pPr>
        <w:rPr>
          <w:rFonts w:eastAsiaTheme="minorEastAsia"/>
        </w:rPr>
      </w:pPr>
    </w:p>
    <w:p w14:paraId="432E9225" w14:textId="5947411F" w:rsidR="001941DB" w:rsidRPr="002431F1" w:rsidRDefault="002431F1" w:rsidP="00EA5FA1">
      <w:pPr>
        <w:rPr>
          <w:rFonts w:eastAsiaTheme="minorEastAsia"/>
          <w:u w:val="single"/>
        </w:rPr>
      </w:pPr>
      <w:r w:rsidRPr="002431F1">
        <w:rPr>
          <w:rFonts w:eastAsiaTheme="minorEastAsia"/>
          <w:u w:val="single"/>
        </w:rPr>
        <w:t>Derivative-Free Optimization Approach</w:t>
      </w:r>
    </w:p>
    <w:p w14:paraId="615382A9" w14:textId="77777777" w:rsidR="002431F1" w:rsidRDefault="002431F1" w:rsidP="00EA5FA1">
      <w:pPr>
        <w:rPr>
          <w:rFonts w:eastAsiaTheme="minorEastAsia"/>
        </w:rPr>
      </w:pPr>
    </w:p>
    <w:p w14:paraId="6B407758" w14:textId="36393A2C" w:rsidR="0067337F" w:rsidRDefault="0067337F" w:rsidP="00EA5FA1">
      <w:pPr>
        <w:rPr>
          <w:rFonts w:eastAsiaTheme="minorEastAsia"/>
        </w:rPr>
      </w:pPr>
      <w:r>
        <w:rPr>
          <w:rFonts w:eastAsiaTheme="minorEastAsia"/>
        </w:rPr>
        <w:t xml:space="preserve">Goal in RL: maximize the expected reward - </w:t>
      </w:r>
    </w:p>
    <w:p w14:paraId="11DB26CC" w14:textId="77777777" w:rsidR="0067337F" w:rsidRDefault="0067337F" w:rsidP="00EA5FA1">
      <w:pPr>
        <w:rPr>
          <w:rFonts w:eastAsiaTheme="minorEastAsia"/>
        </w:rPr>
      </w:pPr>
    </w:p>
    <w:p w14:paraId="3535578D" w14:textId="342BDD72" w:rsidR="002431F1" w:rsidRDefault="002431F1" w:rsidP="00EA5FA1">
      <w:pPr>
        <w:rPr>
          <w:rFonts w:eastAsiaTheme="minorEastAsia"/>
        </w:rPr>
      </w:pPr>
      <w:r>
        <w:rPr>
          <w:rFonts w:eastAsiaTheme="minorEastAsia"/>
        </w:rPr>
        <w:t xml:space="preserve">maximize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R|π</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θ</m:t>
                </m:r>
              </m:e>
            </m:d>
          </m:e>
        </m:d>
      </m:oMath>
    </w:p>
    <w:p w14:paraId="4DCD322C" w14:textId="77777777" w:rsidR="0067337F" w:rsidRDefault="0067337F" w:rsidP="00EA5FA1">
      <w:pPr>
        <w:rPr>
          <w:rFonts w:eastAsiaTheme="minorEastAsia"/>
        </w:rPr>
      </w:pPr>
    </w:p>
    <w:p w14:paraId="34B58E96" w14:textId="19E890CF" w:rsidR="0067337F" w:rsidRDefault="0067337F" w:rsidP="00EA5FA1">
      <w:pPr>
        <w:rPr>
          <w:rFonts w:eastAsiaTheme="minorEastAsia"/>
        </w:rPr>
      </w:pPr>
      <w:r>
        <w:rPr>
          <w:rFonts w:eastAsiaTheme="minorEastAsia"/>
        </w:rPr>
        <w:t xml:space="preserve">The derivative-free optimization approach looks at the mapping </w:t>
      </w:r>
      <m:oMath>
        <m:r>
          <m:rPr>
            <m:sty m:val="bi"/>
          </m:rPr>
          <w:rPr>
            <w:rFonts w:ascii="Cambria Math" w:eastAsiaTheme="minorEastAsia" w:hAnsi="Cambria Math"/>
          </w:rPr>
          <m:t>θ→∎→</m:t>
        </m:r>
        <m:r>
          <w:rPr>
            <w:rFonts w:ascii="Cambria Math" w:eastAsiaTheme="minorEastAsia" w:hAnsi="Cambria Math"/>
          </w:rPr>
          <m:t>R</m:t>
        </m:r>
      </m:oMath>
      <w:r>
        <w:rPr>
          <w:rFonts w:eastAsiaTheme="minorEastAsia"/>
        </w:rPr>
        <w:t xml:space="preserve"> as a black box. In order to maximize the expected return we are ignoring all other information except than the return </w:t>
      </w:r>
      <m:oMath>
        <m:r>
          <w:rPr>
            <w:rFonts w:ascii="Cambria Math" w:eastAsiaTheme="minorEastAsia" w:hAnsi="Cambria Math"/>
          </w:rPr>
          <m:t>R</m:t>
        </m:r>
      </m:oMath>
      <w:r>
        <w:rPr>
          <w:rFonts w:eastAsiaTheme="minorEastAsia"/>
        </w:rPr>
        <w:t xml:space="preserve"> for the current episode. </w:t>
      </w:r>
    </w:p>
    <w:p w14:paraId="7278188D" w14:textId="77777777" w:rsidR="0067337F" w:rsidRDefault="0067337F" w:rsidP="00EA5FA1">
      <w:pPr>
        <w:rPr>
          <w:rFonts w:eastAsiaTheme="minorEastAsia"/>
        </w:rPr>
      </w:pPr>
    </w:p>
    <w:p w14:paraId="75E564F3" w14:textId="76E2E7B5" w:rsidR="0067337F" w:rsidRPr="0067337F" w:rsidRDefault="0067337F" w:rsidP="00EA5FA1">
      <w:pPr>
        <w:rPr>
          <w:rFonts w:eastAsiaTheme="minorEastAsia"/>
          <w:u w:val="single"/>
        </w:rPr>
      </w:pPr>
      <w:r w:rsidRPr="0067337F">
        <w:rPr>
          <w:rFonts w:eastAsiaTheme="minorEastAsia"/>
          <w:u w:val="single"/>
        </w:rPr>
        <w:t>Cross-Entropy Method as black-box Optimization method</w:t>
      </w:r>
    </w:p>
    <w:p w14:paraId="1FFDA51E" w14:textId="77777777" w:rsidR="0067337F" w:rsidRDefault="0067337F" w:rsidP="00EA5FA1">
      <w:pPr>
        <w:rPr>
          <w:rFonts w:eastAsiaTheme="minorEastAsia"/>
        </w:rPr>
      </w:pPr>
    </w:p>
    <w:p w14:paraId="7AD1DF21" w14:textId="3FD3352B" w:rsidR="0067337F" w:rsidRDefault="0067337F" w:rsidP="00EA5FA1">
      <w:pPr>
        <w:rPr>
          <w:rFonts w:eastAsiaTheme="minorEastAsia"/>
        </w:rPr>
      </w:pPr>
      <w:r>
        <w:rPr>
          <w:rFonts w:eastAsiaTheme="minorEastAsia"/>
        </w:rPr>
        <w:t xml:space="preserve">The Cross-Entropy Method is an evolutionary algorithm, which at every point in time maintains a distribution of parameter vectors, some of which have higher fitness than </w:t>
      </w:r>
      <w:r w:rsidR="00F55848">
        <w:rPr>
          <w:rFonts w:eastAsiaTheme="minorEastAsia"/>
        </w:rPr>
        <w:t>others,</w:t>
      </w:r>
      <w:r>
        <w:rPr>
          <w:rFonts w:eastAsiaTheme="minorEastAsia"/>
        </w:rPr>
        <w:t xml:space="preserve"> so it tends to use those parameter vectors which have higher fitness than the rest</w:t>
      </w:r>
      <w:r w:rsidR="00437136">
        <w:rPr>
          <w:rFonts w:eastAsiaTheme="minorEastAsia"/>
        </w:rPr>
        <w:t xml:space="preserve"> ([18],[19],[20])</w:t>
      </w:r>
      <w:r>
        <w:rPr>
          <w:rFonts w:eastAsiaTheme="minorEastAsia"/>
        </w:rPr>
        <w:t xml:space="preserve">. </w:t>
      </w:r>
      <w:r w:rsidR="00F55848">
        <w:rPr>
          <w:rFonts w:eastAsiaTheme="minorEastAsia"/>
        </w:rPr>
        <w:t xml:space="preserve">Cross-Entropy Method effectiveness has been compared against Approximate Dynamic Programming effectiveness developed by Dimitri Bertsekas </w:t>
      </w:r>
      <w:r w:rsidR="00F55848" w:rsidRPr="00CD3427">
        <w:rPr>
          <w:rFonts w:eastAsiaTheme="minorEastAsia"/>
          <w:i/>
          <w:iCs/>
        </w:rPr>
        <w:t>at al</w:t>
      </w:r>
      <w:r w:rsidR="00F55848">
        <w:rPr>
          <w:rFonts w:eastAsiaTheme="minorEastAsia"/>
        </w:rPr>
        <w:t xml:space="preserve"> (see for example [16] and [17]).</w:t>
      </w:r>
    </w:p>
    <w:p w14:paraId="6C66DAA6" w14:textId="6E756139" w:rsidR="0067337F" w:rsidRDefault="0045651D" w:rsidP="00EA5FA1">
      <w:pPr>
        <w:rPr>
          <w:rFonts w:eastAsiaTheme="minorEastAsia"/>
        </w:rPr>
      </w:pPr>
      <w:r>
        <w:rPr>
          <w:rFonts w:eastAsiaTheme="minorEastAsia"/>
        </w:rPr>
        <w:t xml:space="preserve">An important detail is that in the example considered in [17] there are 40 features on the Tetris screen, and we need to learn those features. It turns out that for problems with such size the Cross-Entropy method is especially suitable </w:t>
      </w:r>
      <w:r w:rsidR="00CD3427">
        <w:rPr>
          <w:rFonts w:eastAsiaTheme="minorEastAsia"/>
        </w:rPr>
        <w:t xml:space="preserve">and renders comparable performance to </w:t>
      </w:r>
      <w:r>
        <w:rPr>
          <w:rFonts w:eastAsiaTheme="minorEastAsia"/>
        </w:rPr>
        <w:t>the Approximate Dynamic Programming formulation.</w:t>
      </w:r>
      <w:r w:rsidR="009C1487">
        <w:rPr>
          <w:rFonts w:eastAsiaTheme="minorEastAsia"/>
        </w:rPr>
        <w:t xml:space="preserve"> In general, for problems with such size the derivative-free optimization algorithms are very suitable tool. </w:t>
      </w:r>
    </w:p>
    <w:p w14:paraId="45BC7AAB" w14:textId="77777777" w:rsidR="0067337F" w:rsidRDefault="0067337F" w:rsidP="00EA5FA1">
      <w:pPr>
        <w:rPr>
          <w:rFonts w:eastAsiaTheme="minorEastAsia"/>
        </w:rPr>
      </w:pPr>
    </w:p>
    <w:p w14:paraId="6128CE7B" w14:textId="73EC3B8B" w:rsidR="002431F1" w:rsidRDefault="00437136" w:rsidP="00EA5FA1">
      <w:pPr>
        <w:rPr>
          <w:rFonts w:eastAsiaTheme="minorEastAsia"/>
        </w:rPr>
      </w:pPr>
      <w:r>
        <w:rPr>
          <w:rFonts w:eastAsiaTheme="minorEastAsia"/>
        </w:rPr>
        <w:t xml:space="preserve">Covariance Matrix Adaptation algorithm is modified Cross-Entropy Method by added heuristics which improves its performance in certain problems (see [22] and [23]). </w:t>
      </w:r>
    </w:p>
    <w:p w14:paraId="37C62FE7" w14:textId="77777777" w:rsidR="002431F1" w:rsidRDefault="002431F1" w:rsidP="00EA5FA1">
      <w:pPr>
        <w:rPr>
          <w:rFonts w:eastAsiaTheme="minorEastAsia"/>
        </w:rPr>
      </w:pPr>
    </w:p>
    <w:p w14:paraId="6085155A" w14:textId="2CC71F54" w:rsidR="00A004E4" w:rsidRDefault="00A004E4" w:rsidP="00EA5FA1">
      <w:pPr>
        <w:rPr>
          <w:rFonts w:eastAsiaTheme="minorEastAsia"/>
        </w:rPr>
      </w:pPr>
      <w:r>
        <w:rPr>
          <w:rFonts w:eastAsiaTheme="minorEastAsia"/>
        </w:rPr>
        <w:t>Cross-Entropy Method algorithm</w:t>
      </w:r>
    </w:p>
    <w:p w14:paraId="0086B189" w14:textId="77777777" w:rsidR="00A004E4" w:rsidRDefault="00A004E4" w:rsidP="00EA5FA1">
      <w:pPr>
        <w:rPr>
          <w:rFonts w:eastAsiaTheme="minorEastAsia"/>
        </w:rPr>
      </w:pPr>
    </w:p>
    <w:p w14:paraId="4C813FC5" w14:textId="75036451" w:rsidR="00A004E4" w:rsidRDefault="00A004E4" w:rsidP="00EA5FA1">
      <w:pPr>
        <w:rPr>
          <w:rFonts w:eastAsiaTheme="minorEastAsia"/>
        </w:rPr>
      </w:pPr>
      <w:r>
        <w:rPr>
          <w:rFonts w:eastAsiaTheme="minorEastAsia"/>
        </w:rPr>
        <w:t xml:space="preserve">Initialize </w:t>
      </w:r>
      <m:oMath>
        <m:r>
          <m:rPr>
            <m:sty m:val="bi"/>
          </m:rPr>
          <w:rPr>
            <w:rFonts w:ascii="Cambria Math" w:eastAsiaTheme="minorEastAsia" w:hAnsi="Cambria Math"/>
          </w:rPr>
          <m:t>μ</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 xml:space="preserve">, </m:t>
        </m:r>
        <m:r>
          <m:rPr>
            <m:sty m:val="bi"/>
          </m:rPr>
          <w:rPr>
            <w:rFonts w:ascii="Cambria Math" w:eastAsiaTheme="minorEastAsia" w:hAnsi="Cambria Math"/>
          </w:rPr>
          <m:t>σ</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p>
    <w:p w14:paraId="45152C60" w14:textId="62E762EC" w:rsidR="00A004E4" w:rsidRDefault="00A004E4" w:rsidP="00EA5FA1">
      <w:pPr>
        <w:rPr>
          <w:rFonts w:eastAsiaTheme="minorEastAsia"/>
        </w:rPr>
      </w:pPr>
      <w:r>
        <w:rPr>
          <w:rFonts w:eastAsiaTheme="minorEastAsia"/>
        </w:rPr>
        <w:t xml:space="preserve">iterations </w:t>
      </w:r>
      <m:oMath>
        <m:r>
          <w:rPr>
            <w:rFonts w:ascii="Cambria Math" w:eastAsiaTheme="minorEastAsia" w:hAnsi="Cambria Math"/>
          </w:rPr>
          <m:t>1,2,…</m:t>
        </m:r>
      </m:oMath>
    </w:p>
    <w:p w14:paraId="14BF30E7" w14:textId="7C847F94" w:rsidR="00A004E4" w:rsidRDefault="00A004E4" w:rsidP="00EA5FA1">
      <w:pPr>
        <w:rPr>
          <w:rFonts w:eastAsiaTheme="minorEastAsia"/>
        </w:rPr>
      </w:pPr>
      <w:r>
        <w:rPr>
          <w:rFonts w:eastAsiaTheme="minorEastAsia"/>
        </w:rPr>
        <w:t xml:space="preserve">Collect n samples of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m:rPr>
            <m:scr m:val="script"/>
          </m:rPr>
          <w:rPr>
            <w:rFonts w:ascii="Cambria Math" w:eastAsiaTheme="minorEastAsia" w:hAnsi="Cambria Math"/>
          </w:rPr>
          <m:t xml:space="preserve"> ~ N</m:t>
        </m:r>
        <m:d>
          <m:dPr>
            <m:ctrlPr>
              <w:rPr>
                <w:rFonts w:ascii="Cambria Math" w:eastAsiaTheme="minorEastAsia" w:hAnsi="Cambria Math"/>
                <w:i/>
              </w:rPr>
            </m:ctrlPr>
          </m:dPr>
          <m:e>
            <m:r>
              <m:rPr>
                <m:sty m:val="bi"/>
              </m:rPr>
              <w:rPr>
                <w:rFonts w:ascii="Cambria Math" w:eastAsiaTheme="minorEastAsia" w:hAnsi="Cambria Math"/>
              </w:rPr>
              <m:t>μ</m:t>
            </m:r>
            <m:r>
              <w:rPr>
                <w:rFonts w:ascii="Cambria Math" w:eastAsiaTheme="minorEastAsia" w:hAnsi="Cambria Math"/>
              </w:rPr>
              <m:t xml:space="preserve">, </m:t>
            </m:r>
            <m:r>
              <m:rPr>
                <m:sty m:val="p"/>
              </m:rPr>
              <w:rPr>
                <w:rFonts w:ascii="Cambria Math" w:eastAsiaTheme="minorEastAsia" w:hAnsi="Cambria Math"/>
              </w:rPr>
              <m:t>diag</m:t>
            </m:r>
            <m:d>
              <m:dPr>
                <m:ctrlPr>
                  <w:rPr>
                    <w:rFonts w:ascii="Cambria Math" w:eastAsiaTheme="minorEastAsia" w:hAnsi="Cambria Math"/>
                    <w:i/>
                  </w:rPr>
                </m:ctrlPr>
              </m:dPr>
              <m:e>
                <m:r>
                  <m:rPr>
                    <m:sty m:val="bi"/>
                  </m:rPr>
                  <w:rPr>
                    <w:rFonts w:ascii="Cambria Math" w:eastAsiaTheme="minorEastAsia" w:hAnsi="Cambria Math"/>
                  </w:rPr>
                  <m:t>σ</m:t>
                </m:r>
              </m:e>
            </m:d>
          </m:e>
        </m:d>
      </m:oMath>
    </w:p>
    <w:p w14:paraId="54AEAC46" w14:textId="12BE0387" w:rsidR="00A004E4" w:rsidRDefault="00A004E4" w:rsidP="00EA5FA1">
      <w:pPr>
        <w:rPr>
          <w:rFonts w:eastAsiaTheme="minorEastAsia"/>
        </w:rPr>
      </w:pPr>
      <w:r>
        <w:rPr>
          <w:rFonts w:eastAsiaTheme="minorEastAsia"/>
        </w:rPr>
        <w:t xml:space="preserve">Perform a noisy evaluation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θ</m:t>
            </m:r>
          </m:e>
          <m:sub>
            <m:r>
              <w:rPr>
                <w:rFonts w:ascii="Cambria Math" w:eastAsiaTheme="minorEastAsia" w:hAnsi="Cambria Math"/>
              </w:rPr>
              <m:t>i</m:t>
            </m:r>
          </m:sub>
        </m:sSub>
        <m:r>
          <w:rPr>
            <w:rFonts w:ascii="Cambria Math" w:eastAsiaTheme="minorEastAsia" w:hAnsi="Cambria Math"/>
          </w:rPr>
          <m:t xml:space="preserve"> </m:t>
        </m:r>
      </m:oMath>
    </w:p>
    <w:p w14:paraId="729FC310" w14:textId="26B32E11" w:rsidR="00A004E4" w:rsidRDefault="00A004E4" w:rsidP="00EA5FA1">
      <w:pPr>
        <w:rPr>
          <w:rFonts w:eastAsiaTheme="minorEastAsia"/>
        </w:rPr>
      </w:pPr>
      <w:r>
        <w:rPr>
          <w:rFonts w:eastAsiaTheme="minorEastAsia"/>
        </w:rPr>
        <w:t xml:space="preserve">Select the top p% of samples (e.g. </w:t>
      </w:r>
      <m:oMath>
        <m:r>
          <w:rPr>
            <w:rFonts w:ascii="Cambria Math" w:eastAsiaTheme="minorEastAsia" w:hAnsi="Cambria Math"/>
          </w:rPr>
          <m:t>p = 20</m:t>
        </m:r>
      </m:oMath>
      <w:r>
        <w:rPr>
          <w:rFonts w:eastAsiaTheme="minorEastAsia"/>
        </w:rPr>
        <w:t xml:space="preserve">), which we will call the </w:t>
      </w:r>
      <w:r w:rsidRPr="00A004E4">
        <w:rPr>
          <w:rFonts w:eastAsiaTheme="minorEastAsia"/>
          <w:b/>
          <w:bCs/>
          <w:i/>
          <w:iCs/>
        </w:rPr>
        <w:t>elite set</w:t>
      </w:r>
      <w:r>
        <w:rPr>
          <w:rFonts w:eastAsiaTheme="minorEastAsia"/>
        </w:rPr>
        <w:t>.</w:t>
      </w:r>
    </w:p>
    <w:p w14:paraId="33217D26" w14:textId="43DC014D" w:rsidR="00A004E4" w:rsidRDefault="00A004E4" w:rsidP="00EA5FA1">
      <w:pPr>
        <w:rPr>
          <w:rFonts w:eastAsiaTheme="minorEastAsia"/>
          <w:b/>
          <w:bCs/>
        </w:rPr>
      </w:pPr>
      <w:r>
        <w:rPr>
          <w:rFonts w:eastAsiaTheme="minorEastAsia"/>
        </w:rPr>
        <w:t xml:space="preserve">Fit a Gaussian distribution, with diagonal covariance, to the elite set obtaining a new </w:t>
      </w:r>
      <m:oMath>
        <m:r>
          <m:rPr>
            <m:sty m:val="bi"/>
          </m:rPr>
          <w:rPr>
            <w:rFonts w:ascii="Cambria Math" w:eastAsiaTheme="minorEastAsia" w:hAnsi="Cambria Math"/>
          </w:rPr>
          <m:t>μ</m:t>
        </m:r>
        <m:r>
          <w:rPr>
            <w:rFonts w:ascii="Cambria Math" w:eastAsiaTheme="minorEastAsia" w:hAnsi="Cambria Math"/>
          </w:rPr>
          <m:t>,</m:t>
        </m:r>
        <m:r>
          <m:rPr>
            <m:sty m:val="bi"/>
          </m:rPr>
          <w:rPr>
            <w:rFonts w:ascii="Cambria Math" w:eastAsiaTheme="minorEastAsia" w:hAnsi="Cambria Math"/>
          </w:rPr>
          <m:t>σ</m:t>
        </m:r>
      </m:oMath>
    </w:p>
    <w:p w14:paraId="025F5DD4" w14:textId="15D763E3" w:rsidR="00A004E4" w:rsidRPr="00A004E4" w:rsidRDefault="00A004E4" w:rsidP="00EA5FA1">
      <w:pPr>
        <w:rPr>
          <w:rFonts w:eastAsiaTheme="minorEastAsia"/>
        </w:rPr>
      </w:pPr>
      <w:r w:rsidRPr="00A004E4">
        <w:rPr>
          <w:rFonts w:eastAsiaTheme="minorEastAsia"/>
        </w:rPr>
        <w:t>Ret</w:t>
      </w:r>
      <w:r>
        <w:rPr>
          <w:rFonts w:eastAsiaTheme="minorEastAsia"/>
        </w:rPr>
        <w:t xml:space="preserve">urn the final </w:t>
      </w:r>
      <m:oMath>
        <m:r>
          <m:rPr>
            <m:sty m:val="bi"/>
          </m:rPr>
          <w:rPr>
            <w:rFonts w:ascii="Cambria Math" w:eastAsiaTheme="minorEastAsia" w:hAnsi="Cambria Math"/>
          </w:rPr>
          <m:t>μ</m:t>
        </m:r>
      </m:oMath>
    </w:p>
    <w:p w14:paraId="32F85E6B" w14:textId="77777777" w:rsidR="00A004E4" w:rsidRPr="004A1555" w:rsidRDefault="00A004E4" w:rsidP="00EA5FA1">
      <w:pPr>
        <w:rPr>
          <w:rFonts w:eastAsiaTheme="minorEastAsia"/>
        </w:rPr>
      </w:pPr>
    </w:p>
    <w:p w14:paraId="26430547" w14:textId="5BBACE3C" w:rsidR="004A1555" w:rsidRPr="002C371F" w:rsidRDefault="002C371F" w:rsidP="00EA5FA1">
      <w:pPr>
        <w:rPr>
          <w:rFonts w:eastAsiaTheme="minorEastAsia"/>
          <w:color w:val="FF0000"/>
        </w:rPr>
      </w:pPr>
      <w:r w:rsidRPr="002C371F">
        <w:rPr>
          <w:rFonts w:eastAsiaTheme="minorEastAsia"/>
          <w:color w:val="FF0000"/>
        </w:rPr>
        <w:t>//TODO: finish this section (Lecture 1 of John Schulman)</w:t>
      </w:r>
    </w:p>
    <w:p w14:paraId="1D9D79E7" w14:textId="77777777" w:rsidR="00EA5FA1" w:rsidRDefault="00EA5FA1" w:rsidP="00EA5FA1">
      <w:pPr>
        <w:rPr>
          <w:rFonts w:eastAsiaTheme="minorEastAsia"/>
        </w:rPr>
      </w:pPr>
    </w:p>
    <w:p w14:paraId="57855DFB" w14:textId="77777777" w:rsidR="00A004E4" w:rsidRDefault="00A004E4" w:rsidP="00EA5FA1">
      <w:pPr>
        <w:rPr>
          <w:rFonts w:eastAsiaTheme="minorEastAsia"/>
        </w:rPr>
      </w:pPr>
    </w:p>
    <w:p w14:paraId="3CE2896A" w14:textId="30A04688" w:rsidR="006851FF" w:rsidRDefault="002C371F" w:rsidP="002C371F">
      <w:pPr>
        <w:pStyle w:val="Heading1"/>
      </w:pPr>
      <w:bookmarkStart w:id="1" w:name="_Toc195132181"/>
      <w:r>
        <w:t>Intro to Policy Optimization</w:t>
      </w:r>
      <w:bookmarkEnd w:id="1"/>
    </w:p>
    <w:p w14:paraId="1C2E3893" w14:textId="77777777" w:rsidR="002C371F" w:rsidRDefault="002C371F" w:rsidP="00EA5FA1"/>
    <w:p w14:paraId="2B0D6E30" w14:textId="624A85B4" w:rsidR="002C371F" w:rsidRDefault="00426A33" w:rsidP="00EA5FA1">
      <w:pPr>
        <w:rPr>
          <w:rFonts w:eastAsiaTheme="minorEastAsia"/>
        </w:rPr>
      </w:pPr>
      <w:r>
        <w:t>We consider the case of stochastic parametrized policy</w:t>
      </w:r>
      <w:r w:rsidR="00B908FB">
        <w:t xml:space="preserve">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B908FB">
        <w:rPr>
          <w:rFonts w:eastAsiaTheme="minorEastAsia"/>
        </w:rPr>
        <w:t>. We want t</w:t>
      </w:r>
      <w:r w:rsidR="00B908FB" w:rsidRPr="00B908FB">
        <w:rPr>
          <w:rFonts w:eastAsiaTheme="minorEastAsia"/>
        </w:rPr>
        <w:t>o ma</w:t>
      </w:r>
      <w:r w:rsidR="00B908FB">
        <w:rPr>
          <w:rFonts w:eastAsiaTheme="minorEastAsia"/>
        </w:rPr>
        <w:t xml:space="preserve">ximize the expected return </w:t>
      </w:r>
      <m:oMath>
        <m:r>
          <w:rPr>
            <w:rFonts w:ascii="Cambria Math" w:eastAsiaTheme="minorEastAsia" w:hAnsi="Cambria Math"/>
          </w:rPr>
          <m:t>J</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B908FB">
        <w:rPr>
          <w:rFonts w:eastAsiaTheme="minorEastAsia"/>
        </w:rPr>
        <w:t xml:space="preserve">. </w:t>
      </w:r>
      <w:r w:rsidR="004E6BE7">
        <w:rPr>
          <w:rFonts w:eastAsiaTheme="minorEastAsia"/>
        </w:rPr>
        <w:t xml:space="preserve"> For the purposes of this derivation, we will take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4E6BE7">
        <w:rPr>
          <w:rFonts w:eastAsiaTheme="minorEastAsia"/>
        </w:rPr>
        <w:t xml:space="preserve"> to give the finite horizon undiscounted return, but the derivation for the infinite horizon discounted return setting is almost identical.</w:t>
      </w:r>
    </w:p>
    <w:p w14:paraId="79438DC5" w14:textId="4D72CD51" w:rsidR="001F5CC3" w:rsidRDefault="001F5CC3" w:rsidP="00EA5FA1">
      <w:pPr>
        <w:rPr>
          <w:rFonts w:eastAsiaTheme="minorEastAsia"/>
        </w:rPr>
      </w:pPr>
      <w:r>
        <w:rPr>
          <w:rFonts w:eastAsiaTheme="minorEastAsia"/>
        </w:rPr>
        <w:lastRenderedPageBreak/>
        <w:t>We would like to optimize the policy by gradient ascent as</w:t>
      </w:r>
    </w:p>
    <w:p w14:paraId="2E37693A" w14:textId="77777777" w:rsidR="001F5CC3" w:rsidRDefault="001F5CC3" w:rsidP="00EA5FA1">
      <w:pPr>
        <w:rPr>
          <w:rFonts w:eastAsiaTheme="minorEastAsia"/>
        </w:rPr>
      </w:pPr>
    </w:p>
    <w:p w14:paraId="2C23BF3A" w14:textId="26601220" w:rsidR="001F5CC3" w:rsidRDefault="00000000" w:rsidP="00EA5FA1">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e>
            </m:d>
          </m:e>
          <m:sub>
            <m:sSub>
              <m:sSubPr>
                <m:ctrlPr>
                  <w:rPr>
                    <w:rFonts w:ascii="Cambria Math" w:hAnsi="Cambria Math"/>
                    <w:i/>
                  </w:rPr>
                </m:ctrlPr>
              </m:sSubPr>
              <m:e>
                <m:r>
                  <w:rPr>
                    <w:rFonts w:ascii="Cambria Math" w:hAnsi="Cambria Math"/>
                  </w:rPr>
                  <m:t>θ</m:t>
                </m:r>
              </m:e>
              <m:sub>
                <m:r>
                  <w:rPr>
                    <w:rFonts w:ascii="Cambria Math" w:hAnsi="Cambria Math"/>
                  </w:rPr>
                  <m:t>k</m:t>
                </m:r>
              </m:sub>
            </m:sSub>
          </m:sub>
        </m:sSub>
      </m:oMath>
      <w:r w:rsidR="001F5CC3">
        <w:rPr>
          <w:rFonts w:eastAsiaTheme="minorEastAsia"/>
        </w:rPr>
        <w:t xml:space="preserve"> </w:t>
      </w:r>
      <w:r w:rsidR="00F261B1">
        <w:rPr>
          <w:rFonts w:eastAsiaTheme="minorEastAsia"/>
        </w:rPr>
        <w:t xml:space="preserve">        (ipo.1)</w:t>
      </w:r>
    </w:p>
    <w:p w14:paraId="13DB7172" w14:textId="77777777" w:rsidR="001F5CC3" w:rsidRDefault="001F5CC3" w:rsidP="00EA5FA1">
      <w:pPr>
        <w:rPr>
          <w:rFonts w:eastAsiaTheme="minorEastAsia"/>
        </w:rPr>
      </w:pPr>
    </w:p>
    <w:p w14:paraId="2EB51AE4" w14:textId="77777777" w:rsidR="002F1185" w:rsidRDefault="003A1646" w:rsidP="00EA5FA1">
      <w:pPr>
        <w:rPr>
          <w:rFonts w:eastAsiaTheme="minorEastAsia"/>
        </w:rPr>
      </w:pPr>
      <w:r>
        <w:rPr>
          <w:rFonts w:eastAsiaTheme="minorEastAsia"/>
        </w:rPr>
        <w:t xml:space="preserve">The gradient of policy performance,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 called policy gradient, and algorithms that optimize the policy this way are called </w:t>
      </w:r>
      <w:r w:rsidRPr="003A1646">
        <w:rPr>
          <w:rFonts w:eastAsiaTheme="minorEastAsia"/>
          <w:i/>
          <w:iCs/>
        </w:rPr>
        <w:t>policy gradient algorithms</w:t>
      </w:r>
      <w:r>
        <w:rPr>
          <w:rFonts w:eastAsiaTheme="minorEastAsia"/>
        </w:rPr>
        <w:t>. Examples of such algorithms include Vanilla Policy Gradient and TRPO. PPO is often referred to as a policy gradient algorithm, though this is slightly inaccurate as PPO uses value functions to obtain better policy approximation.</w:t>
      </w:r>
    </w:p>
    <w:p w14:paraId="37960513" w14:textId="77777777" w:rsidR="002F1185" w:rsidRDefault="002F1185" w:rsidP="00EA5FA1">
      <w:pPr>
        <w:rPr>
          <w:rFonts w:eastAsiaTheme="minorEastAsia"/>
        </w:rPr>
      </w:pPr>
    </w:p>
    <w:p w14:paraId="4A9CEFA9" w14:textId="4EC79F63" w:rsidR="001F5CC3" w:rsidRPr="001F5CC3" w:rsidRDefault="002F1185" w:rsidP="00EA5FA1">
      <w:r>
        <w:rPr>
          <w:rFonts w:eastAsiaTheme="minorEastAsia"/>
        </w:rPr>
        <w:t>To actually use this algorithm, we need an expression for the policy gradient which we can numerically compute.</w:t>
      </w:r>
      <w:r w:rsidR="006E7D31">
        <w:rPr>
          <w:rFonts w:eastAsiaTheme="minorEastAsia"/>
        </w:rPr>
        <w:t xml:space="preserve"> This involves two steps</w:t>
      </w:r>
      <w:r w:rsidR="003A1646">
        <w:rPr>
          <w:rFonts w:eastAsiaTheme="minorEastAsia"/>
        </w:rPr>
        <w:t xml:space="preserve"> </w:t>
      </w:r>
      <w:r w:rsidR="006E7D31">
        <w:rPr>
          <w:rFonts w:eastAsiaTheme="minorEastAsia"/>
        </w:rPr>
        <w:t xml:space="preserve">: 1) </w:t>
      </w:r>
      <w:r w:rsidR="00527A34">
        <w:rPr>
          <w:rFonts w:eastAsiaTheme="minorEastAsia"/>
        </w:rPr>
        <w:t xml:space="preserve">deriving the analytical gradient of policy performance, which turns out to have the form of an expected value, which can be computed with data from a finite number of agent-environment interaction steps. </w:t>
      </w:r>
    </w:p>
    <w:p w14:paraId="6CB8D55C" w14:textId="77777777" w:rsidR="002C371F" w:rsidRDefault="002C371F" w:rsidP="00EA5FA1"/>
    <w:p w14:paraId="7BF3A919" w14:textId="77777777" w:rsidR="00527A34" w:rsidRDefault="00527A34" w:rsidP="00EA5FA1">
      <w:r>
        <w:t>We begin with few definitions and statements used in the derivation of policy gradient</w:t>
      </w:r>
    </w:p>
    <w:p w14:paraId="363AA8A9" w14:textId="77777777" w:rsidR="00527A34" w:rsidRDefault="00527A34" w:rsidP="00EA5FA1"/>
    <w:p w14:paraId="76AA57E4" w14:textId="70F7C4C8" w:rsidR="00527A34" w:rsidRDefault="00DE4102" w:rsidP="00EA5FA1">
      <w:r w:rsidRPr="00DE4102">
        <w:rPr>
          <w:b/>
          <w:bCs/>
        </w:rPr>
        <w:t>Definition</w:t>
      </w:r>
      <w:r>
        <w:t xml:space="preserve"> </w:t>
      </w:r>
      <w:r w:rsidRPr="00DE4102">
        <w:rPr>
          <w:i/>
          <w:iCs/>
        </w:rPr>
        <w:t>Probability of a Trajectory</w:t>
      </w:r>
      <w:r w:rsidR="00527A34">
        <w:t xml:space="preserve"> </w:t>
      </w:r>
    </w:p>
    <w:p w14:paraId="60797D60" w14:textId="340D95AA" w:rsidR="00DE4102" w:rsidRDefault="00DE4102" w:rsidP="00EA5FA1">
      <w:pPr>
        <w:rPr>
          <w:rFonts w:eastAsiaTheme="minorEastAsia"/>
        </w:rPr>
      </w:pPr>
      <w:r>
        <w:t xml:space="preserve">The probability of a trajectory </w:t>
      </w:r>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Pr>
          <w:rFonts w:eastAsiaTheme="minorEastAsia"/>
        </w:rPr>
        <w:t xml:space="preserve"> given that actions come from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Pr>
          <w:rFonts w:eastAsiaTheme="minorEastAsia"/>
        </w:rPr>
        <w:t xml:space="preserve"> is</w:t>
      </w:r>
    </w:p>
    <w:p w14:paraId="38C7E65C" w14:textId="77777777" w:rsidR="00DE4102" w:rsidRDefault="00DE4102" w:rsidP="00EA5FA1">
      <w:pPr>
        <w:rPr>
          <w:rFonts w:eastAsiaTheme="minorEastAsia"/>
        </w:rPr>
      </w:pPr>
    </w:p>
    <w:p w14:paraId="293985B9" w14:textId="3ECF6D44" w:rsidR="00DE4102" w:rsidRDefault="00DE4102" w:rsidP="00EA5FA1">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oMath>
      <w:r w:rsidR="007E423E">
        <w:rPr>
          <w:rFonts w:eastAsiaTheme="minorEastAsia"/>
        </w:rPr>
        <w:t xml:space="preserve"> </w:t>
      </w:r>
      <w:r w:rsidR="00F261B1">
        <w:rPr>
          <w:rFonts w:eastAsiaTheme="minorEastAsia"/>
        </w:rPr>
        <w:t xml:space="preserve">       (ipo.2)</w:t>
      </w:r>
    </w:p>
    <w:p w14:paraId="32CA54C6" w14:textId="77777777" w:rsidR="007E423E" w:rsidRDefault="007E423E" w:rsidP="00EA5FA1">
      <w:pPr>
        <w:rPr>
          <w:rFonts w:eastAsiaTheme="minorEastAsia"/>
        </w:rPr>
      </w:pPr>
    </w:p>
    <w:p w14:paraId="32DC430A" w14:textId="7DD6F755" w:rsidR="007E423E" w:rsidRDefault="007E423E" w:rsidP="00EA5FA1">
      <w:r w:rsidRPr="007E423E">
        <w:rPr>
          <w:rFonts w:eastAsiaTheme="minorEastAsia"/>
          <w:b/>
          <w:bCs/>
        </w:rPr>
        <w:t>Definition</w:t>
      </w:r>
      <w:r>
        <w:rPr>
          <w:rFonts w:eastAsiaTheme="minorEastAsia"/>
        </w:rPr>
        <w:t xml:space="preserve"> </w:t>
      </w:r>
      <w:r w:rsidRPr="007E423E">
        <w:rPr>
          <w:rFonts w:eastAsiaTheme="minorEastAsia"/>
          <w:i/>
          <w:iCs/>
        </w:rPr>
        <w:t>The Log-Derivative Trick</w:t>
      </w:r>
      <w:r w:rsidR="00424310">
        <w:rPr>
          <w:rFonts w:eastAsiaTheme="minorEastAsia"/>
          <w:i/>
          <w:iCs/>
        </w:rPr>
        <w:t xml:space="preserve"> </w:t>
      </w:r>
    </w:p>
    <w:p w14:paraId="6D1C5174" w14:textId="05D95744" w:rsidR="00527A34"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τ|θ</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oMath>
      <w:r w:rsidR="00CB1D00">
        <w:rPr>
          <w:rFonts w:eastAsiaTheme="minorEastAsia"/>
        </w:rPr>
        <w:t xml:space="preserve"> </w:t>
      </w:r>
      <w:r w:rsidR="00E112C6">
        <w:rPr>
          <w:rFonts w:eastAsiaTheme="minorEastAsia"/>
        </w:rPr>
        <w:t xml:space="preserve">              (ipo.3)</w:t>
      </w:r>
    </w:p>
    <w:p w14:paraId="6D3C4AFD" w14:textId="77777777" w:rsidR="00CB1D00" w:rsidRDefault="00CB1D00" w:rsidP="00EA5FA1">
      <w:pPr>
        <w:rPr>
          <w:rFonts w:eastAsiaTheme="minorEastAsia"/>
        </w:rPr>
      </w:pPr>
    </w:p>
    <w:p w14:paraId="078F2E5C" w14:textId="2C2CFBCE" w:rsidR="00CB1D00" w:rsidRDefault="00CB1D00" w:rsidP="00EA5FA1">
      <w:pPr>
        <w:rPr>
          <w:rFonts w:eastAsiaTheme="minorEastAsia"/>
        </w:rPr>
      </w:pPr>
      <w:r w:rsidRPr="00CB1D00">
        <w:rPr>
          <w:rFonts w:eastAsiaTheme="minorEastAsia"/>
          <w:b/>
          <w:bCs/>
        </w:rPr>
        <w:t>Definition</w:t>
      </w:r>
      <w:r>
        <w:rPr>
          <w:rFonts w:eastAsiaTheme="minorEastAsia"/>
        </w:rPr>
        <w:t xml:space="preserve"> </w:t>
      </w:r>
      <w:r w:rsidRPr="00CB1D00">
        <w:rPr>
          <w:rFonts w:eastAsiaTheme="minorEastAsia"/>
          <w:i/>
          <w:iCs/>
        </w:rPr>
        <w:t>Log-Probability of a Trajectory</w:t>
      </w:r>
    </w:p>
    <w:p w14:paraId="1E5807C9" w14:textId="3BFD9E3D" w:rsidR="00CB1D00" w:rsidRDefault="00CB1D00" w:rsidP="00EA5FA1">
      <w:r>
        <w:t>The log-prob of a trajectory is just</w:t>
      </w:r>
    </w:p>
    <w:p w14:paraId="70F5151E" w14:textId="77777777" w:rsidR="00CB1D00" w:rsidRDefault="00CB1D00" w:rsidP="00EA5FA1"/>
    <w:p w14:paraId="50D349A1" w14:textId="475D6F12" w:rsidR="00CB1D00" w:rsidRDefault="00000000" w:rsidP="00EA5FA1">
      <w:pPr>
        <w:rPr>
          <w:rFonts w:eastAsiaTheme="minorEastAsia"/>
        </w:rPr>
      </w:pPr>
      <m:oMath>
        <m:func>
          <m:funcPr>
            <m:ctrlPr>
              <w:rPr>
                <w:rFonts w:ascii="Cambria Math" w:hAnsi="Cambria Math"/>
                <w:i/>
              </w:rPr>
            </m:ctrlPr>
          </m:funcPr>
          <m:fName>
            <m:r>
              <m:rPr>
                <m:sty m:val="p"/>
              </m:rPr>
              <w:rPr>
                <w:rFonts w:ascii="Cambria Math"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r>
          <w:rPr>
            <w:rFonts w:ascii="Cambria Math" w:hAnsi="Cambria Math"/>
          </w:rPr>
          <m:t xml:space="preserve"> </m:t>
        </m:r>
      </m:oMath>
      <w:r w:rsidR="000043B9">
        <w:rPr>
          <w:rFonts w:eastAsiaTheme="minorEastAsia"/>
        </w:rPr>
        <w:t xml:space="preserve"> </w:t>
      </w:r>
      <w:r w:rsidR="00E112C6">
        <w:rPr>
          <w:rFonts w:eastAsiaTheme="minorEastAsia"/>
        </w:rPr>
        <w:t xml:space="preserve">               (ipo.4)</w:t>
      </w:r>
    </w:p>
    <w:p w14:paraId="553B41BC" w14:textId="77777777" w:rsidR="000043B9" w:rsidRDefault="000043B9" w:rsidP="00EA5FA1">
      <w:pPr>
        <w:rPr>
          <w:rFonts w:eastAsiaTheme="minorEastAsia"/>
        </w:rPr>
      </w:pPr>
    </w:p>
    <w:p w14:paraId="3D627938" w14:textId="1F2E0DA7" w:rsidR="000043B9" w:rsidRDefault="00424310" w:rsidP="00EA5FA1">
      <w:pPr>
        <w:rPr>
          <w:rFonts w:eastAsiaTheme="minorEastAsia"/>
        </w:rPr>
      </w:pPr>
      <w:r w:rsidRPr="00424310">
        <w:rPr>
          <w:b/>
          <w:bCs/>
        </w:rPr>
        <w:t>Statement</w:t>
      </w:r>
      <w:r>
        <w:t xml:space="preserve">: </w:t>
      </w:r>
      <w:r w:rsidRPr="00C1723B">
        <w:rPr>
          <w:i/>
          <w:iCs/>
        </w:rPr>
        <w:t xml:space="preserve">The </w:t>
      </w:r>
      <w:r w:rsidR="00C26431" w:rsidRPr="00C1723B">
        <w:rPr>
          <w:i/>
          <w:iCs/>
        </w:rPr>
        <w:t>g</w:t>
      </w:r>
      <w:r w:rsidRPr="00C1723B">
        <w:rPr>
          <w:i/>
          <w:iCs/>
        </w:rPr>
        <w:t xml:space="preserve">radients of </w:t>
      </w:r>
      <w:r w:rsidR="00C26431" w:rsidRPr="00C1723B">
        <w:rPr>
          <w:i/>
          <w:iCs/>
        </w:rPr>
        <w:t>e</w:t>
      </w:r>
      <w:r w:rsidRPr="00C1723B">
        <w:rPr>
          <w:i/>
          <w:iCs/>
        </w:rPr>
        <w:t>nvironment functions are zero</w:t>
      </w:r>
      <w:r>
        <w:t xml:space="preserve">. This is because the environment has no dependence on </w:t>
      </w:r>
      <m:oMath>
        <m:r>
          <w:rPr>
            <w:rFonts w:ascii="Cambria Math" w:hAnsi="Cambria Math"/>
          </w:rPr>
          <m:t>θ</m:t>
        </m:r>
      </m:oMath>
      <w:r>
        <w:rPr>
          <w:rFonts w:eastAsiaTheme="minorEastAsia"/>
        </w:rPr>
        <w:t xml:space="preserve">, so gradients of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are zero.</w:t>
      </w:r>
    </w:p>
    <w:p w14:paraId="1D0E070E" w14:textId="77777777" w:rsidR="00424310" w:rsidRDefault="00424310" w:rsidP="00EA5FA1">
      <w:pPr>
        <w:rPr>
          <w:rFonts w:eastAsiaTheme="minorEastAsia"/>
        </w:rPr>
      </w:pPr>
    </w:p>
    <w:p w14:paraId="08B9414E" w14:textId="4F04D36C" w:rsidR="00424310" w:rsidRDefault="00655982" w:rsidP="00EA5FA1">
      <w:pPr>
        <w:rPr>
          <w:rFonts w:eastAsiaTheme="minorEastAsia"/>
        </w:rPr>
      </w:pPr>
      <w:r>
        <w:rPr>
          <w:rFonts w:eastAsiaTheme="minorEastAsia"/>
        </w:rPr>
        <w:t>Then t</w:t>
      </w:r>
      <w:r w:rsidR="00A91825">
        <w:rPr>
          <w:rFonts w:eastAsiaTheme="minorEastAsia"/>
        </w:rPr>
        <w:t>he expression of the Grad-Log-Prob of a trajectory is given with</w:t>
      </w:r>
    </w:p>
    <w:p w14:paraId="6699C7DB" w14:textId="77777777" w:rsidR="00A91825" w:rsidRDefault="00A91825" w:rsidP="00EA5FA1">
      <w:pPr>
        <w:rPr>
          <w:rFonts w:eastAsiaTheme="minorEastAsia"/>
        </w:rPr>
      </w:pPr>
    </w:p>
    <w:p w14:paraId="568BC160" w14:textId="4953D55C" w:rsidR="00A91825"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m:t>
        </m:r>
        <m:sSub>
          <m:sSubPr>
            <m:ctrlPr>
              <w:rPr>
                <w:rFonts w:ascii="Cambria Math" w:hAnsi="Cambria Math"/>
                <w:i/>
                <w:strike/>
              </w:rPr>
            </m:ctrlPr>
          </m:sSubPr>
          <m:e>
            <m:r>
              <m:rPr>
                <m:sty m:val="p"/>
              </m:rPr>
              <w:rPr>
                <w:rFonts w:ascii="Cambria Math" w:hAnsi="Cambria Math"/>
                <w:strike/>
              </w:rPr>
              <m:t>∇</m:t>
            </m:r>
          </m:e>
          <m:sub>
            <m:r>
              <w:rPr>
                <w:rFonts w:ascii="Cambria Math" w:hAnsi="Cambria Math"/>
                <w:strike/>
              </w:rPr>
              <m:t>θ</m:t>
            </m:r>
          </m:sub>
        </m:sSub>
        <m:func>
          <m:funcPr>
            <m:ctrlPr>
              <w:rPr>
                <w:rFonts w:ascii="Cambria Math" w:hAnsi="Cambria Math"/>
                <w:i/>
                <w:strike/>
              </w:rPr>
            </m:ctrlPr>
          </m:funcPr>
          <m:fName>
            <m:r>
              <m:rPr>
                <m:sty m:val="p"/>
              </m:rPr>
              <w:rPr>
                <w:rFonts w:ascii="Cambria Math" w:hAnsi="Cambria Math"/>
                <w:strike/>
              </w:rPr>
              <m:t>log</m:t>
            </m:r>
          </m:fName>
          <m:e>
            <m:sSub>
              <m:sSubPr>
                <m:ctrlPr>
                  <w:rPr>
                    <w:rFonts w:ascii="Cambria Math" w:hAnsi="Cambria Math"/>
                    <w:i/>
                    <w:strike/>
                  </w:rPr>
                </m:ctrlPr>
              </m:sSubPr>
              <m:e>
                <m:r>
                  <w:rPr>
                    <w:rFonts w:ascii="Cambria Math" w:hAnsi="Cambria Math"/>
                    <w:strike/>
                  </w:rPr>
                  <m:t>ρ</m:t>
                </m:r>
              </m:e>
              <m:sub>
                <m:r>
                  <w:rPr>
                    <w:rFonts w:ascii="Cambria Math" w:hAnsi="Cambria Math"/>
                    <w:strike/>
                  </w:rPr>
                  <m:t>0</m:t>
                </m:r>
              </m:sub>
            </m:sSub>
            <m:d>
              <m:dPr>
                <m:ctrlPr>
                  <w:rPr>
                    <w:rFonts w:ascii="Cambria Math" w:hAnsi="Cambria Math"/>
                    <w:i/>
                    <w:strike/>
                  </w:rPr>
                </m:ctrlPr>
              </m:dPr>
              <m:e>
                <m:sSub>
                  <m:sSubPr>
                    <m:ctrlPr>
                      <w:rPr>
                        <w:rFonts w:ascii="Cambria Math" w:hAnsi="Cambria Math"/>
                        <w:i/>
                        <w:strike/>
                      </w:rPr>
                    </m:ctrlPr>
                  </m:sSubPr>
                  <m:e>
                    <m:r>
                      <w:rPr>
                        <w:rFonts w:ascii="Cambria Math" w:hAnsi="Cambria Math"/>
                        <w:strike/>
                      </w:rPr>
                      <m:t>s</m:t>
                    </m:r>
                  </m:e>
                  <m:sub>
                    <m:r>
                      <w:rPr>
                        <w:rFonts w:ascii="Cambria Math" w:hAnsi="Cambria Math"/>
                        <w:strike/>
                      </w:rPr>
                      <m:t>0</m:t>
                    </m:r>
                  </m:sub>
                </m:sSub>
              </m:e>
            </m:d>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d>
              <m:dPr>
                <m:ctrlPr>
                  <w:rPr>
                    <w:rFonts w:ascii="Cambria Math" w:eastAsiaTheme="minorEastAsia" w:hAnsi="Cambria Math"/>
                    <w:i/>
                  </w:rPr>
                </m:ctrlPr>
              </m:dPr>
              <m:e>
                <m:sSub>
                  <m:sSubPr>
                    <m:ctrlPr>
                      <w:rPr>
                        <w:rFonts w:ascii="Cambria Math" w:eastAsiaTheme="minorEastAsia" w:hAnsi="Cambria Math"/>
                        <w:i/>
                        <w:strike/>
                      </w:rPr>
                    </m:ctrlPr>
                  </m:sSubPr>
                  <m:e>
                    <m:r>
                      <m:rPr>
                        <m:sty m:val="p"/>
                      </m:rPr>
                      <w:rPr>
                        <w:rFonts w:ascii="Cambria Math" w:eastAsiaTheme="minorEastAsia" w:hAnsi="Cambria Math"/>
                        <w:strike/>
                      </w:rPr>
                      <m:t>∇</m:t>
                    </m:r>
                  </m:e>
                  <m:sub>
                    <m:r>
                      <w:rPr>
                        <w:rFonts w:ascii="Cambria Math" w:eastAsiaTheme="minorEastAsia" w:hAnsi="Cambria Math"/>
                        <w:strike/>
                      </w:rPr>
                      <m:t>θ</m:t>
                    </m:r>
                  </m:sub>
                </m:sSub>
                <m:func>
                  <m:funcPr>
                    <m:ctrlPr>
                      <w:rPr>
                        <w:rFonts w:ascii="Cambria Math" w:eastAsiaTheme="minorEastAsia" w:hAnsi="Cambria Math"/>
                        <w:i/>
                        <w:strike/>
                      </w:rPr>
                    </m:ctrlPr>
                  </m:funcPr>
                  <m:fName>
                    <m:r>
                      <m:rPr>
                        <m:sty m:val="p"/>
                      </m:rPr>
                      <w:rPr>
                        <w:rFonts w:ascii="Cambria Math" w:eastAsiaTheme="minorEastAsia" w:hAnsi="Cambria Math"/>
                        <w:strike/>
                      </w:rPr>
                      <m:t>log</m:t>
                    </m:r>
                  </m:fName>
                  <m:e>
                    <m:r>
                      <w:rPr>
                        <w:rFonts w:ascii="Cambria Math" w:eastAsiaTheme="minorEastAsia" w:hAnsi="Cambria Math"/>
                        <w:strike/>
                      </w:rPr>
                      <m:t>P</m:t>
                    </m:r>
                    <m:d>
                      <m:dPr>
                        <m:ctrlPr>
                          <w:rPr>
                            <w:rFonts w:ascii="Cambria Math" w:eastAsiaTheme="minorEastAsia" w:hAnsi="Cambria Math"/>
                            <w:i/>
                            <w:strike/>
                          </w:rPr>
                        </m:ctrlPr>
                      </m:dPr>
                      <m:e>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t+1</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a</m:t>
                            </m:r>
                          </m:e>
                          <m:sub>
                            <m:r>
                              <w:rPr>
                                <w:rFonts w:ascii="Cambria Math" w:eastAsiaTheme="minorEastAsia" w:hAnsi="Cambria Math"/>
                                <w:strike/>
                              </w:rPr>
                              <m:t>t</m:t>
                            </m:r>
                          </m:sub>
                        </m:sSub>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oMath>
      <w:r w:rsidR="00C21180">
        <w:rPr>
          <w:rFonts w:eastAsiaTheme="minorEastAsia"/>
        </w:rPr>
        <w:t xml:space="preserve"> </w:t>
      </w:r>
    </w:p>
    <w:p w14:paraId="47FE278D" w14:textId="2BF30AAB" w:rsidR="00C21180" w:rsidRDefault="00C21180" w:rsidP="00EA5FA1">
      <w:pPr>
        <w:rPr>
          <w:rFonts w:eastAsiaTheme="minorEastAsia"/>
        </w:rPr>
      </w:pPr>
      <w:r>
        <w:rPr>
          <w:rFonts w:eastAsiaTheme="minorEastAsia"/>
        </w:rPr>
        <w:t xml:space="preserve">                             </w:t>
      </w:r>
      <m:oMath>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nary>
      </m:oMath>
      <w:r>
        <w:rPr>
          <w:rFonts w:eastAsiaTheme="minorEastAsia"/>
        </w:rPr>
        <w:t>.</w:t>
      </w:r>
      <w:r w:rsidR="00E112C6">
        <w:rPr>
          <w:rFonts w:eastAsiaTheme="minorEastAsia"/>
        </w:rPr>
        <w:t xml:space="preserve">                           (ipo.5)</w:t>
      </w:r>
    </w:p>
    <w:p w14:paraId="6BF0A3FB" w14:textId="77777777" w:rsidR="00C21180" w:rsidRDefault="00C21180" w:rsidP="00EA5FA1">
      <w:pPr>
        <w:rPr>
          <w:rFonts w:eastAsiaTheme="minorEastAsia"/>
        </w:rPr>
      </w:pPr>
    </w:p>
    <w:p w14:paraId="00BB3DB1" w14:textId="7365F4D6" w:rsidR="00C21180" w:rsidRDefault="00C21180" w:rsidP="00EA5FA1">
      <w:pPr>
        <w:rPr>
          <w:rFonts w:eastAsiaTheme="minorEastAsia"/>
        </w:rPr>
      </w:pPr>
      <w:r>
        <w:rPr>
          <w:rFonts w:eastAsiaTheme="minorEastAsia"/>
        </w:rPr>
        <w:t>Putting it all together, we derive the following:</w:t>
      </w:r>
    </w:p>
    <w:p w14:paraId="14D432DB" w14:textId="77777777" w:rsidR="00C21180" w:rsidRDefault="00C21180" w:rsidP="00EA5FA1">
      <w:pPr>
        <w:rPr>
          <w:rFonts w:eastAsiaTheme="minorEastAsia"/>
        </w:rPr>
      </w:pPr>
    </w:p>
    <w:p w14:paraId="113BF704" w14:textId="3C1CF417" w:rsidR="00C21180" w:rsidRPr="001D4108" w:rsidRDefault="001D4108" w:rsidP="00EA5FA1">
      <w:pPr>
        <w:rPr>
          <w:u w:val="single"/>
        </w:rPr>
      </w:pPr>
      <w:r w:rsidRPr="001D4108">
        <w:rPr>
          <w:rFonts w:eastAsiaTheme="minorEastAsia"/>
          <w:u w:val="single"/>
        </w:rPr>
        <w:t>Derivation for Basic Policy Gradient</w:t>
      </w:r>
    </w:p>
    <w:p w14:paraId="6CC57A63" w14:textId="557D0D61" w:rsidR="00DC1B17"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DC1B17">
        <w:rPr>
          <w:rFonts w:eastAsiaTheme="minorEastAsia"/>
        </w:rPr>
        <w:t xml:space="preserve"> </w:t>
      </w:r>
    </w:p>
    <w:p w14:paraId="274E3FB6" w14:textId="7D4844EF" w:rsidR="00DC1B17" w:rsidRDefault="00DC1B17" w:rsidP="00EA5FA1">
      <w:pPr>
        <w:rPr>
          <w:rFonts w:eastAsiaTheme="minorEastAsia"/>
        </w:rPr>
      </w:pPr>
      <w:r>
        <w:rPr>
          <w:rFonts w:eastAsiaTheme="minorEastAsia"/>
        </w:rPr>
        <w:t xml:space="preserve">                  </w:t>
      </w: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hAnsi="Cambria Math"/>
                <w:i/>
              </w:rPr>
            </m:ctrlPr>
          </m:naryPr>
          <m:sub>
            <m:r>
              <w:rPr>
                <w:rFonts w:ascii="Cambria Math" w:eastAsiaTheme="minorEastAsia" w:hAnsi="Cambria Math"/>
              </w:rPr>
              <m:t>τ</m:t>
            </m:r>
          </m:sub>
          <m:sup/>
          <m:e>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2D40009F" w14:textId="2C6DBF4E"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45D8828E" w14:textId="5BCEA61E" w:rsidR="007E423E"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w:rPr>
                    <w:rFonts w:ascii="Cambria Math" w:hAnsi="Cambria Math"/>
                  </w:rPr>
                  <m:t>P</m:t>
                </m:r>
                <m:d>
                  <m:dPr>
                    <m:ctrlPr>
                      <w:rPr>
                        <w:rFonts w:ascii="Cambria Math" w:hAnsi="Cambria Math"/>
                        <w:i/>
                      </w:rPr>
                    </m:ctrlPr>
                  </m:dPr>
                  <m:e>
                    <m:r>
                      <w:rPr>
                        <w:rFonts w:ascii="Cambria Math" w:hAnsi="Cambria Math"/>
                      </w:rPr>
                      <m:t>τ|θ</m:t>
                    </m:r>
                  </m:e>
                </m:d>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R</m:t>
            </m:r>
            <m:d>
              <m:dPr>
                <m:ctrlPr>
                  <w:rPr>
                    <w:rFonts w:ascii="Cambria Math" w:hAnsi="Cambria Math"/>
                    <w:i/>
                  </w:rPr>
                </m:ctrlPr>
              </m:dPr>
              <m:e>
                <m:r>
                  <w:rPr>
                    <w:rFonts w:ascii="Cambria Math" w:hAnsi="Cambria Math"/>
                  </w:rPr>
                  <m:t>τ</m:t>
                </m:r>
              </m:e>
            </m:d>
          </m:e>
        </m:nary>
      </m:oMath>
      <w:r w:rsidR="00DC1B17">
        <w:rPr>
          <w:rFonts w:eastAsiaTheme="minorEastAsia"/>
        </w:rPr>
        <w:t xml:space="preserve">  </w:t>
      </w:r>
      <w:r>
        <w:rPr>
          <w:rFonts w:eastAsiaTheme="minorEastAsia"/>
        </w:rPr>
        <w:t>(via the Log derivative trick)</w:t>
      </w:r>
    </w:p>
    <w:p w14:paraId="05C71625" w14:textId="6A54BE52"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(rewritten as expectation)</w:t>
      </w:r>
    </w:p>
    <w:p w14:paraId="7F52FF9F" w14:textId="255465B8" w:rsidR="006E271C" w:rsidRDefault="006E271C" w:rsidP="00EA5FA1">
      <w:pPr>
        <w:rPr>
          <w:rFonts w:eastAsiaTheme="minorEastAsia"/>
        </w:rPr>
      </w:pP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(expression for grad-log-prob)</w:t>
      </w:r>
      <w:r w:rsidR="00E112C6">
        <w:rPr>
          <w:rFonts w:eastAsiaTheme="minorEastAsia"/>
        </w:rPr>
        <w:t xml:space="preserve">                  (ipo.6)</w:t>
      </w:r>
    </w:p>
    <w:p w14:paraId="65B74978" w14:textId="77777777" w:rsidR="006E271C" w:rsidRDefault="006E271C" w:rsidP="00EA5FA1">
      <w:pPr>
        <w:rPr>
          <w:rFonts w:eastAsiaTheme="minorEastAsia"/>
        </w:rPr>
      </w:pPr>
    </w:p>
    <w:p w14:paraId="2FF82C43" w14:textId="31B287E5" w:rsidR="006E271C" w:rsidRDefault="006E271C" w:rsidP="00EA5FA1">
      <w:pPr>
        <w:rPr>
          <w:rFonts w:eastAsiaTheme="minorEastAsia"/>
        </w:rPr>
      </w:pPr>
      <w:r>
        <w:rPr>
          <w:rFonts w:eastAsiaTheme="minorEastAsia"/>
        </w:rPr>
        <w:t xml:space="preserve">This is an expectation, which means that we can estimate it with a sample mean. </w:t>
      </w:r>
      <w:r w:rsidR="007001AB">
        <w:rPr>
          <w:rFonts w:eastAsiaTheme="minorEastAsia"/>
        </w:rPr>
        <w:t xml:space="preserve">If we collect a set of trajectories </w:t>
      </w:r>
      <m:oMath>
        <m:r>
          <m:rPr>
            <m:scr m:val="script"/>
          </m:rPr>
          <w:rPr>
            <w:rFonts w:ascii="Cambria Math" w:eastAsiaTheme="minorEastAsia" w:hAnsi="Cambria Math"/>
          </w:rPr>
          <m:t>D=</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e>
            </m:d>
          </m:e>
          <m:sub>
            <m:r>
              <w:rPr>
                <w:rFonts w:ascii="Cambria Math" w:eastAsiaTheme="minorEastAsia" w:hAnsi="Cambria Math"/>
              </w:rPr>
              <m:t>i=1..N</m:t>
            </m:r>
          </m:sub>
        </m:sSub>
      </m:oMath>
      <w:r w:rsidR="007001AB">
        <w:rPr>
          <w:rFonts w:eastAsiaTheme="minorEastAsia"/>
        </w:rPr>
        <w:t xml:space="preserve"> where each trajectory is obtained by letting the agent act in the environment using the policy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7001AB">
        <w:rPr>
          <w:rFonts w:eastAsiaTheme="minorEastAsia"/>
        </w:rPr>
        <w:t xml:space="preserve">, the policy gradient can be estimated with </w:t>
      </w:r>
    </w:p>
    <w:p w14:paraId="04B7C19F" w14:textId="77777777" w:rsidR="007001AB" w:rsidRDefault="007001AB" w:rsidP="00EA5FA1">
      <w:pPr>
        <w:rPr>
          <w:rFonts w:eastAsiaTheme="minorEastAsia"/>
        </w:rPr>
      </w:pPr>
    </w:p>
    <w:p w14:paraId="3ED55918" w14:textId="2835AB2D" w:rsidR="007001AB" w:rsidRDefault="00000000" w:rsidP="00EA5FA1">
      <w:pPr>
        <w:rPr>
          <w:rFonts w:eastAsiaTheme="minorEastAsia"/>
        </w:rPr>
      </w:pP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m:rPr>
                    <m:scr m:val="script"/>
                  </m:rPr>
                  <w:rPr>
                    <w:rFonts w:ascii="Cambria Math" w:eastAsiaTheme="minorEastAsia" w:hAnsi="Cambria Math"/>
                  </w:rPr>
                  <m:t>D</m:t>
                </m:r>
              </m:e>
            </m:d>
          </m:den>
        </m:f>
        <m:nary>
          <m:naryPr>
            <m:chr m:val="∑"/>
            <m:limLoc m:val="undOvr"/>
            <m:supHide m:val="1"/>
            <m:ctrlPr>
              <w:rPr>
                <w:rFonts w:ascii="Cambria Math" w:eastAsiaTheme="minorEastAsia" w:hAnsi="Cambria Math"/>
                <w:i/>
              </w:rPr>
            </m:ctrlPr>
          </m:naryPr>
          <m:sub>
            <m:r>
              <w:rPr>
                <w:rFonts w:ascii="Cambria Math" w:eastAsiaTheme="minorEastAsia" w:hAnsi="Cambria Math"/>
              </w:rPr>
              <m:t>τ∈</m:t>
            </m:r>
            <m:r>
              <m:rPr>
                <m:scr m:val="script"/>
              </m:rPr>
              <w:rPr>
                <w:rFonts w:ascii="Cambria Math" w:eastAsiaTheme="minorEastAsia" w:hAnsi="Cambria Math"/>
              </w:rPr>
              <m:t>D</m:t>
            </m:r>
          </m:sub>
          <m:sup/>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nary>
      </m:oMath>
      <w:r w:rsidR="007001AB">
        <w:rPr>
          <w:rFonts w:eastAsiaTheme="minorEastAsia"/>
        </w:rPr>
        <w:t xml:space="preserve">   ,</w:t>
      </w:r>
      <w:r w:rsidR="00E112C6">
        <w:rPr>
          <w:rFonts w:eastAsiaTheme="minorEastAsia"/>
        </w:rPr>
        <w:t xml:space="preserve">                (ipo.7)</w:t>
      </w:r>
    </w:p>
    <w:p w14:paraId="7CB635C8" w14:textId="77777777" w:rsidR="007001AB" w:rsidRDefault="007001AB" w:rsidP="00EA5FA1">
      <w:pPr>
        <w:rPr>
          <w:rFonts w:eastAsiaTheme="minorEastAsia"/>
        </w:rPr>
      </w:pPr>
    </w:p>
    <w:p w14:paraId="55FB5C65" w14:textId="1BF00882" w:rsidR="007001AB" w:rsidRDefault="007001AB" w:rsidP="00EA5FA1">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r>
              <m:rPr>
                <m:scr m:val="script"/>
              </m:rPr>
              <w:rPr>
                <w:rFonts w:ascii="Cambria Math" w:eastAsiaTheme="minorEastAsia" w:hAnsi="Cambria Math"/>
              </w:rPr>
              <m:t>D</m:t>
            </m:r>
          </m:e>
        </m:d>
      </m:oMath>
      <w:r>
        <w:rPr>
          <w:rFonts w:eastAsiaTheme="minorEastAsia"/>
        </w:rPr>
        <w:t xml:space="preserve"> is the number of trajectories in </w:t>
      </w:r>
      <m:oMath>
        <m:r>
          <m:rPr>
            <m:scr m:val="script"/>
          </m:rPr>
          <w:rPr>
            <w:rFonts w:ascii="Cambria Math" w:eastAsiaTheme="minorEastAsia" w:hAnsi="Cambria Math"/>
          </w:rPr>
          <m:t>D</m:t>
        </m:r>
      </m:oMath>
      <w:r>
        <w:rPr>
          <w:rFonts w:eastAsiaTheme="minorEastAsia"/>
        </w:rPr>
        <w:t xml:space="preserve"> (here, </w:t>
      </w:r>
      <m:oMath>
        <m:r>
          <w:rPr>
            <w:rFonts w:ascii="Cambria Math" w:eastAsiaTheme="minorEastAsia" w:hAnsi="Cambria Math"/>
          </w:rPr>
          <m:t>N</m:t>
        </m:r>
      </m:oMath>
      <w:r>
        <w:rPr>
          <w:rFonts w:eastAsiaTheme="minorEastAsia"/>
        </w:rPr>
        <w:t>).</w:t>
      </w:r>
    </w:p>
    <w:p w14:paraId="24AFFA94" w14:textId="77777777" w:rsidR="006E271C" w:rsidRDefault="006E271C" w:rsidP="00EA5FA1"/>
    <w:p w14:paraId="7A94BAEB" w14:textId="1739B0F7" w:rsidR="001D4108" w:rsidRDefault="007001AB" w:rsidP="00EA5FA1">
      <w:pPr>
        <w:rPr>
          <w:rFonts w:eastAsiaTheme="minorEastAsia"/>
        </w:rPr>
      </w:pPr>
      <w:r>
        <w:t xml:space="preserve">This last expression is the simplest version of the computable expression we desired. </w:t>
      </w:r>
      <w:r w:rsidR="00CF4775">
        <w:t xml:space="preserve">Assuming that we have represented our policy in a way which allows us to calculate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oMath>
      <w:r w:rsidR="00CF4775">
        <w:rPr>
          <w:rFonts w:eastAsiaTheme="minorEastAsia"/>
        </w:rPr>
        <w:t xml:space="preserve">, and if we are able to run the policy in the environment to collect the trajectory dataset, we can compute the policy gradient and take an update step. </w:t>
      </w:r>
    </w:p>
    <w:p w14:paraId="0424246B" w14:textId="77777777" w:rsidR="00CF4775" w:rsidRDefault="00CF4775" w:rsidP="00EA5FA1">
      <w:pPr>
        <w:rPr>
          <w:rFonts w:eastAsiaTheme="minorEastAsia"/>
        </w:rPr>
      </w:pPr>
    </w:p>
    <w:p w14:paraId="5A736528" w14:textId="77777777" w:rsidR="00CF4775" w:rsidRDefault="00CF4775" w:rsidP="00EA5FA1">
      <w:pPr>
        <w:rPr>
          <w:rFonts w:eastAsiaTheme="minorEastAsia"/>
        </w:rPr>
      </w:pPr>
      <w:r w:rsidRPr="00CF4775">
        <w:rPr>
          <w:rFonts w:eastAsiaTheme="minorEastAsia"/>
          <w:b/>
          <w:bCs/>
        </w:rPr>
        <w:t>Lemma</w:t>
      </w:r>
      <w:r>
        <w:rPr>
          <w:rFonts w:eastAsiaTheme="minorEastAsia"/>
        </w:rPr>
        <w:t xml:space="preserve"> </w:t>
      </w:r>
      <w:r w:rsidRPr="00CF4775">
        <w:rPr>
          <w:rFonts w:eastAsiaTheme="minorEastAsia"/>
          <w:i/>
          <w:iCs/>
        </w:rPr>
        <w:t>EGLP Lemma</w:t>
      </w:r>
      <w:r>
        <w:rPr>
          <w:rFonts w:eastAsiaTheme="minorEastAsia"/>
        </w:rPr>
        <w:t xml:space="preserve"> </w:t>
      </w:r>
    </w:p>
    <w:p w14:paraId="008F78BA" w14:textId="640623EA" w:rsidR="00CF4775" w:rsidRPr="00783D78" w:rsidRDefault="00CF4775" w:rsidP="00EA5FA1">
      <w:pPr>
        <w:rPr>
          <w:rFonts w:eastAsiaTheme="minorEastAsia"/>
        </w:rPr>
      </w:pPr>
      <w:r w:rsidRPr="00783D78">
        <w:rPr>
          <w:rFonts w:eastAsiaTheme="minorEastAsia"/>
        </w:rPr>
        <w:t>Expected Grad-Log-Prob  is zero</w:t>
      </w:r>
      <w:r w:rsidR="00783D78">
        <w:rPr>
          <w:rFonts w:eastAsiaTheme="minorEastAsia"/>
        </w:rPr>
        <w:t>.</w:t>
      </w:r>
      <w:r w:rsidRPr="00783D78">
        <w:rPr>
          <w:rFonts w:eastAsiaTheme="minorEastAsia"/>
        </w:rPr>
        <w:t xml:space="preserve"> </w:t>
      </w:r>
    </w:p>
    <w:p w14:paraId="4FCFA06E" w14:textId="44F84510" w:rsidR="00CF4775" w:rsidRDefault="00CF4775" w:rsidP="00EA5FA1">
      <w:pPr>
        <w:rPr>
          <w:rFonts w:eastAsiaTheme="minorEastAsia"/>
        </w:rPr>
      </w:pPr>
      <w:r>
        <w:rPr>
          <w:rFonts w:eastAsiaTheme="minorEastAsia"/>
        </w:rPr>
        <w:t xml:space="preserve">Suppose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oMath>
      <w:r>
        <w:rPr>
          <w:rFonts w:eastAsiaTheme="minorEastAsia"/>
        </w:rPr>
        <w:t xml:space="preserve"> is a parametrized probability distribution over a random variable, </w:t>
      </w:r>
      <m:oMath>
        <m:r>
          <w:rPr>
            <w:rFonts w:ascii="Cambria Math" w:eastAsiaTheme="minorEastAsia" w:hAnsi="Cambria Math"/>
          </w:rPr>
          <m:t>x</m:t>
        </m:r>
      </m:oMath>
      <w:r>
        <w:rPr>
          <w:rFonts w:eastAsiaTheme="minorEastAsia"/>
        </w:rPr>
        <w:t>. Then:</w:t>
      </w:r>
    </w:p>
    <w:p w14:paraId="1FC0AA27" w14:textId="4086B0BD" w:rsidR="00CF4775" w:rsidRDefault="00000000" w:rsidP="00EA5FA1">
      <w:p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r>
              <w:rPr>
                <w:rFonts w:ascii="Cambria Math" w:eastAsiaTheme="minorEastAsia" w:hAnsi="Cambria Math"/>
              </w:rPr>
              <m:t>=0</m:t>
            </m:r>
          </m:e>
        </m:func>
      </m:oMath>
      <w:r w:rsidR="00783D78">
        <w:rPr>
          <w:rFonts w:eastAsiaTheme="minorEastAsia"/>
        </w:rPr>
        <w:t xml:space="preserve"> </w:t>
      </w:r>
      <w:r w:rsidR="00E112C6">
        <w:rPr>
          <w:rFonts w:eastAsiaTheme="minorEastAsia"/>
        </w:rPr>
        <w:t xml:space="preserve">              (ipo.8)</w:t>
      </w:r>
    </w:p>
    <w:p w14:paraId="16638F48" w14:textId="09FA57C7" w:rsidR="00783D78" w:rsidRDefault="00783D78" w:rsidP="00EA5FA1">
      <w:pPr>
        <w:rPr>
          <w:rFonts w:eastAsiaTheme="minorEastAsia"/>
          <w:u w:val="single"/>
        </w:rPr>
      </w:pPr>
      <w:r w:rsidRPr="00783D78">
        <w:rPr>
          <w:rFonts w:eastAsiaTheme="minorEastAsia"/>
          <w:u w:val="single"/>
        </w:rPr>
        <w:t>Proof:</w:t>
      </w:r>
    </w:p>
    <w:p w14:paraId="3E7152F8" w14:textId="52613031" w:rsidR="00CD3D08" w:rsidRPr="00CD3D08" w:rsidRDefault="00CD3D08" w:rsidP="00EA5FA1">
      <w:pPr>
        <w:rPr>
          <w:rFonts w:eastAsiaTheme="minorEastAsia"/>
        </w:rPr>
      </w:pPr>
      <w:r w:rsidRPr="00CD3D08">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a distribution, we have:</w:t>
      </w:r>
    </w:p>
    <w:p w14:paraId="065264C0" w14:textId="558CF378" w:rsidR="00CF4775" w:rsidRDefault="00000000" w:rsidP="00EA5FA1">
      <w:pPr>
        <w:rPr>
          <w:rFonts w:eastAsiaTheme="minorEastAsia"/>
        </w:rPr>
      </w:pPr>
      <m:oMath>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=1</m:t>
        </m:r>
      </m:oMath>
      <w:r w:rsidR="00CD3D08">
        <w:rPr>
          <w:rFonts w:eastAsiaTheme="minorEastAsia"/>
        </w:rPr>
        <w:t xml:space="preserve"> </w:t>
      </w:r>
    </w:p>
    <w:p w14:paraId="30D8D2BB" w14:textId="0295B878" w:rsidR="00CD3D08" w:rsidRDefault="00CD3D08" w:rsidP="00EA5FA1">
      <w:pPr>
        <w:rPr>
          <w:rFonts w:eastAsiaTheme="minorEastAsia"/>
        </w:rPr>
      </w:pPr>
      <w:r>
        <w:rPr>
          <w:rFonts w:eastAsiaTheme="minorEastAsia"/>
        </w:rPr>
        <w:t>Applying gradient on both sides gives us:</w:t>
      </w:r>
    </w:p>
    <w:p w14:paraId="7BA034C6" w14:textId="1A8CB48F" w:rsidR="00CD3D08" w:rsidRDefault="00000000" w:rsidP="00CD3D08">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eastAsiaTheme="minorEastAsia" w:hAnsi="Cambria Math"/>
          </w:rPr>
          <m:t>1=0</m:t>
        </m:r>
      </m:oMath>
      <w:r w:rsidR="00CD3D08">
        <w:rPr>
          <w:rFonts w:eastAsiaTheme="minorEastAsia"/>
        </w:rPr>
        <w:t xml:space="preserve"> </w:t>
      </w:r>
    </w:p>
    <w:p w14:paraId="11866191" w14:textId="4BA6181D" w:rsidR="00CD3D08" w:rsidRDefault="00CD3D08" w:rsidP="00CD3D08">
      <w:pPr>
        <w:rPr>
          <w:rFonts w:eastAsiaTheme="minorEastAsia"/>
        </w:rPr>
      </w:pPr>
      <w:r>
        <w:rPr>
          <w:rFonts w:eastAsiaTheme="minorEastAsia"/>
        </w:rPr>
        <w:t>Use the log derivative trick to get:</w:t>
      </w:r>
    </w:p>
    <w:p w14:paraId="6A93DA4C" w14:textId="7FD37082" w:rsidR="00CD3D08" w:rsidRDefault="00CD3D08" w:rsidP="00CD3D08">
      <w:pPr>
        <w:rPr>
          <w:rFonts w:eastAsiaTheme="minorEastAsia"/>
        </w:rPr>
      </w:pPr>
      <m:oMath>
        <m:r>
          <w:rPr>
            <w:rFonts w:ascii="Cambria Math" w:hAnsi="Cambria Math"/>
          </w:rPr>
          <m:t>0=</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4D917BB6" w14:textId="51C97568"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6955E2E2" w14:textId="1C6D2E14"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p>
    <w:p w14:paraId="06732A9C" w14:textId="33DFBA98" w:rsidR="00CD3D08" w:rsidRDefault="00CD3D08" w:rsidP="00CD3D08">
      <w:pPr>
        <w:rPr>
          <w:rFonts w:eastAsiaTheme="minorEastAsia"/>
        </w:rPr>
      </w:pPr>
      <m:oMath>
        <m:r>
          <w:rPr>
            <w:rFonts w:ascii="Cambria Math" w:eastAsiaTheme="minorEastAsia" w:hAnsi="Cambria Math"/>
          </w:rPr>
          <m:t>∴0=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e>
        </m:func>
      </m:oMath>
      <w:r>
        <w:rPr>
          <w:rFonts w:eastAsiaTheme="minorEastAsia"/>
        </w:rPr>
        <w:t xml:space="preserve"> </w:t>
      </w:r>
    </w:p>
    <w:p w14:paraId="5BC84CE2" w14:textId="77777777" w:rsidR="00CD3D08" w:rsidRDefault="00CD3D08" w:rsidP="00EA5FA1">
      <w:pPr>
        <w:rPr>
          <w:rFonts w:eastAsiaTheme="minorEastAsia"/>
        </w:rPr>
      </w:pPr>
    </w:p>
    <w:p w14:paraId="12760AE7" w14:textId="364246CD" w:rsidR="00CD3D08" w:rsidRDefault="00CD3D08" w:rsidP="00EA5FA1">
      <w:pPr>
        <w:rPr>
          <w:rFonts w:eastAsiaTheme="minorEastAsia"/>
        </w:rPr>
      </w:pPr>
      <w:r>
        <w:rPr>
          <w:rFonts w:eastAsiaTheme="minorEastAsia"/>
        </w:rPr>
        <w:t>Let us examine the most recent expression for the policy gradient:</w:t>
      </w:r>
    </w:p>
    <w:p w14:paraId="18016E8E" w14:textId="77777777" w:rsidR="007B2A54" w:rsidRDefault="007B2A54" w:rsidP="00EA5FA1">
      <w:pPr>
        <w:rPr>
          <w:rFonts w:eastAsiaTheme="minorEastAsia"/>
        </w:rPr>
      </w:pPr>
    </w:p>
    <w:p w14:paraId="3002B4C2" w14:textId="25DFEB90" w:rsidR="00CD3D08"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sidR="007B2A54">
        <w:rPr>
          <w:rFonts w:eastAsiaTheme="minorEastAsia"/>
        </w:rPr>
        <w:t xml:space="preserve"> </w:t>
      </w:r>
      <w:r w:rsidR="00E112C6">
        <w:rPr>
          <w:rFonts w:eastAsiaTheme="minorEastAsia"/>
        </w:rPr>
        <w:t xml:space="preserve">                  (ipo.9)</w:t>
      </w:r>
    </w:p>
    <w:p w14:paraId="2CE6A18D" w14:textId="77777777" w:rsidR="00CD3D08" w:rsidRDefault="00CD3D08" w:rsidP="00EA5FA1">
      <w:pPr>
        <w:rPr>
          <w:rFonts w:eastAsiaTheme="minorEastAsia"/>
        </w:rPr>
      </w:pPr>
    </w:p>
    <w:p w14:paraId="2A38C6F0" w14:textId="2394839F" w:rsidR="007B2A54" w:rsidRDefault="007B2A54" w:rsidP="00EA5FA1">
      <w:pPr>
        <w:rPr>
          <w:rFonts w:eastAsiaTheme="minorEastAsia"/>
        </w:rPr>
      </w:pPr>
      <w:r>
        <w:t xml:space="preserve">Taking a step with this gradient pushes up the log-probabilities of each action in proportion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which of course is the sum of all rewards obtained along the trajectory </w:t>
      </w:r>
      <m:oMath>
        <m:r>
          <w:rPr>
            <w:rFonts w:ascii="Cambria Math" w:eastAsiaTheme="minorEastAsia" w:hAnsi="Cambria Math"/>
          </w:rPr>
          <m:t>τ</m:t>
        </m:r>
      </m:oMath>
      <w:r>
        <w:rPr>
          <w:rFonts w:eastAsiaTheme="minorEastAsia"/>
        </w:rPr>
        <w:t xml:space="preserve">.  However, such proportional push for </w:t>
      </w:r>
      <w:r w:rsidRPr="007B2A54">
        <w:rPr>
          <w:rFonts w:eastAsiaTheme="minorEastAsia"/>
          <w:i/>
          <w:iCs/>
        </w:rPr>
        <w:t>all</w:t>
      </w:r>
      <w:r>
        <w:rPr>
          <w:rFonts w:eastAsiaTheme="minorEastAsia"/>
        </w:rPr>
        <w:t xml:space="preserve"> possible actions does not make much sense. Instead, agents should really only reinforce act</w:t>
      </w:r>
      <w:r w:rsidRPr="007B2A54">
        <w:rPr>
          <w:rFonts w:eastAsiaTheme="minorEastAsia"/>
        </w:rPr>
        <w:t>ions</w:t>
      </w:r>
      <w:r>
        <w:rPr>
          <w:rFonts w:eastAsiaTheme="minorEastAsia"/>
        </w:rPr>
        <w:t xml:space="preserve"> on the basis of their </w:t>
      </w:r>
      <w:r w:rsidRPr="007B2A54">
        <w:rPr>
          <w:rFonts w:eastAsiaTheme="minorEastAsia"/>
          <w:i/>
          <w:iCs/>
        </w:rPr>
        <w:t>consequences</w:t>
      </w:r>
      <w:r>
        <w:rPr>
          <w:rFonts w:eastAsiaTheme="minorEastAsia"/>
        </w:rPr>
        <w:t xml:space="preserve">. Rewards obtained before taking an action have no bearing on how good the action was: only rewards that come </w:t>
      </w:r>
      <w:r w:rsidRPr="007B2A54">
        <w:rPr>
          <w:rFonts w:eastAsiaTheme="minorEastAsia"/>
          <w:i/>
          <w:iCs/>
        </w:rPr>
        <w:t>after</w:t>
      </w:r>
      <w:r>
        <w:rPr>
          <w:rFonts w:eastAsiaTheme="minorEastAsia"/>
        </w:rPr>
        <w:t>. We can express this intuition with the expression for the policy gradient:</w:t>
      </w:r>
    </w:p>
    <w:p w14:paraId="368B66C1" w14:textId="77777777" w:rsidR="007B2A54" w:rsidRDefault="007B2A54" w:rsidP="00EA5FA1">
      <w:pPr>
        <w:rPr>
          <w:rFonts w:eastAsiaTheme="minorEastAsia"/>
        </w:rPr>
      </w:pPr>
    </w:p>
    <w:p w14:paraId="015D8BD9" w14:textId="094EF6E0" w:rsidR="007B2A54"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e>
            </m:nary>
          </m:e>
        </m:d>
      </m:oMath>
      <w:r w:rsidR="007B2A54">
        <w:rPr>
          <w:rFonts w:eastAsiaTheme="minorEastAsia"/>
        </w:rPr>
        <w:t xml:space="preserve"> </w:t>
      </w:r>
      <w:r w:rsidR="00E112C6">
        <w:rPr>
          <w:rFonts w:eastAsiaTheme="minorEastAsia"/>
        </w:rPr>
        <w:t xml:space="preserve">                (ipo.10)</w:t>
      </w:r>
    </w:p>
    <w:p w14:paraId="4EDC142A" w14:textId="77777777" w:rsidR="007B2A54" w:rsidRDefault="007B2A54" w:rsidP="00EA5FA1">
      <w:pPr>
        <w:rPr>
          <w:rFonts w:eastAsiaTheme="minorEastAsia"/>
        </w:rPr>
      </w:pPr>
    </w:p>
    <w:p w14:paraId="1A353434" w14:textId="07B0D160" w:rsidR="007B2A54" w:rsidRDefault="00EC23FE" w:rsidP="00EA5FA1">
      <w:pPr>
        <w:rPr>
          <w:rFonts w:eastAsiaTheme="minorEastAsia"/>
        </w:rPr>
      </w:pPr>
      <w:r>
        <w:rPr>
          <w:rFonts w:eastAsiaTheme="minorEastAsia"/>
        </w:rPr>
        <w:t xml:space="preserve">In this form, actions are only reinforced based on rewards obtained after they are taken. </w:t>
      </w:r>
    </w:p>
    <w:p w14:paraId="7E41EF40" w14:textId="67D4D758" w:rsidR="00EC23FE" w:rsidRDefault="00EC23FE" w:rsidP="00EA5FA1">
      <w:pPr>
        <w:rPr>
          <w:rFonts w:eastAsiaTheme="minorEastAsia"/>
        </w:rPr>
      </w:pPr>
      <w:r>
        <w:rPr>
          <w:rFonts w:eastAsiaTheme="minorEastAsia"/>
        </w:rPr>
        <w:t>We’ll call this form the “reward-to-go gradient”, because the sum of rewards after a point in a trajectory,</w:t>
      </w:r>
    </w:p>
    <w:p w14:paraId="67A8B300" w14:textId="77777777" w:rsidR="00EC23FE" w:rsidRDefault="00EC23FE" w:rsidP="00EA5FA1">
      <w:pPr>
        <w:rPr>
          <w:rFonts w:eastAsiaTheme="minorEastAsia"/>
        </w:rPr>
      </w:pPr>
    </w:p>
    <w:p w14:paraId="478B6FF9" w14:textId="7744C6AF" w:rsidR="00BD1B7F" w:rsidRDefault="00000000"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sidR="00BD1B7F">
        <w:rPr>
          <w:rFonts w:eastAsiaTheme="minorEastAsia"/>
        </w:rPr>
        <w:t xml:space="preserve"> </w:t>
      </w:r>
      <w:r w:rsidR="00E112C6">
        <w:rPr>
          <w:rFonts w:eastAsiaTheme="minorEastAsia"/>
        </w:rPr>
        <w:t xml:space="preserve">                (ipo.11)</w:t>
      </w:r>
    </w:p>
    <w:p w14:paraId="5EC3A9B8" w14:textId="77777777" w:rsidR="00BD1B7F" w:rsidRDefault="00BD1B7F" w:rsidP="00EA5FA1">
      <w:pPr>
        <w:rPr>
          <w:rFonts w:eastAsiaTheme="minorEastAsia"/>
        </w:rPr>
      </w:pPr>
    </w:p>
    <w:p w14:paraId="164578C5" w14:textId="77777777" w:rsidR="00A80A7D" w:rsidRDefault="00BD1B7F" w:rsidP="00EA5FA1">
      <w:pPr>
        <w:rPr>
          <w:rFonts w:eastAsiaTheme="minorEastAsia"/>
        </w:rPr>
      </w:pPr>
      <w:r>
        <w:rPr>
          <w:rFonts w:eastAsiaTheme="minorEastAsia"/>
        </w:rPr>
        <w:t xml:space="preserve">is called the reward-to-go from that point, and this policy gradient expression depends on the reward-to-go from state-action pairs. </w:t>
      </w:r>
    </w:p>
    <w:p w14:paraId="0C2C629A" w14:textId="77777777" w:rsidR="00A80A7D" w:rsidRDefault="00A80A7D" w:rsidP="00EA5FA1">
      <w:pPr>
        <w:rPr>
          <w:rFonts w:eastAsiaTheme="minorEastAsia"/>
        </w:rPr>
      </w:pPr>
    </w:p>
    <w:p w14:paraId="755EE45B" w14:textId="54F7527A" w:rsidR="001D4108" w:rsidRDefault="00953A53" w:rsidP="00EA5FA1">
      <w:pPr>
        <w:rPr>
          <w:rFonts w:eastAsiaTheme="minorEastAsia"/>
        </w:rPr>
      </w:pPr>
      <w:r>
        <w:rPr>
          <w:rFonts w:eastAsiaTheme="minorEastAsia"/>
        </w:rPr>
        <w:t xml:space="preserve">A key problem with policy gradients is how many sample trajectories are needed to get a low-variance estimate for them. The formula </w:t>
      </w:r>
      <w:r w:rsidR="00BD1B7F">
        <w:rPr>
          <w:rFonts w:eastAsiaTheme="minorEastAsia"/>
        </w:rPr>
        <w:t xml:space="preserve"> </w:t>
      </w:r>
      <w:r>
        <w:rPr>
          <w:rFonts w:eastAsiaTheme="minorEastAsia"/>
        </w:rPr>
        <w:t>we started with-</w:t>
      </w:r>
    </w:p>
    <w:p w14:paraId="7348E209" w14:textId="77777777" w:rsidR="00BD1B7F" w:rsidRDefault="00BD1B7F" w:rsidP="00EA5FA1">
      <w:pPr>
        <w:rPr>
          <w:rFonts w:eastAsiaTheme="minorEastAsia"/>
        </w:rPr>
      </w:pPr>
    </w:p>
    <w:p w14:paraId="680F2060" w14:textId="6D13079C" w:rsidR="00953A53" w:rsidRDefault="00000000" w:rsidP="00953A53">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sidR="00953A53">
        <w:rPr>
          <w:rFonts w:eastAsiaTheme="minorEastAsia"/>
        </w:rPr>
        <w:t xml:space="preserve"> </w:t>
      </w:r>
      <w:r w:rsidR="00E112C6">
        <w:rPr>
          <w:rFonts w:eastAsiaTheme="minorEastAsia"/>
        </w:rPr>
        <w:t xml:space="preserve">                (ipo.12)</w:t>
      </w:r>
    </w:p>
    <w:p w14:paraId="04F3E69B" w14:textId="77777777" w:rsidR="00953A53" w:rsidRDefault="00953A53" w:rsidP="00EA5FA1">
      <w:pPr>
        <w:rPr>
          <w:rFonts w:eastAsiaTheme="minorEastAsia"/>
        </w:rPr>
      </w:pPr>
    </w:p>
    <w:p w14:paraId="5AC7BEC9" w14:textId="643C116B" w:rsidR="00953A53" w:rsidRDefault="00953A53" w:rsidP="00EA5FA1">
      <w:pPr>
        <w:rPr>
          <w:rFonts w:eastAsiaTheme="minorEastAsia"/>
        </w:rPr>
      </w:pPr>
      <w:r>
        <w:rPr>
          <w:rFonts w:eastAsiaTheme="minorEastAsia"/>
        </w:rPr>
        <w:t>includes terms for reinforcing actions proportional to past rewards all of which had zero mean but non-zero variance: as a result, they would just add noise to sample estimates of the policy gradient.</w:t>
      </w:r>
      <w:r w:rsidR="00CC1F0C">
        <w:rPr>
          <w:rFonts w:eastAsiaTheme="minorEastAsia"/>
        </w:rPr>
        <w:t xml:space="preserve"> By removing them we reduce the number of sample trajectories needed.</w:t>
      </w:r>
    </w:p>
    <w:p w14:paraId="2710763E" w14:textId="77777777" w:rsidR="00D921B9" w:rsidRDefault="00D921B9" w:rsidP="00EA5FA1">
      <w:pPr>
        <w:rPr>
          <w:rFonts w:eastAsiaTheme="minorEastAsia"/>
        </w:rPr>
      </w:pPr>
    </w:p>
    <w:p w14:paraId="395DEF99" w14:textId="77777777" w:rsidR="00B547F3" w:rsidRDefault="00B547F3" w:rsidP="00B547F3">
      <w:pPr>
        <w:pStyle w:val="Heading1"/>
        <w:rPr>
          <w:rFonts w:eastAsiaTheme="minorEastAsia"/>
        </w:rPr>
      </w:pPr>
      <w:bookmarkStart w:id="2" w:name="_Toc195132182"/>
      <w:r>
        <w:rPr>
          <w:rFonts w:eastAsiaTheme="minorEastAsia"/>
        </w:rPr>
        <w:lastRenderedPageBreak/>
        <w:t>Policy Gradient Methods</w:t>
      </w:r>
      <w:bookmarkEnd w:id="2"/>
      <w:r>
        <w:rPr>
          <w:rFonts w:eastAsiaTheme="minorEastAsia"/>
        </w:rPr>
        <w:t xml:space="preserve"> </w:t>
      </w:r>
    </w:p>
    <w:p w14:paraId="63BD9001" w14:textId="77777777" w:rsidR="00B547F3" w:rsidRDefault="00B547F3" w:rsidP="00B547F3">
      <w:pPr>
        <w:rPr>
          <w:rFonts w:eastAsiaTheme="minorEastAsia"/>
        </w:rPr>
      </w:pPr>
    </w:p>
    <w:p w14:paraId="7A4A64E1" w14:textId="77777777" w:rsidR="00B547F3" w:rsidRDefault="00B547F3" w:rsidP="00B547F3">
      <w:pPr>
        <w:rPr>
          <w:rFonts w:eastAsiaTheme="minorEastAsia"/>
        </w:rPr>
      </w:pPr>
      <w:r>
        <w:rPr>
          <w:rFonts w:eastAsiaTheme="minorEastAsia"/>
        </w:rPr>
        <w:t xml:space="preserve">Again, Goal in RL: maximize the expected reward - </w:t>
      </w:r>
    </w:p>
    <w:p w14:paraId="130D08DF" w14:textId="77777777" w:rsidR="00B547F3" w:rsidRDefault="00B547F3" w:rsidP="00B547F3">
      <w:pPr>
        <w:rPr>
          <w:rFonts w:eastAsiaTheme="minorEastAsia"/>
        </w:rPr>
      </w:pPr>
    </w:p>
    <w:p w14:paraId="761A13AC" w14:textId="77777777" w:rsidR="00B547F3" w:rsidRDefault="00B547F3" w:rsidP="00B547F3">
      <w:pPr>
        <w:rPr>
          <w:rFonts w:eastAsiaTheme="minorEastAsia"/>
        </w:rPr>
      </w:pPr>
      <w:r>
        <w:rPr>
          <w:rFonts w:eastAsiaTheme="minorEastAsia"/>
        </w:rPr>
        <w:t xml:space="preserve">maximize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R|π</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θ</m:t>
                </m:r>
              </m:e>
            </m:d>
          </m:e>
        </m:d>
      </m:oMath>
    </w:p>
    <w:p w14:paraId="6171A452" w14:textId="77777777" w:rsidR="00B547F3" w:rsidRDefault="00B547F3" w:rsidP="00B547F3">
      <w:pPr>
        <w:rPr>
          <w:rFonts w:eastAsiaTheme="minorEastAsia"/>
        </w:rPr>
      </w:pPr>
    </w:p>
    <w:p w14:paraId="5FB9BAEC" w14:textId="77777777" w:rsidR="00B547F3" w:rsidRDefault="00B547F3" w:rsidP="00B547F3">
      <w:pPr>
        <w:rPr>
          <w:rFonts w:eastAsiaTheme="minorEastAsia"/>
        </w:rPr>
      </w:pPr>
      <w:r w:rsidRPr="008E5F30">
        <w:rPr>
          <w:rFonts w:eastAsiaTheme="minorEastAsia"/>
          <w:u w:val="single"/>
        </w:rPr>
        <w:t>Intuition</w:t>
      </w:r>
      <w:r>
        <w:rPr>
          <w:rFonts w:eastAsiaTheme="minorEastAsia"/>
        </w:rPr>
        <w:t>:</w:t>
      </w:r>
    </w:p>
    <w:p w14:paraId="7344E778" w14:textId="77777777" w:rsidR="00B547F3" w:rsidRDefault="00B547F3" w:rsidP="00B547F3">
      <w:pPr>
        <w:rPr>
          <w:rFonts w:eastAsiaTheme="minorEastAsia"/>
        </w:rPr>
      </w:pPr>
    </w:p>
    <w:p w14:paraId="3570CA79" w14:textId="77777777" w:rsidR="00B547F3" w:rsidRDefault="00B547F3" w:rsidP="00B547F3">
      <w:pPr>
        <w:rPr>
          <w:rFonts w:eastAsiaTheme="minorEastAsia"/>
        </w:rPr>
      </w:pPr>
      <w:r>
        <w:rPr>
          <w:rFonts w:eastAsiaTheme="minorEastAsia"/>
        </w:rPr>
        <w:t>collect a set of trajectories and</w:t>
      </w:r>
    </w:p>
    <w:p w14:paraId="431462BE" w14:textId="77777777" w:rsidR="00B547F3" w:rsidRDefault="00B547F3" w:rsidP="00B547F3">
      <w:pPr>
        <w:rPr>
          <w:rFonts w:eastAsiaTheme="minorEastAsia"/>
        </w:rPr>
      </w:pPr>
      <w:r>
        <w:rPr>
          <w:rFonts w:eastAsiaTheme="minorEastAsia"/>
        </w:rPr>
        <w:t xml:space="preserve">1 ) Make good trajectories more probable and make the bad trajectories less probable </w:t>
      </w:r>
    </w:p>
    <w:p w14:paraId="001CE440" w14:textId="77777777" w:rsidR="00B547F3" w:rsidRDefault="00B547F3" w:rsidP="00B547F3">
      <w:pPr>
        <w:rPr>
          <w:rFonts w:eastAsiaTheme="minorEastAsia"/>
        </w:rPr>
      </w:pPr>
      <w:r>
        <w:rPr>
          <w:rFonts w:eastAsiaTheme="minorEastAsia"/>
        </w:rPr>
        <w:t>2 ) Make the good actions more probable (Actor-Critic method (A2C), generalized advantage estimator (GAE))</w:t>
      </w:r>
    </w:p>
    <w:p w14:paraId="6F6D1AD4" w14:textId="77777777" w:rsidR="00B547F3" w:rsidRDefault="00B547F3" w:rsidP="00B547F3">
      <w:pPr>
        <w:rPr>
          <w:rFonts w:eastAsiaTheme="minorEastAsia"/>
        </w:rPr>
      </w:pPr>
      <w:r>
        <w:rPr>
          <w:rFonts w:eastAsiaTheme="minorEastAsia"/>
        </w:rPr>
        <w:t>3 ) Push actions toward good actions ( Deterministic Policy Gradient Algorithms (DPG), Stochastic Value Gradient (SVG) ) (see [45], [46])</w:t>
      </w:r>
    </w:p>
    <w:p w14:paraId="47AB1DF8" w14:textId="77777777" w:rsidR="00B547F3" w:rsidRDefault="00B547F3" w:rsidP="00B547F3">
      <w:pPr>
        <w:rPr>
          <w:rFonts w:eastAsiaTheme="minorEastAsia"/>
        </w:rPr>
      </w:pPr>
    </w:p>
    <w:p w14:paraId="0AA98AFD" w14:textId="77777777" w:rsidR="00B547F3" w:rsidRPr="00B547F3" w:rsidRDefault="00B547F3" w:rsidP="00B547F3">
      <w:pPr>
        <w:rPr>
          <w:rFonts w:eastAsiaTheme="minorEastAsia"/>
          <w:u w:val="single"/>
        </w:rPr>
      </w:pPr>
      <w:r w:rsidRPr="00B547F3">
        <w:rPr>
          <w:rFonts w:eastAsiaTheme="minorEastAsia"/>
          <w:u w:val="single"/>
        </w:rPr>
        <w:t>Score Function Gradient  Estimator</w:t>
      </w:r>
    </w:p>
    <w:p w14:paraId="2545C1DC" w14:textId="77777777" w:rsidR="00B547F3" w:rsidRDefault="00B547F3" w:rsidP="00B547F3">
      <w:pPr>
        <w:rPr>
          <w:rFonts w:eastAsiaTheme="minorEastAsia"/>
        </w:rPr>
      </w:pPr>
      <w:r>
        <w:rPr>
          <w:rFonts w:eastAsiaTheme="minorEastAsia"/>
        </w:rPr>
        <w:t xml:space="preserve"> </w:t>
      </w:r>
    </w:p>
    <w:p w14:paraId="5EE23513" w14:textId="377AEC5E" w:rsidR="00B547F3" w:rsidRDefault="003A5829" w:rsidP="00B547F3">
      <w:pPr>
        <w:rPr>
          <w:rFonts w:eastAsiaTheme="minorEastAsia"/>
        </w:rPr>
      </w:pPr>
      <w:r>
        <w:rPr>
          <w:rFonts w:eastAsiaTheme="minorEastAsia"/>
        </w:rPr>
        <w:t xml:space="preserve">Consider the expectation </w:t>
      </w:r>
      <m:oMath>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x|θ</m:t>
                </m:r>
              </m:e>
            </m:d>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 xml:space="preserve">. We want to compute the gradient with respect to </w:t>
      </w:r>
      <m:oMath>
        <m:r>
          <w:rPr>
            <w:rFonts w:ascii="Cambria Math" w:hAnsi="Cambria Math"/>
          </w:rPr>
          <m:t>θ</m:t>
        </m:r>
      </m:oMath>
      <w:r>
        <w:rPr>
          <w:rFonts w:eastAsiaTheme="minorEastAsia"/>
        </w:rPr>
        <w:t>.</w:t>
      </w:r>
    </w:p>
    <w:p w14:paraId="57FE1187" w14:textId="77777777" w:rsidR="003A5829" w:rsidRDefault="003A5829" w:rsidP="00B547F3">
      <w:pPr>
        <w:rPr>
          <w:rFonts w:eastAsiaTheme="minorEastAsia"/>
        </w:rPr>
      </w:pPr>
    </w:p>
    <w:p w14:paraId="39E544BD" w14:textId="5D1C68A1" w:rsidR="003A5829" w:rsidRDefault="00000000" w:rsidP="00B547F3">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x</m:t>
            </m:r>
          </m:sub>
        </m:sSub>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nary>
          <m:naryPr>
            <m:limLoc m:val="undOvr"/>
            <m:subHide m:val="1"/>
            <m:supHide m:val="1"/>
            <m:ctrlPr>
              <w:rPr>
                <w:rFonts w:ascii="Cambria Math" w:eastAsiaTheme="minorEastAsia" w:hAnsi="Cambria Math"/>
                <w:i/>
              </w:rPr>
            </m:ctrlPr>
          </m:naryPr>
          <m:sub/>
          <m:sup/>
          <m:e>
            <m:r>
              <w:rPr>
                <w:rFonts w:ascii="Cambria Math" w:eastAsiaTheme="minorEastAsia" w:hAnsi="Cambria Math"/>
              </w:rPr>
              <m:t>dx p</m:t>
            </m:r>
            <m:d>
              <m:dPr>
                <m:ctrlPr>
                  <w:rPr>
                    <w:rFonts w:ascii="Cambria Math" w:eastAsiaTheme="minorEastAsia" w:hAnsi="Cambria Math"/>
                    <w:i/>
                  </w:rPr>
                </m:ctrlPr>
              </m:dPr>
              <m:e>
                <m:r>
                  <w:rPr>
                    <w:rFonts w:ascii="Cambria Math" w:eastAsiaTheme="minorEastAsia" w:hAnsi="Cambria Math"/>
                  </w:rPr>
                  <m:t>x | θ</m:t>
                </m:r>
              </m:e>
            </m:d>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x</m:t>
                </m:r>
              </m:e>
            </m:d>
          </m:e>
        </m:nary>
      </m:oMath>
      <w:r w:rsidR="003A5829">
        <w:rPr>
          <w:rFonts w:eastAsiaTheme="minorEastAsia"/>
        </w:rPr>
        <w:t xml:space="preserve"> </w:t>
      </w:r>
    </w:p>
    <w:p w14:paraId="2565AC64" w14:textId="77777777" w:rsidR="003A5829" w:rsidRDefault="003A5829" w:rsidP="00B547F3">
      <w:pPr>
        <w:rPr>
          <w:rFonts w:eastAsiaTheme="minorEastAsia"/>
        </w:rPr>
      </w:pPr>
    </w:p>
    <w:p w14:paraId="52BEFB97" w14:textId="666602BF" w:rsidR="003A5829" w:rsidRDefault="00AD16A7" w:rsidP="00B547F3">
      <w:pPr>
        <w:rPr>
          <w:rFonts w:eastAsiaTheme="minorEastAsia"/>
        </w:rPr>
      </w:pPr>
      <w:r>
        <w:rPr>
          <w:rFonts w:eastAsiaTheme="minorEastAsia"/>
        </w:rPr>
        <w:t xml:space="preserve">                          </w:t>
      </w:r>
      <m:oMath>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dx</m:t>
            </m:r>
          </m:e>
        </m:nary>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54ED46E5" w14:textId="541F9A4E" w:rsidR="00AD16A7" w:rsidRDefault="00AD16A7" w:rsidP="00B547F3">
      <w:pPr>
        <w:rPr>
          <w:rFonts w:eastAsiaTheme="minorEastAsia"/>
        </w:rPr>
      </w:pPr>
      <w:r>
        <w:rPr>
          <w:rFonts w:eastAsiaTheme="minorEastAsia"/>
        </w:rPr>
        <w:t xml:space="preserve">                          </w:t>
      </w:r>
      <m:oMath>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dx p</m:t>
            </m:r>
            <m:d>
              <m:dPr>
                <m:ctrlPr>
                  <w:rPr>
                    <w:rFonts w:ascii="Cambria Math" w:eastAsiaTheme="minorEastAsia" w:hAnsi="Cambria Math"/>
                    <w:i/>
                  </w:rPr>
                </m:ctrlPr>
              </m:dPr>
              <m:e>
                <m:r>
                  <w:rPr>
                    <w:rFonts w:ascii="Cambria Math" w:eastAsiaTheme="minorEastAsia" w:hAnsi="Cambria Math"/>
                  </w:rPr>
                  <m:t>x | θ</m:t>
                </m:r>
              </m:e>
            </m:d>
          </m:e>
        </m:nary>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6020CED4" w14:textId="6D6A0B6A" w:rsidR="00AD16A7" w:rsidRDefault="00AD16A7" w:rsidP="00B547F3">
      <w:pPr>
        <w:rPr>
          <w:rFonts w:eastAsiaTheme="minorEastAsia"/>
        </w:rPr>
      </w:pPr>
      <w:r>
        <w:rPr>
          <w:rFonts w:eastAsiaTheme="minorEastAsia"/>
        </w:rPr>
        <w:t xml:space="preserve">                          </w:t>
      </w:r>
      <m:oMath>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dx p</m:t>
            </m:r>
            <m:d>
              <m:dPr>
                <m:ctrlPr>
                  <w:rPr>
                    <w:rFonts w:ascii="Cambria Math" w:eastAsiaTheme="minorEastAsia" w:hAnsi="Cambria Math"/>
                    <w:i/>
                  </w:rPr>
                </m:ctrlPr>
              </m:dPr>
              <m:e>
                <m:r>
                  <w:rPr>
                    <w:rFonts w:ascii="Cambria Math" w:eastAsiaTheme="minorEastAsia" w:hAnsi="Cambria Math"/>
                  </w:rPr>
                  <m:t>x | θ</m:t>
                </m:r>
              </m:e>
            </m:d>
          </m:e>
        </m:nary>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237A4CFA" w14:textId="6E34903E" w:rsidR="00AD16A7" w:rsidRDefault="00AD16A7" w:rsidP="00B547F3">
      <w:pPr>
        <w:rPr>
          <w:rFonts w:eastAsiaTheme="minorEastAsia"/>
        </w:rPr>
      </w:pPr>
      <w:r>
        <w:rPr>
          <w:rFonts w:eastAsiaTheme="minorEastAsia"/>
        </w:rPr>
        <w:t xml:space="preserve">                          </w:t>
      </w:r>
      <m:oMath>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d>
      </m:oMath>
      <w:r>
        <w:rPr>
          <w:rFonts w:eastAsiaTheme="minorEastAsia"/>
        </w:rPr>
        <w:t xml:space="preserve">  </w:t>
      </w:r>
    </w:p>
    <w:p w14:paraId="058AF210" w14:textId="77777777" w:rsidR="00AD16A7" w:rsidRDefault="00AD16A7" w:rsidP="00B547F3">
      <w:pPr>
        <w:rPr>
          <w:rFonts w:eastAsiaTheme="minorEastAsia"/>
        </w:rPr>
      </w:pPr>
    </w:p>
    <w:p w14:paraId="2C7323E1" w14:textId="4D3626BC" w:rsidR="00AD16A7" w:rsidRDefault="009C4C19" w:rsidP="00B547F3">
      <w:pPr>
        <w:rPr>
          <w:rFonts w:eastAsiaTheme="minorEastAsia"/>
        </w:rPr>
      </w:pPr>
      <w:r>
        <w:rPr>
          <w:rFonts w:eastAsiaTheme="minorEastAsia"/>
        </w:rPr>
        <w:t xml:space="preserve">In order to compute the gradient estimator all we need to do is to take samples of </w:t>
      </w:r>
      <m:oMath>
        <m:r>
          <w:rPr>
            <w:rFonts w:ascii="Cambria Math" w:eastAsiaTheme="minorEastAsia" w:hAnsi="Cambria Math"/>
          </w:rPr>
          <m:t>x</m:t>
        </m:r>
      </m:oMath>
      <w:r>
        <w:rPr>
          <w:rFonts w:eastAsiaTheme="minorEastAsia"/>
        </w:rPr>
        <w:t xml:space="preserve">. </w:t>
      </w:r>
    </w:p>
    <w:p w14:paraId="0358156D" w14:textId="36A15EA7" w:rsidR="009C4C19" w:rsidRDefault="009C4C19" w:rsidP="00B547F3">
      <w:pPr>
        <w:rPr>
          <w:rFonts w:eastAsiaTheme="minorEastAsia"/>
        </w:rPr>
      </w:pPr>
      <w:r>
        <w:rPr>
          <w:rFonts w:eastAsiaTheme="minorEastAsia"/>
        </w:rPr>
        <w:t xml:space="preserve">The last expression results in an unbiased gradient estimator. By sampling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x | θ</m:t>
            </m:r>
          </m:e>
        </m:d>
      </m:oMath>
      <w:r>
        <w:rPr>
          <w:rFonts w:eastAsiaTheme="minorEastAsia"/>
        </w:rPr>
        <w:t xml:space="preserve"> and computing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oMath>
      <w:r>
        <w:rPr>
          <w:rFonts w:eastAsiaTheme="minorEastAsia"/>
        </w:rPr>
        <w:t xml:space="preserve"> we obtain the unbiased estimate of the </w:t>
      </w:r>
      <w:r w:rsidR="00827D79">
        <w:rPr>
          <w:rFonts w:eastAsiaTheme="minorEastAsia"/>
        </w:rPr>
        <w:t xml:space="preserve">gradient of the </w:t>
      </w:r>
      <w:r>
        <w:rPr>
          <w:rFonts w:eastAsiaTheme="minorEastAsia"/>
        </w:rPr>
        <w:t xml:space="preserve">expectation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w:t>
      </w:r>
    </w:p>
    <w:p w14:paraId="3D55DC44" w14:textId="28B5216A" w:rsidR="00827D79" w:rsidRDefault="00827D79" w:rsidP="00B547F3">
      <w:pPr>
        <w:rPr>
          <w:rFonts w:eastAsiaTheme="minorEastAsia"/>
        </w:rPr>
      </w:pPr>
      <w:r>
        <w:rPr>
          <w:rFonts w:eastAsiaTheme="minorEastAsia"/>
        </w:rPr>
        <w:t xml:space="preserve">So we need to be able to compute and differentiate density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oMath>
      <w:r>
        <w:rPr>
          <w:rFonts w:eastAsiaTheme="minorEastAsia"/>
        </w:rPr>
        <w:t xml:space="preserve"> with respect to </w:t>
      </w:r>
      <m:oMath>
        <m:r>
          <w:rPr>
            <w:rFonts w:ascii="Cambria Math" w:eastAsiaTheme="minorEastAsia" w:hAnsi="Cambria Math"/>
          </w:rPr>
          <m:t>θ</m:t>
        </m:r>
      </m:oMath>
      <w:r>
        <w:rPr>
          <w:rFonts w:eastAsiaTheme="minorEastAsia"/>
        </w:rPr>
        <w:t>.</w:t>
      </w:r>
    </w:p>
    <w:p w14:paraId="002AE660" w14:textId="77777777" w:rsidR="00B547F3" w:rsidRDefault="00B547F3" w:rsidP="00B547F3">
      <w:pPr>
        <w:rPr>
          <w:rFonts w:eastAsiaTheme="minorEastAsia"/>
        </w:rPr>
      </w:pPr>
    </w:p>
    <w:p w14:paraId="7E021097" w14:textId="2AF3FAC5" w:rsidR="00817D75" w:rsidRDefault="00817D75" w:rsidP="00B547F3">
      <w:pPr>
        <w:rPr>
          <w:rFonts w:eastAsiaTheme="minorEastAsia"/>
        </w:rPr>
      </w:pPr>
      <w:r>
        <w:rPr>
          <w:rFonts w:eastAsiaTheme="minorEastAsia"/>
        </w:rPr>
        <w:t xml:space="preserve">Importance Sampling provides an elegant alternative derivation for the gradient of the expectation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w:t>
      </w:r>
    </w:p>
    <w:p w14:paraId="1C5FFE55" w14:textId="77777777" w:rsidR="002C741C" w:rsidRDefault="00817D75" w:rsidP="00B547F3">
      <w:pPr>
        <w:rPr>
          <w:rFonts w:eastAsiaTheme="minorEastAsia"/>
        </w:rPr>
      </w:pPr>
      <w:r>
        <w:rPr>
          <w:rFonts w:eastAsiaTheme="minorEastAsia"/>
        </w:rPr>
        <w:t>For details on Importance Sampling see [24].</w:t>
      </w:r>
    </w:p>
    <w:p w14:paraId="6189367B" w14:textId="77777777" w:rsidR="002C741C" w:rsidRDefault="002C741C" w:rsidP="00B547F3">
      <w:pPr>
        <w:rPr>
          <w:rFonts w:eastAsiaTheme="minorEastAsia"/>
        </w:rPr>
      </w:pPr>
    </w:p>
    <w:p w14:paraId="1DA69E05" w14:textId="77777777" w:rsidR="002C741C" w:rsidRPr="002C741C" w:rsidRDefault="002C741C" w:rsidP="00B547F3">
      <w:pPr>
        <w:rPr>
          <w:rFonts w:eastAsiaTheme="minorEastAsia"/>
          <w:u w:val="single"/>
        </w:rPr>
      </w:pPr>
      <w:r w:rsidRPr="002C741C">
        <w:rPr>
          <w:rFonts w:eastAsiaTheme="minorEastAsia"/>
          <w:u w:val="single"/>
        </w:rPr>
        <w:t>Derivation via Importance Sampling</w:t>
      </w:r>
    </w:p>
    <w:p w14:paraId="1D5F0312" w14:textId="77777777" w:rsidR="002C741C" w:rsidRDefault="002C741C" w:rsidP="00B547F3">
      <w:pPr>
        <w:rPr>
          <w:rFonts w:eastAsiaTheme="minorEastAsia"/>
        </w:rPr>
      </w:pPr>
    </w:p>
    <w:p w14:paraId="23041139" w14:textId="76378262" w:rsidR="00817D75" w:rsidRDefault="00817D75" w:rsidP="00B547F3">
      <w:pPr>
        <w:rPr>
          <w:rFonts w:eastAsiaTheme="minorEastAsia"/>
        </w:rPr>
      </w:pPr>
      <w:r>
        <w:rPr>
          <w:rFonts w:eastAsiaTheme="minorEastAsia"/>
        </w:rPr>
        <w:t xml:space="preserve"> </w:t>
      </w:r>
      <m:oMath>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θ</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p>
    <w:p w14:paraId="5C168652" w14:textId="77777777" w:rsidR="002C741C" w:rsidRDefault="002C741C" w:rsidP="00B547F3">
      <w:pPr>
        <w:rPr>
          <w:rFonts w:eastAsiaTheme="minorEastAsia"/>
        </w:rPr>
      </w:pPr>
    </w:p>
    <w:p w14:paraId="19ED1E71" w14:textId="3959CDFB" w:rsidR="002C741C" w:rsidRDefault="00000000" w:rsidP="00B547F3">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θ</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872870">
        <w:rPr>
          <w:rFonts w:eastAsiaTheme="minorEastAsia"/>
        </w:rPr>
        <w:t xml:space="preserve"> </w:t>
      </w:r>
    </w:p>
    <w:p w14:paraId="4BE73F70" w14:textId="77777777" w:rsidR="00872870" w:rsidRDefault="00872870" w:rsidP="00B547F3">
      <w:pPr>
        <w:rPr>
          <w:rFonts w:eastAsiaTheme="minorEastAsia"/>
        </w:rPr>
      </w:pPr>
    </w:p>
    <w:p w14:paraId="3F7238AA" w14:textId="1D5F7916" w:rsidR="00872870" w:rsidRDefault="00000000" w:rsidP="00B547F3">
      <w:pPr>
        <w:rPr>
          <w:rFonts w:eastAsiaTheme="minorEastAsia"/>
        </w:rPr>
      </w:pP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θ</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e>
            </m:d>
          </m:e>
          <m: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sub>
        </m:sSub>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e>
                    </m:d>
                  </m:e>
                  <m: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sub>
                </m:sSub>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872870">
        <w:rPr>
          <w:rFonts w:eastAsiaTheme="minorEastAsia"/>
        </w:rPr>
        <w:t xml:space="preserve"> </w:t>
      </w:r>
    </w:p>
    <w:p w14:paraId="1422E15C" w14:textId="0DCCB943" w:rsidR="00872870" w:rsidRDefault="00872870" w:rsidP="00B547F3">
      <w:pPr>
        <w:rPr>
          <w:rFonts w:eastAsiaTheme="minorEastAsia"/>
        </w:rPr>
      </w:pPr>
      <w:r>
        <w:rPr>
          <w:rFonts w:eastAsiaTheme="minorEastAsia"/>
        </w:rPr>
        <w:t xml:space="preserve">                                        </w:t>
      </w:r>
      <m:oMath>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func>
                  </m:e>
                </m:d>
              </m:e>
              <m: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 xml:space="preserve"> </w:t>
      </w:r>
    </w:p>
    <w:p w14:paraId="53A9AF47" w14:textId="77777777" w:rsidR="00872870" w:rsidRDefault="00872870" w:rsidP="00B547F3">
      <w:pPr>
        <w:rPr>
          <w:rFonts w:eastAsiaTheme="minorEastAsia"/>
        </w:rPr>
      </w:pPr>
    </w:p>
    <w:p w14:paraId="78DF460C" w14:textId="1CFB5335" w:rsidR="00872870" w:rsidRDefault="00137D77" w:rsidP="00B547F3">
      <w:pPr>
        <w:rPr>
          <w:rFonts w:eastAsiaTheme="minorEastAsia"/>
        </w:rPr>
      </w:pPr>
      <w:r>
        <w:rPr>
          <w:rFonts w:eastAsiaTheme="minorEastAsia"/>
        </w:rPr>
        <w:t>Intuition of Score Function Gradient Estimator</w:t>
      </w:r>
    </w:p>
    <w:p w14:paraId="3D259066" w14:textId="77777777" w:rsidR="00137D77" w:rsidRDefault="00137D77" w:rsidP="00B547F3">
      <w:pPr>
        <w:rPr>
          <w:rFonts w:eastAsiaTheme="minorEastAsia"/>
        </w:rPr>
      </w:pPr>
    </w:p>
    <w:p w14:paraId="4E5017BA" w14:textId="35AC1936" w:rsidR="00137D77" w:rsidRDefault="00000000" w:rsidP="00B547F3">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func>
      </m:oMath>
      <w:r w:rsidR="008C1878">
        <w:rPr>
          <w:rFonts w:eastAsiaTheme="minorEastAsia"/>
        </w:rPr>
        <w:t xml:space="preserve"> </w:t>
      </w:r>
    </w:p>
    <w:p w14:paraId="66C40BCB" w14:textId="77777777" w:rsidR="008C1878" w:rsidRDefault="008C1878" w:rsidP="00B547F3">
      <w:pPr>
        <w:rPr>
          <w:rFonts w:eastAsiaTheme="minorEastAsia"/>
        </w:rPr>
      </w:pPr>
    </w:p>
    <w:p w14:paraId="0CDEFE36" w14:textId="383B2D8C" w:rsidR="008C1878" w:rsidRDefault="008C1878" w:rsidP="00B547F3">
      <w:pPr>
        <w:rPr>
          <w:rFonts w:eastAsiaTheme="minorEastAsia"/>
        </w:rPr>
      </w:pPr>
      <w:r>
        <w:rPr>
          <w:rFonts w:eastAsiaTheme="minorEastAsia"/>
        </w:rPr>
        <w:t xml:space="preserve">Let us assume that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measures the goodness / fitness of the sample </w:t>
      </w:r>
      <m:oMath>
        <m:r>
          <w:rPr>
            <w:rFonts w:ascii="Cambria Math" w:eastAsiaTheme="minorEastAsia" w:hAnsi="Cambria Math"/>
          </w:rPr>
          <m:t>x</m:t>
        </m:r>
      </m:oMath>
      <w:r>
        <w:rPr>
          <w:rFonts w:eastAsiaTheme="minorEastAsia"/>
        </w:rPr>
        <w:t xml:space="preserve">. Moving in the direction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oMath>
      <w:r>
        <w:rPr>
          <w:rFonts w:eastAsiaTheme="minorEastAsia"/>
        </w:rPr>
        <w:t xml:space="preserve"> pushes up the log prob of the sample, in proportion to how good it is.</w:t>
      </w:r>
    </w:p>
    <w:p w14:paraId="20C35917" w14:textId="77777777" w:rsidR="00872870" w:rsidRDefault="00872870" w:rsidP="00B547F3">
      <w:pPr>
        <w:rPr>
          <w:rFonts w:eastAsiaTheme="minorEastAsia"/>
        </w:rPr>
      </w:pPr>
    </w:p>
    <w:p w14:paraId="30F3F427" w14:textId="77777777" w:rsidR="00872870" w:rsidRPr="008C1878" w:rsidRDefault="00872870" w:rsidP="00B547F3">
      <w:pPr>
        <w:rPr>
          <w:rFonts w:eastAsiaTheme="minorEastAsia"/>
        </w:rPr>
      </w:pPr>
    </w:p>
    <w:p w14:paraId="32123EA1" w14:textId="77777777" w:rsidR="00817D75" w:rsidRDefault="00817D75" w:rsidP="00B547F3">
      <w:pPr>
        <w:rPr>
          <w:rFonts w:eastAsiaTheme="minorEastAsia"/>
        </w:rPr>
      </w:pPr>
    </w:p>
    <w:p w14:paraId="08D48F00" w14:textId="77777777" w:rsidR="00B547F3" w:rsidRDefault="00B547F3" w:rsidP="00B547F3">
      <w:pPr>
        <w:rPr>
          <w:rFonts w:eastAsiaTheme="minorEastAsia"/>
        </w:rPr>
      </w:pPr>
      <w:r w:rsidRPr="00A004E4">
        <w:rPr>
          <w:rFonts w:eastAsiaTheme="minorEastAsia"/>
          <w:color w:val="FF0000"/>
        </w:rPr>
        <w:lastRenderedPageBreak/>
        <w:t>//TODO: finish this section (mostly Lecture 2 of John Schulman)</w:t>
      </w:r>
    </w:p>
    <w:p w14:paraId="69FA10A8" w14:textId="77777777" w:rsidR="00B547F3" w:rsidRDefault="00B547F3" w:rsidP="00D921B9">
      <w:pPr>
        <w:pStyle w:val="Heading2"/>
        <w:rPr>
          <w:rFonts w:eastAsiaTheme="minorEastAsia"/>
        </w:rPr>
      </w:pPr>
    </w:p>
    <w:p w14:paraId="150D638D" w14:textId="6BCB1BE5" w:rsidR="00D921B9" w:rsidRDefault="00D921B9" w:rsidP="00D921B9">
      <w:pPr>
        <w:pStyle w:val="Heading2"/>
        <w:rPr>
          <w:rFonts w:eastAsiaTheme="minorEastAsia"/>
        </w:rPr>
      </w:pPr>
      <w:bookmarkStart w:id="3" w:name="_Toc195132183"/>
      <w:r>
        <w:rPr>
          <w:rFonts w:eastAsiaTheme="minorEastAsia"/>
        </w:rPr>
        <w:t>Baselines in Policy Gradients</w:t>
      </w:r>
      <w:bookmarkEnd w:id="3"/>
    </w:p>
    <w:p w14:paraId="5A76597A" w14:textId="77777777" w:rsidR="00D921B9" w:rsidRDefault="00D921B9" w:rsidP="00EA5FA1">
      <w:pPr>
        <w:rPr>
          <w:rFonts w:eastAsiaTheme="minorEastAsia"/>
        </w:rPr>
      </w:pPr>
    </w:p>
    <w:p w14:paraId="63796145" w14:textId="14B4D406" w:rsidR="00D921B9" w:rsidRDefault="00D921B9" w:rsidP="00EA5FA1">
      <w:pPr>
        <w:rPr>
          <w:rFonts w:eastAsiaTheme="minorEastAsia"/>
        </w:rPr>
      </w:pPr>
      <w:r>
        <w:rPr>
          <w:rFonts w:eastAsiaTheme="minorEastAsia"/>
        </w:rPr>
        <w:t xml:space="preserve">An immediate consequence of the EGLP lemma is that for any function </w:t>
      </w:r>
      <m:oMath>
        <m:r>
          <w:rPr>
            <w:rFonts w:ascii="Cambria Math" w:eastAsiaTheme="minorEastAsia" w:hAnsi="Cambria Math"/>
          </w:rPr>
          <m:t>b</m:t>
        </m:r>
      </m:oMath>
      <w:r>
        <w:rPr>
          <w:rFonts w:eastAsiaTheme="minorEastAsia"/>
        </w:rPr>
        <w:t xml:space="preserve"> which only depends on state, </w:t>
      </w:r>
    </w:p>
    <w:p w14:paraId="60E3B7DE" w14:textId="77777777" w:rsidR="00D921B9" w:rsidRDefault="00D921B9" w:rsidP="00EA5FA1">
      <w:pPr>
        <w:rPr>
          <w:rFonts w:eastAsiaTheme="minorEastAsia"/>
        </w:rPr>
      </w:pPr>
    </w:p>
    <w:p w14:paraId="0FA14669" w14:textId="593D170C" w:rsidR="00D921B9" w:rsidRDefault="00000000" w:rsidP="00EA5FA1">
      <w:pPr>
        <w:rPr>
          <w:rFonts w:eastAsiaTheme="minorEastAsia"/>
        </w:rPr>
      </w:pPr>
      <m:oMath>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r>
          <w:rPr>
            <w:rFonts w:ascii="Cambria Math" w:eastAsiaTheme="minorEastAsia" w:hAnsi="Cambria Math"/>
          </w:rPr>
          <m:t>=0</m:t>
        </m:r>
      </m:oMath>
      <w:r w:rsidR="00BD4BFA">
        <w:rPr>
          <w:rFonts w:eastAsiaTheme="minorEastAsia"/>
        </w:rPr>
        <w:t xml:space="preserve"> </w:t>
      </w:r>
      <w:r w:rsidR="00E112C6">
        <w:rPr>
          <w:rFonts w:eastAsiaTheme="minorEastAsia"/>
        </w:rPr>
        <w:t xml:space="preserve">          (bpg.1)</w:t>
      </w:r>
    </w:p>
    <w:p w14:paraId="57DD9234" w14:textId="77777777" w:rsidR="00BD4BFA" w:rsidRDefault="00BD4BFA" w:rsidP="00EA5FA1">
      <w:pPr>
        <w:rPr>
          <w:rFonts w:eastAsiaTheme="minorEastAsia"/>
        </w:rPr>
      </w:pPr>
    </w:p>
    <w:p w14:paraId="0226A915" w14:textId="6247526D" w:rsidR="00BD4BFA" w:rsidRDefault="00362186" w:rsidP="00EA5FA1">
      <w:pPr>
        <w:rPr>
          <w:rFonts w:eastAsiaTheme="minorEastAsia"/>
        </w:rPr>
      </w:pPr>
      <w:r>
        <w:rPr>
          <w:rFonts w:eastAsiaTheme="minorEastAsia"/>
        </w:rPr>
        <w:t>This allows us to add or subtract any number of terms like this from our expression for the policy gradient, without changing it in expectation:</w:t>
      </w:r>
    </w:p>
    <w:p w14:paraId="4AA53F10" w14:textId="77777777" w:rsidR="00362186" w:rsidRDefault="00362186" w:rsidP="00EA5FA1">
      <w:pPr>
        <w:rPr>
          <w:rFonts w:eastAsiaTheme="minorEastAsia"/>
        </w:rPr>
      </w:pPr>
    </w:p>
    <w:p w14:paraId="51E61456" w14:textId="6F7E58E3" w:rsidR="00362186"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nary>
          </m:e>
        </m:d>
      </m:oMath>
      <w:r w:rsidR="00362186">
        <w:rPr>
          <w:rFonts w:eastAsiaTheme="minorEastAsia"/>
        </w:rPr>
        <w:t xml:space="preserve"> </w:t>
      </w:r>
      <w:r w:rsidR="00E112C6">
        <w:rPr>
          <w:rFonts w:eastAsiaTheme="minorEastAsia"/>
        </w:rPr>
        <w:t xml:space="preserve">       (bpg.2)</w:t>
      </w:r>
    </w:p>
    <w:p w14:paraId="791C2A67" w14:textId="77777777" w:rsidR="00362186" w:rsidRDefault="00362186" w:rsidP="00EA5FA1">
      <w:pPr>
        <w:rPr>
          <w:rFonts w:eastAsiaTheme="minorEastAsia"/>
        </w:rPr>
      </w:pPr>
    </w:p>
    <w:p w14:paraId="627FB032" w14:textId="13B8D26F" w:rsidR="00362186" w:rsidRDefault="00362186" w:rsidP="00EA5FA1">
      <w:pPr>
        <w:rPr>
          <w:rFonts w:eastAsiaTheme="minorEastAsia"/>
        </w:rPr>
      </w:pPr>
      <w:r>
        <w:rPr>
          <w:rFonts w:eastAsiaTheme="minorEastAsia"/>
        </w:rPr>
        <w:t xml:space="preserve">Any function </w:t>
      </w:r>
      <m:oMath>
        <m:r>
          <w:rPr>
            <w:rFonts w:ascii="Cambria Math" w:eastAsiaTheme="minorEastAsia" w:hAnsi="Cambria Math"/>
          </w:rPr>
          <m:t>b</m:t>
        </m:r>
      </m:oMath>
      <w:r>
        <w:rPr>
          <w:rFonts w:eastAsiaTheme="minorEastAsia"/>
        </w:rPr>
        <w:t xml:space="preserve"> used in this way is called a </w:t>
      </w:r>
      <w:r w:rsidRPr="00362186">
        <w:rPr>
          <w:rFonts w:eastAsiaTheme="minorEastAsia"/>
          <w:i/>
          <w:iCs/>
        </w:rPr>
        <w:t>baseline</w:t>
      </w:r>
      <w:r>
        <w:rPr>
          <w:rFonts w:eastAsiaTheme="minorEastAsia"/>
        </w:rPr>
        <w:t>.</w:t>
      </w:r>
    </w:p>
    <w:p w14:paraId="1D78B45B" w14:textId="77777777" w:rsidR="00BD4BFA" w:rsidRDefault="00BD4BFA" w:rsidP="00EA5FA1">
      <w:pPr>
        <w:rPr>
          <w:rFonts w:eastAsiaTheme="minorEastAsia"/>
        </w:rPr>
      </w:pPr>
    </w:p>
    <w:p w14:paraId="6E97F61F" w14:textId="0EE02334" w:rsidR="00362186" w:rsidRDefault="00362186" w:rsidP="00EA5FA1">
      <w:pPr>
        <w:rPr>
          <w:rFonts w:eastAsiaTheme="minorEastAsia"/>
        </w:rPr>
      </w:pPr>
      <w:r>
        <w:rPr>
          <w:rFonts w:eastAsiaTheme="minorEastAsia"/>
        </w:rPr>
        <w:t xml:space="preserve">The most common choice of baseline is the on-policy value function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Recall that this is the average return an agent gets if it starts in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then acts according to policy </w:t>
      </w:r>
      <m:oMath>
        <m:r>
          <w:rPr>
            <w:rFonts w:ascii="Cambria Math" w:eastAsiaTheme="minorEastAsia" w:hAnsi="Cambria Math"/>
          </w:rPr>
          <m:t>π</m:t>
        </m:r>
      </m:oMath>
      <w:r>
        <w:rPr>
          <w:rFonts w:eastAsiaTheme="minorEastAsia"/>
        </w:rPr>
        <w:t xml:space="preserve"> for the rest of its life.</w:t>
      </w:r>
    </w:p>
    <w:p w14:paraId="0DCEC333" w14:textId="77777777" w:rsidR="00390954" w:rsidRDefault="00390954" w:rsidP="00EA5FA1">
      <w:pPr>
        <w:rPr>
          <w:rFonts w:eastAsiaTheme="minorEastAsia"/>
        </w:rPr>
      </w:pPr>
    </w:p>
    <w:p w14:paraId="433CC93A" w14:textId="06BAEC04" w:rsidR="00390954" w:rsidRDefault="00390954" w:rsidP="00EA5FA1">
      <w:pPr>
        <w:rPr>
          <w:rFonts w:eastAsiaTheme="minorEastAsia"/>
        </w:rPr>
      </w:pPr>
      <w:r>
        <w:rPr>
          <w:rFonts w:eastAsiaTheme="minorEastAsia"/>
        </w:rPr>
        <w:t xml:space="preserve">Empirically, the choice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has the desirable effect of reducing variance in the sample estimate for the policy gradient. This results in faster and more stable policy learning. Conceptually, it encodes the intuition that if an agent gets what it expected, it should “feel” neutral about it. </w:t>
      </w:r>
    </w:p>
    <w:p w14:paraId="478B55C5" w14:textId="77777777" w:rsidR="00390954" w:rsidRDefault="00390954" w:rsidP="00EA5FA1">
      <w:pPr>
        <w:rPr>
          <w:rFonts w:eastAsiaTheme="minorEastAsia"/>
        </w:rPr>
      </w:pPr>
    </w:p>
    <w:p w14:paraId="38180F16" w14:textId="09FB7ABF" w:rsidR="00390954" w:rsidRDefault="00390954" w:rsidP="00EA5FA1">
      <w:pPr>
        <w:rPr>
          <w:rFonts w:eastAsiaTheme="minorEastAsia"/>
        </w:rPr>
      </w:pPr>
      <w:r w:rsidRPr="00845AC8">
        <w:rPr>
          <w:rFonts w:eastAsiaTheme="minorEastAsia"/>
          <w:b/>
          <w:bCs/>
          <w:u w:val="single"/>
        </w:rPr>
        <w:t>Note</w:t>
      </w:r>
      <w:r>
        <w:rPr>
          <w:rFonts w:eastAsiaTheme="minorEastAsia"/>
        </w:rPr>
        <w:t xml:space="preserve">: </w:t>
      </w:r>
    </w:p>
    <w:p w14:paraId="11840382" w14:textId="77777777" w:rsidR="00845AC8" w:rsidRDefault="00845AC8" w:rsidP="00EA5FA1">
      <w:pPr>
        <w:rPr>
          <w:rFonts w:eastAsiaTheme="minorEastAsia"/>
        </w:rPr>
      </w:pPr>
    </w:p>
    <w:p w14:paraId="00BBA4DA" w14:textId="49B10238" w:rsidR="00BD1B7F" w:rsidRDefault="006611E2" w:rsidP="00EA5FA1">
      <w:pPr>
        <w:rPr>
          <w:rFonts w:eastAsiaTheme="minorEastAsia"/>
        </w:rPr>
      </w:pPr>
      <w:r>
        <w:t xml:space="preserve">In reality,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cannot be computed exactly, so it has to be approximated. This is usually done with a neural network,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which is updated concurrently with the policy so that the value network always approximates the value function of the most recent policy.</w:t>
      </w:r>
    </w:p>
    <w:p w14:paraId="1F6BAC28" w14:textId="77777777" w:rsidR="006611E2" w:rsidRDefault="006611E2" w:rsidP="00EA5FA1">
      <w:pPr>
        <w:rPr>
          <w:rFonts w:eastAsiaTheme="minorEastAsia"/>
        </w:rPr>
      </w:pPr>
    </w:p>
    <w:p w14:paraId="374517D1" w14:textId="160FF381" w:rsidR="006611E2" w:rsidRDefault="00845AC8" w:rsidP="00EA5FA1">
      <w:pPr>
        <w:rPr>
          <w:rFonts w:eastAsiaTheme="minorEastAsia"/>
        </w:rPr>
      </w:pPr>
      <w:r>
        <w:rPr>
          <w:rFonts w:eastAsiaTheme="minorEastAsia"/>
        </w:rPr>
        <w:t xml:space="preserve">The simplest method for learning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used in most implementations of policy optimization algorithms (including VPG, TRPO, PPO and A2C) is to minimize a mean-squared-error objective</w:t>
      </w:r>
    </w:p>
    <w:p w14:paraId="1FE76B1A" w14:textId="77777777" w:rsidR="00845AC8" w:rsidRDefault="00845AC8" w:rsidP="00EA5FA1">
      <w:pPr>
        <w:rPr>
          <w:rFonts w:eastAsiaTheme="minorEastAsia"/>
        </w:rPr>
      </w:pPr>
    </w:p>
    <w:p w14:paraId="14BF7400" w14:textId="6D5A50BF" w:rsidR="00AD1083" w:rsidRDefault="00000000"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argmin</m:t>
                </m:r>
              </m:e>
              <m:lim>
                <m:r>
                  <w:rPr>
                    <w:rFonts w:ascii="Cambria Math" w:eastAsiaTheme="minorEastAsia" w:hAnsi="Cambria Math"/>
                  </w:rPr>
                  <m:t>ϕ</m:t>
                </m:r>
              </m:lim>
            </m:limLow>
          </m:fName>
          <m:e>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lim>
            </m:limLow>
          </m:e>
        </m:func>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d>
              </m:e>
              <m:sup>
                <m:r>
                  <w:rPr>
                    <w:rFonts w:ascii="Cambria Math" w:eastAsiaTheme="minorEastAsia" w:hAnsi="Cambria Math"/>
                  </w:rPr>
                  <m:t>2</m:t>
                </m:r>
              </m:sup>
            </m:sSup>
          </m:e>
        </m:d>
      </m:oMath>
      <w:r w:rsidR="00AD1083">
        <w:rPr>
          <w:rFonts w:eastAsiaTheme="minorEastAsia"/>
        </w:rPr>
        <w:t xml:space="preserve"> </w:t>
      </w:r>
      <w:r w:rsidR="00E112C6">
        <w:rPr>
          <w:rFonts w:eastAsiaTheme="minorEastAsia"/>
        </w:rPr>
        <w:t xml:space="preserve">                (bpg.3)</w:t>
      </w:r>
    </w:p>
    <w:p w14:paraId="71D83FB3" w14:textId="77777777" w:rsidR="00AD1083" w:rsidRDefault="00AD1083" w:rsidP="00EA5FA1">
      <w:pPr>
        <w:rPr>
          <w:rFonts w:eastAsiaTheme="minorEastAsia"/>
        </w:rPr>
      </w:pPr>
    </w:p>
    <w:p w14:paraId="685A7326" w14:textId="07EAF583" w:rsidR="00AD1083" w:rsidRDefault="00AD1083" w:rsidP="00EA5FA1">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Pr>
          <w:rFonts w:eastAsiaTheme="minorEastAsia"/>
        </w:rPr>
        <w:t xml:space="preserve"> is the policy at epoch </w:t>
      </w:r>
      <m:oMath>
        <m:r>
          <w:rPr>
            <w:rFonts w:ascii="Cambria Math" w:eastAsiaTheme="minorEastAsia" w:hAnsi="Cambria Math"/>
          </w:rPr>
          <m:t>k</m:t>
        </m:r>
      </m:oMath>
      <w:r>
        <w:rPr>
          <w:rFonts w:eastAsiaTheme="minorEastAsia"/>
        </w:rPr>
        <w:t xml:space="preserve">. </w:t>
      </w:r>
      <w:r w:rsidR="001523CB">
        <w:rPr>
          <w:rFonts w:eastAsiaTheme="minorEastAsia"/>
        </w:rPr>
        <w:t xml:space="preserve">This is done with one or more steps of gradient descent, starting from the previous value parameters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k-1</m:t>
            </m:r>
          </m:sub>
        </m:sSub>
      </m:oMath>
      <w:r w:rsidR="001523CB">
        <w:rPr>
          <w:rFonts w:eastAsiaTheme="minorEastAsia"/>
        </w:rPr>
        <w:t>.</w:t>
      </w:r>
    </w:p>
    <w:p w14:paraId="3BC4BBFA" w14:textId="77777777" w:rsidR="001523CB" w:rsidRDefault="001523CB" w:rsidP="00EA5FA1">
      <w:pPr>
        <w:rPr>
          <w:rFonts w:eastAsiaTheme="minorEastAsia"/>
        </w:rPr>
      </w:pPr>
    </w:p>
    <w:p w14:paraId="01BA7FC1" w14:textId="4D2C8B1A" w:rsidR="001523CB" w:rsidRDefault="001523CB" w:rsidP="001523CB">
      <w:pPr>
        <w:pStyle w:val="Heading2"/>
        <w:rPr>
          <w:rFonts w:eastAsiaTheme="minorEastAsia"/>
        </w:rPr>
      </w:pPr>
      <w:bookmarkStart w:id="4" w:name="_Toc195132184"/>
      <w:r>
        <w:rPr>
          <w:rFonts w:eastAsiaTheme="minorEastAsia"/>
        </w:rPr>
        <w:t>Other Forms of the Policy Gradient</w:t>
      </w:r>
      <w:bookmarkEnd w:id="4"/>
    </w:p>
    <w:p w14:paraId="26EBB732" w14:textId="156A7A6E" w:rsidR="00845AC8" w:rsidRDefault="001523CB" w:rsidP="00EA5FA1">
      <w:r>
        <w:t xml:space="preserve"> What we have seen so far is that the policy gradient has the general form</w:t>
      </w:r>
    </w:p>
    <w:p w14:paraId="3F853305" w14:textId="5EFD6F3A" w:rsidR="001523CB"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e>
            </m:nary>
          </m:e>
        </m:d>
      </m:oMath>
      <w:r w:rsidR="001523CB">
        <w:rPr>
          <w:rFonts w:eastAsiaTheme="minorEastAsia"/>
        </w:rPr>
        <w:t xml:space="preserve"> </w:t>
      </w:r>
      <w:r w:rsidR="00E112C6">
        <w:rPr>
          <w:rFonts w:eastAsiaTheme="minorEastAsia"/>
        </w:rPr>
        <w:t xml:space="preserve">                 (ofpg.1)</w:t>
      </w:r>
    </w:p>
    <w:p w14:paraId="61E85A37" w14:textId="77777777" w:rsidR="001523CB" w:rsidRDefault="001523CB" w:rsidP="00EA5FA1">
      <w:pPr>
        <w:rPr>
          <w:rFonts w:eastAsiaTheme="minorEastAsia"/>
        </w:rPr>
      </w:pPr>
    </w:p>
    <w:p w14:paraId="27E5F800" w14:textId="4A84DD1B" w:rsidR="001523CB" w:rsidRDefault="001523CB"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could be any of </w:t>
      </w:r>
    </w:p>
    <w:p w14:paraId="6E936A0B" w14:textId="77777777" w:rsidR="001523CB" w:rsidRDefault="001523CB" w:rsidP="00EA5FA1">
      <w:pPr>
        <w:rPr>
          <w:rFonts w:eastAsiaTheme="minorEastAsia"/>
        </w:rPr>
      </w:pPr>
    </w:p>
    <w:p w14:paraId="575BD1AC" w14:textId="5EA961A9" w:rsidR="001523CB" w:rsidRDefault="00000000"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1523CB">
        <w:rPr>
          <w:rFonts w:eastAsiaTheme="minorEastAsia"/>
        </w:rPr>
        <w:t>,</w:t>
      </w:r>
      <w:r w:rsidR="00E112C6">
        <w:rPr>
          <w:rFonts w:eastAsiaTheme="minorEastAsia"/>
        </w:rPr>
        <w:t xml:space="preserve">                  (ofpg.2)</w:t>
      </w:r>
    </w:p>
    <w:p w14:paraId="2A971C10" w14:textId="77777777" w:rsidR="001523CB" w:rsidRDefault="001523CB" w:rsidP="00EA5FA1">
      <w:pPr>
        <w:rPr>
          <w:rFonts w:eastAsiaTheme="minorEastAsia"/>
        </w:rPr>
      </w:pPr>
    </w:p>
    <w:p w14:paraId="14CB54D4" w14:textId="556B0B34" w:rsidR="001523CB" w:rsidRDefault="001523CB" w:rsidP="00EA5FA1">
      <w:pPr>
        <w:rPr>
          <w:rFonts w:eastAsiaTheme="minorEastAsia"/>
        </w:rPr>
      </w:pPr>
      <w:r>
        <w:rPr>
          <w:rFonts w:eastAsiaTheme="minorEastAsia"/>
        </w:rPr>
        <w:t xml:space="preserve">or </w:t>
      </w:r>
    </w:p>
    <w:p w14:paraId="4FDD4696" w14:textId="77777777" w:rsidR="001523CB" w:rsidRDefault="001523CB" w:rsidP="00EA5FA1">
      <w:pPr>
        <w:rPr>
          <w:rFonts w:eastAsiaTheme="minorEastAsia"/>
        </w:rPr>
      </w:pPr>
    </w:p>
    <w:p w14:paraId="56684AAE" w14:textId="45C2AEA8" w:rsidR="001523CB" w:rsidRDefault="00000000"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sidR="001523CB">
        <w:rPr>
          <w:rFonts w:eastAsiaTheme="minorEastAsia"/>
        </w:rPr>
        <w:t xml:space="preserve"> </w:t>
      </w:r>
      <w:r w:rsidR="00E112C6">
        <w:rPr>
          <w:rFonts w:eastAsiaTheme="minorEastAsia"/>
        </w:rPr>
        <w:t xml:space="preserve">            (ofpg.3)</w:t>
      </w:r>
    </w:p>
    <w:p w14:paraId="44F959AF" w14:textId="77777777" w:rsidR="001523CB" w:rsidRDefault="001523CB" w:rsidP="00EA5FA1">
      <w:pPr>
        <w:rPr>
          <w:rFonts w:eastAsiaTheme="minorEastAsia"/>
        </w:rPr>
      </w:pPr>
    </w:p>
    <w:p w14:paraId="6B41C4C7" w14:textId="4B479AED" w:rsidR="001523CB" w:rsidRDefault="001523CB" w:rsidP="00EA5FA1">
      <w:pPr>
        <w:rPr>
          <w:rFonts w:eastAsiaTheme="minorEastAsia"/>
        </w:rPr>
      </w:pPr>
      <w:r>
        <w:rPr>
          <w:rFonts w:eastAsiaTheme="minorEastAsia"/>
        </w:rPr>
        <w:t xml:space="preserve">or </w:t>
      </w:r>
    </w:p>
    <w:p w14:paraId="080FF523" w14:textId="77777777" w:rsidR="001523CB" w:rsidRDefault="001523CB" w:rsidP="00EA5FA1">
      <w:pPr>
        <w:rPr>
          <w:rFonts w:eastAsiaTheme="minorEastAsia"/>
        </w:rPr>
      </w:pPr>
    </w:p>
    <w:p w14:paraId="043D95D6" w14:textId="42BAD6A6" w:rsidR="001523CB" w:rsidRDefault="00000000"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1523CB">
        <w:rPr>
          <w:rFonts w:eastAsiaTheme="minorEastAsia"/>
        </w:rPr>
        <w:t xml:space="preserve"> </w:t>
      </w:r>
      <w:r w:rsidR="00E112C6">
        <w:rPr>
          <w:rFonts w:eastAsiaTheme="minorEastAsia"/>
        </w:rPr>
        <w:t xml:space="preserve">             (ofpg.4)</w:t>
      </w:r>
    </w:p>
    <w:p w14:paraId="7DFC5328" w14:textId="77777777" w:rsidR="001523CB" w:rsidRDefault="001523CB" w:rsidP="00EA5FA1">
      <w:pPr>
        <w:rPr>
          <w:rFonts w:eastAsiaTheme="minorEastAsia"/>
        </w:rPr>
      </w:pPr>
    </w:p>
    <w:p w14:paraId="626FA2E7" w14:textId="7D2F223F" w:rsidR="001523CB" w:rsidRDefault="001523CB" w:rsidP="00EA5FA1">
      <w:pPr>
        <w:rPr>
          <w:rFonts w:eastAsiaTheme="minorEastAsia"/>
        </w:rPr>
      </w:pPr>
      <w:r>
        <w:rPr>
          <w:rFonts w:eastAsiaTheme="minorEastAsia"/>
        </w:rPr>
        <w:lastRenderedPageBreak/>
        <w:t xml:space="preserve">All of this forms of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lead to the same expected value for the policy gradient, despite having different variances. </w:t>
      </w:r>
    </w:p>
    <w:p w14:paraId="39167A2D" w14:textId="452835B0" w:rsidR="001523CB" w:rsidRDefault="00D13A60" w:rsidP="00EA5FA1">
      <w:pPr>
        <w:rPr>
          <w:rFonts w:eastAsiaTheme="minorEastAsia"/>
        </w:rPr>
      </w:pPr>
      <w:r>
        <w:rPr>
          <w:rFonts w:eastAsiaTheme="minorEastAsia"/>
        </w:rPr>
        <w:t xml:space="preserve">There are two more good choices of weights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which we will discuss</w:t>
      </w:r>
    </w:p>
    <w:p w14:paraId="2BE3A004" w14:textId="7F20001E" w:rsidR="00D13A60" w:rsidRDefault="00D13A60" w:rsidP="00D13A60">
      <w:pPr>
        <w:rPr>
          <w:rFonts w:eastAsiaTheme="minorEastAsia"/>
        </w:rPr>
      </w:pPr>
    </w:p>
    <w:p w14:paraId="51E227E3" w14:textId="73665F11" w:rsidR="00D13A60" w:rsidRDefault="00D13A60" w:rsidP="00D13A60">
      <w:pPr>
        <w:rPr>
          <w:rFonts w:eastAsiaTheme="minorEastAsia"/>
        </w:rPr>
      </w:pPr>
      <w:r>
        <w:rPr>
          <w:rFonts w:eastAsiaTheme="minorEastAsia"/>
        </w:rPr>
        <w:t xml:space="preserve">1 ) </w:t>
      </w:r>
      <w:r w:rsidRPr="00D13A60">
        <w:rPr>
          <w:rFonts w:eastAsiaTheme="minorEastAsia"/>
          <w:b/>
          <w:bCs/>
          <w:i/>
          <w:iCs/>
        </w:rPr>
        <w:t>On-Policy Action-Value Function</w:t>
      </w:r>
      <w:r>
        <w:rPr>
          <w:rFonts w:eastAsiaTheme="minorEastAsia"/>
        </w:rPr>
        <w:t xml:space="preserve"> </w:t>
      </w:r>
    </w:p>
    <w:p w14:paraId="4F51CAE1" w14:textId="1B3729E4" w:rsidR="00D13A60" w:rsidRDefault="00000000" w:rsidP="00D13A60">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D13A60">
        <w:rPr>
          <w:rFonts w:eastAsiaTheme="minorEastAsia"/>
        </w:rPr>
        <w:t xml:space="preserve">  is a good choice for policy gradient weights.</w:t>
      </w:r>
    </w:p>
    <w:p w14:paraId="0F96E6AD" w14:textId="77777777" w:rsidR="00D13A60" w:rsidRDefault="00D13A60" w:rsidP="00D13A60">
      <w:pPr>
        <w:rPr>
          <w:rFonts w:eastAsiaTheme="minorEastAsia"/>
        </w:rPr>
      </w:pPr>
    </w:p>
    <w:p w14:paraId="728EBECE" w14:textId="7B8C4FF5" w:rsidR="00D13A60" w:rsidRDefault="00D13A60" w:rsidP="00D13A60">
      <w:pPr>
        <w:rPr>
          <w:rFonts w:eastAsiaTheme="minorEastAsia"/>
        </w:rPr>
      </w:pPr>
      <w:r w:rsidRPr="00D13A60">
        <w:rPr>
          <w:rFonts w:eastAsiaTheme="minorEastAsia"/>
          <w:u w:val="single"/>
        </w:rPr>
        <w:t>Proof</w:t>
      </w:r>
      <w:r>
        <w:rPr>
          <w:rFonts w:eastAsiaTheme="minorEastAsia"/>
        </w:rPr>
        <w:t>:</w:t>
      </w:r>
    </w:p>
    <w:p w14:paraId="663B6008" w14:textId="3410D260" w:rsidR="00D13A60" w:rsidRDefault="00C87F6A" w:rsidP="00D13A60">
      <w:pPr>
        <w:rPr>
          <w:rFonts w:eastAsiaTheme="minorEastAsia"/>
        </w:rPr>
      </w:pPr>
      <w:r>
        <w:rPr>
          <w:rFonts w:eastAsiaTheme="minorEastAsia"/>
        </w:rPr>
        <w:t>We need to prove that</w:t>
      </w:r>
    </w:p>
    <w:p w14:paraId="675A0E1D" w14:textId="25B02258" w:rsidR="00C87F6A"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sidR="00C87F6A">
        <w:rPr>
          <w:rFonts w:eastAsiaTheme="minorEastAsia"/>
        </w:rPr>
        <w:t xml:space="preserve"> . We will prove it for finite-horizon undiscounted return setting. We will sketch a proof for the infinite horizon discounted return.</w:t>
      </w:r>
    </w:p>
    <w:p w14:paraId="14ED98BA" w14:textId="7E548029" w:rsidR="00C87F6A" w:rsidRDefault="00C87F6A" w:rsidP="00D13A60">
      <w:pPr>
        <w:rPr>
          <w:rFonts w:eastAsiaTheme="minorEastAsia"/>
        </w:rPr>
      </w:pPr>
      <w:r>
        <w:rPr>
          <w:rFonts w:eastAsiaTheme="minorEastAsia"/>
        </w:rPr>
        <w:t>We rewrite the expression for the policy gradient, using an expression for the reward-to-go as:</w:t>
      </w:r>
    </w:p>
    <w:p w14:paraId="12FAA01B" w14:textId="77777777" w:rsidR="00A41F57" w:rsidRDefault="00A41F57" w:rsidP="00D13A60">
      <w:pPr>
        <w:rPr>
          <w:rFonts w:eastAsiaTheme="minorEastAsia"/>
        </w:rPr>
      </w:pPr>
    </w:p>
    <w:p w14:paraId="5C725535" w14:textId="60DCD285" w:rsidR="00C87F6A" w:rsidRDefault="00000000" w:rsidP="00D13A60">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sidR="00A41F57">
        <w:rPr>
          <w:rFonts w:eastAsiaTheme="minorEastAsia"/>
        </w:rPr>
        <w:t xml:space="preserve"> </w:t>
      </w:r>
      <w:r w:rsidR="00E112C6">
        <w:rPr>
          <w:rFonts w:eastAsiaTheme="minorEastAsia"/>
        </w:rPr>
        <w:t xml:space="preserve">               (ofpg.5)</w:t>
      </w:r>
    </w:p>
    <w:p w14:paraId="144CD0FF" w14:textId="77777777" w:rsidR="00A41F57" w:rsidRDefault="00A41F57" w:rsidP="00D13A60">
      <w:pPr>
        <w:rPr>
          <w:rFonts w:eastAsiaTheme="minorEastAsia"/>
        </w:rPr>
      </w:pPr>
    </w:p>
    <w:p w14:paraId="61B855DE" w14:textId="4C95CDD0" w:rsidR="00A41F57"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nary>
          </m:e>
        </m:d>
      </m:oMath>
      <w:r w:rsidR="00A41F57">
        <w:rPr>
          <w:rFonts w:eastAsiaTheme="minorEastAsia"/>
        </w:rPr>
        <w:t xml:space="preserve"> </w:t>
      </w:r>
    </w:p>
    <w:p w14:paraId="0EDD048E" w14:textId="32D1646E" w:rsidR="00A41F57" w:rsidRDefault="00A41F57" w:rsidP="00D13A60">
      <w:pPr>
        <w:rPr>
          <w:rFonts w:eastAsiaTheme="minorEastAsia"/>
        </w:rPr>
      </w:pPr>
      <w:r>
        <w:rPr>
          <w:rFonts w:eastAsiaTheme="minorEastAsia"/>
        </w:rPr>
        <w:t xml:space="preserve">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d>
          </m:e>
        </m:nary>
      </m:oMath>
      <w:r w:rsidR="00E112C6">
        <w:rPr>
          <w:rFonts w:eastAsiaTheme="minorEastAsia"/>
        </w:rPr>
        <w:t xml:space="preserve">              (ofpg.6)</w:t>
      </w:r>
    </w:p>
    <w:p w14:paraId="42630EF1" w14:textId="77777777" w:rsidR="00A41F57" w:rsidRDefault="00A41F57" w:rsidP="00D13A60">
      <w:pPr>
        <w:rPr>
          <w:rFonts w:eastAsiaTheme="minorEastAsia"/>
        </w:rPr>
      </w:pPr>
    </w:p>
    <w:p w14:paraId="73F363C4" w14:textId="2CB23E14" w:rsidR="00A41F57" w:rsidRDefault="00A41F57" w:rsidP="00D13A60">
      <w:pPr>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as the trajectory up to time t,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xml:space="preserve"> as the remainder of the trajectory after that. </w:t>
      </w:r>
      <w:r w:rsidR="00CF3F1A">
        <w:rPr>
          <w:rFonts w:eastAsiaTheme="minorEastAsia"/>
        </w:rPr>
        <w:t>By the law of iterated expectations, we can break up the preceding expression into:</w:t>
      </w:r>
    </w:p>
    <w:p w14:paraId="11743683" w14:textId="77777777" w:rsidR="00CF3F1A" w:rsidRDefault="00CF3F1A" w:rsidP="00D13A60">
      <w:pPr>
        <w:rPr>
          <w:rFonts w:eastAsiaTheme="minorEastAsia"/>
        </w:rPr>
      </w:pPr>
    </w:p>
    <w:p w14:paraId="0F1AE73C" w14:textId="69D221F3" w:rsidR="00CF3F1A"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e>
                    </m:func>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sidR="00CF3F1A">
        <w:rPr>
          <w:rFonts w:eastAsiaTheme="minorEastAsia"/>
        </w:rPr>
        <w:t xml:space="preserve"> </w:t>
      </w:r>
      <w:r w:rsidR="00E112C6">
        <w:rPr>
          <w:rFonts w:eastAsiaTheme="minorEastAsia"/>
        </w:rPr>
        <w:t xml:space="preserve">              (ofpg.7)</w:t>
      </w:r>
    </w:p>
    <w:p w14:paraId="39DC936B" w14:textId="77777777" w:rsidR="00CF3F1A" w:rsidRDefault="00CF3F1A" w:rsidP="00D13A60">
      <w:pPr>
        <w:rPr>
          <w:rFonts w:eastAsiaTheme="minorEastAsia"/>
        </w:rPr>
      </w:pPr>
    </w:p>
    <w:p w14:paraId="3255D7E0" w14:textId="3142D180" w:rsidR="00CF3F1A" w:rsidRDefault="00445CC2" w:rsidP="00D13A60">
      <w:pPr>
        <w:rPr>
          <w:rFonts w:eastAsiaTheme="minorEastAsia"/>
        </w:rPr>
      </w:pPr>
      <w:r>
        <w:rPr>
          <w:rFonts w:eastAsiaTheme="minorEastAsia"/>
        </w:rPr>
        <w:t xml:space="preserve">The grad-log-prob is constant with respect to the inner expectation because it depends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which the inner expectation conditions on as fixed in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Thus</w:t>
      </w:r>
      <w:r w:rsidR="00A9705D">
        <w:rPr>
          <w:rFonts w:eastAsiaTheme="minorEastAsia"/>
        </w:rPr>
        <w:t>,</w:t>
      </w:r>
      <w:r>
        <w:rPr>
          <w:rFonts w:eastAsiaTheme="minorEastAsia"/>
        </w:rPr>
        <w:t xml:space="preserve"> the grad-log-prob can be pulled out of the inner expectation expression:</w:t>
      </w:r>
    </w:p>
    <w:p w14:paraId="2AB9E555" w14:textId="77777777" w:rsidR="00445CC2" w:rsidRDefault="00445CC2" w:rsidP="00D13A60">
      <w:pPr>
        <w:rPr>
          <w:rFonts w:eastAsiaTheme="minorEastAsia"/>
        </w:rPr>
      </w:pPr>
    </w:p>
    <w:p w14:paraId="616DB5AA" w14:textId="2955A94A" w:rsidR="00445CC2"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sidR="00445CC2">
        <w:rPr>
          <w:rFonts w:eastAsiaTheme="minorEastAsia"/>
        </w:rPr>
        <w:t xml:space="preserve"> </w:t>
      </w:r>
      <w:r w:rsidR="00E112C6">
        <w:rPr>
          <w:rFonts w:eastAsiaTheme="minorEastAsia"/>
        </w:rPr>
        <w:t xml:space="preserve">               (ofpg.8)</w:t>
      </w:r>
    </w:p>
    <w:p w14:paraId="4FA82D80" w14:textId="77777777" w:rsidR="00445CC2" w:rsidRDefault="00445CC2" w:rsidP="00D13A60">
      <w:pPr>
        <w:rPr>
          <w:rFonts w:eastAsiaTheme="minorEastAsia"/>
        </w:rPr>
      </w:pPr>
    </w:p>
    <w:p w14:paraId="7DCF5CAC" w14:textId="52694651" w:rsidR="00445CC2" w:rsidRDefault="00445CC2" w:rsidP="00D13A60">
      <w:pPr>
        <w:rPr>
          <w:rFonts w:eastAsiaTheme="minorEastAsia"/>
        </w:rPr>
      </w:pPr>
      <w:r>
        <w:rPr>
          <w:rFonts w:eastAsiaTheme="minorEastAsia"/>
        </w:rPr>
        <w:t xml:space="preserve">In MDP, the future only depends on the most recent state and action. </w:t>
      </w:r>
      <w:r w:rsidR="00A9705D">
        <w:rPr>
          <w:rFonts w:eastAsiaTheme="minorEastAsia"/>
        </w:rPr>
        <w:t xml:space="preserve">As a result, the inner expectation, which expects over the future, conditioned on the entirety of the past (everything up to time </w:t>
      </w:r>
      <m:oMath>
        <m:r>
          <w:rPr>
            <w:rFonts w:ascii="Cambria Math" w:eastAsiaTheme="minorEastAsia" w:hAnsi="Cambria Math"/>
          </w:rPr>
          <m:t>t</m:t>
        </m:r>
      </m:oMath>
      <w:r w:rsidR="00A9705D">
        <w:rPr>
          <w:rFonts w:eastAsiaTheme="minorEastAsia"/>
        </w:rPr>
        <w:t xml:space="preserve">) – is equal to the same expectation if it only conditioned on the last timestep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w:t>
      </w:r>
    </w:p>
    <w:p w14:paraId="5205EABE" w14:textId="77777777" w:rsidR="00A9705D" w:rsidRDefault="00A9705D" w:rsidP="00D13A60">
      <w:pPr>
        <w:rPr>
          <w:rFonts w:eastAsiaTheme="minorEastAsia"/>
        </w:rPr>
      </w:pPr>
    </w:p>
    <w:p w14:paraId="45D0DCA8" w14:textId="454E5C3F" w:rsidR="00A9705D" w:rsidRDefault="00000000" w:rsidP="00D13A60">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 xml:space="preserve"> </w:t>
      </w:r>
      <w:r w:rsidR="00E112C6">
        <w:rPr>
          <w:rFonts w:eastAsiaTheme="minorEastAsia"/>
        </w:rPr>
        <w:t xml:space="preserve">         (ofpg.9)</w:t>
      </w:r>
    </w:p>
    <w:p w14:paraId="6EF70EF6" w14:textId="77777777" w:rsidR="00A9705D" w:rsidRDefault="00A9705D" w:rsidP="00D13A60">
      <w:pPr>
        <w:rPr>
          <w:rFonts w:eastAsiaTheme="minorEastAsia"/>
        </w:rPr>
      </w:pPr>
    </w:p>
    <w:p w14:paraId="5905094E" w14:textId="2172F952" w:rsidR="00A9705D" w:rsidRDefault="00A9705D" w:rsidP="00D13A60">
      <w:pPr>
        <w:rPr>
          <w:rFonts w:eastAsiaTheme="minorEastAsia"/>
        </w:rPr>
      </w:pPr>
      <w:r>
        <w:rPr>
          <w:rFonts w:eastAsiaTheme="minorEastAsia"/>
        </w:rPr>
        <w:t xml:space="preserve">which is the definition of </w:t>
      </w:r>
      <m:oMath>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expected return, starting from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when acting on-policy for the rest of the trajectory. </w:t>
      </w:r>
      <m:oMath>
        <m:r>
          <w:rPr>
            <w:rFonts w:ascii="Cambria Math" w:eastAsiaTheme="minorEastAsia" w:hAnsi="Cambria Math"/>
          </w:rPr>
          <m:t>∎</m:t>
        </m:r>
      </m:oMath>
    </w:p>
    <w:p w14:paraId="7C36A953" w14:textId="493DBB34" w:rsidR="00A9705D" w:rsidRDefault="001F2831" w:rsidP="00D13A60">
      <w:pPr>
        <w:rPr>
          <w:rFonts w:eastAsiaTheme="minorEastAsia"/>
        </w:rPr>
      </w:pPr>
      <w:r>
        <w:rPr>
          <w:rFonts w:eastAsiaTheme="minorEastAsia"/>
        </w:rPr>
        <w:t xml:space="preserve">2 ) </w:t>
      </w:r>
      <w:r w:rsidRPr="001F2831">
        <w:rPr>
          <w:rFonts w:eastAsiaTheme="minorEastAsia"/>
          <w:b/>
          <w:bCs/>
        </w:rPr>
        <w:t>The Advantage Function</w:t>
      </w:r>
      <w:r>
        <w:rPr>
          <w:rFonts w:eastAsiaTheme="minorEastAsia"/>
        </w:rPr>
        <w:t xml:space="preserve"> </w:t>
      </w:r>
    </w:p>
    <w:p w14:paraId="7A919820" w14:textId="77777777" w:rsidR="00A9705D" w:rsidRDefault="00A9705D" w:rsidP="00D13A60">
      <w:pPr>
        <w:rPr>
          <w:rFonts w:eastAsiaTheme="minorEastAsia"/>
        </w:rPr>
      </w:pPr>
    </w:p>
    <w:p w14:paraId="3619F017" w14:textId="691A3548" w:rsidR="00A9705D" w:rsidRDefault="000E37B8" w:rsidP="00D13A60">
      <w:pPr>
        <w:rPr>
          <w:rFonts w:eastAsiaTheme="minorEastAsia"/>
        </w:rPr>
      </w:pPr>
      <w:r>
        <w:rPr>
          <w:rFonts w:eastAsiaTheme="minorEastAsia"/>
        </w:rPr>
        <w:t xml:space="preserve">The Advantage of an action is given with </w:t>
      </w:r>
    </w:p>
    <w:p w14:paraId="3DFCB30C" w14:textId="77777777" w:rsidR="000E37B8" w:rsidRDefault="000E37B8" w:rsidP="00D13A60">
      <w:pPr>
        <w:rPr>
          <w:rFonts w:eastAsiaTheme="minorEastAsia"/>
        </w:rPr>
      </w:pPr>
    </w:p>
    <w:p w14:paraId="6469DA5A" w14:textId="387A1E2F" w:rsidR="000E37B8" w:rsidRDefault="00000000" w:rsidP="00D13A6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0E37B8">
        <w:rPr>
          <w:rFonts w:eastAsiaTheme="minorEastAsia"/>
        </w:rPr>
        <w:t xml:space="preserve"> </w:t>
      </w:r>
      <w:r w:rsidR="00E112C6">
        <w:rPr>
          <w:rFonts w:eastAsiaTheme="minorEastAsia"/>
        </w:rPr>
        <w:t xml:space="preserve">           (ofpg.10)</w:t>
      </w:r>
    </w:p>
    <w:p w14:paraId="15E9A131" w14:textId="77777777" w:rsidR="000E37B8" w:rsidRDefault="000E37B8" w:rsidP="00D13A60">
      <w:pPr>
        <w:rPr>
          <w:rFonts w:eastAsiaTheme="minorEastAsia"/>
        </w:rPr>
      </w:pPr>
    </w:p>
    <w:p w14:paraId="49AFC679" w14:textId="77777777" w:rsidR="000E37B8" w:rsidRDefault="000E37B8" w:rsidP="00D13A60">
      <w:pPr>
        <w:rPr>
          <w:rFonts w:eastAsiaTheme="minorEastAsia"/>
        </w:rPr>
      </w:pPr>
      <w:r>
        <w:rPr>
          <w:rFonts w:eastAsiaTheme="minorEastAsia"/>
        </w:rPr>
        <w:t xml:space="preserve">describes how much better or worse it is than other actions on average relative to the current policy. </w:t>
      </w:r>
    </w:p>
    <w:p w14:paraId="6694A329" w14:textId="77777777" w:rsidR="000E37B8" w:rsidRDefault="000E37B8" w:rsidP="00D13A60">
      <w:pPr>
        <w:rPr>
          <w:rFonts w:eastAsiaTheme="minorEastAsia"/>
        </w:rPr>
      </w:pPr>
    </w:p>
    <w:p w14:paraId="79A4071B" w14:textId="7E4F792E" w:rsidR="00C87F6A" w:rsidRPr="00D13A60" w:rsidRDefault="000E37B8" w:rsidP="00D13A60">
      <w:pPr>
        <w:rPr>
          <w:rFonts w:eastAsiaTheme="minorEastAsia"/>
        </w:rPr>
      </w:pPr>
      <w:r>
        <w:rPr>
          <w:rFonts w:eastAsiaTheme="minorEastAsia"/>
        </w:rPr>
        <w:t>This choice</w:t>
      </w:r>
      <w:r w:rsidR="00C87F6A">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2A10CFA9" w14:textId="77777777" w:rsidR="00D13A60" w:rsidRDefault="00D13A60" w:rsidP="00D13A60">
      <w:pPr>
        <w:rPr>
          <w:rFonts w:eastAsiaTheme="minorEastAsia"/>
        </w:rPr>
      </w:pPr>
    </w:p>
    <w:p w14:paraId="6D60CFBD" w14:textId="2808F267" w:rsidR="000E37B8" w:rsidRDefault="000E37B8" w:rsidP="00D13A60">
      <w:pPr>
        <w:rPr>
          <w:rFonts w:eastAsiaTheme="minorEastAsia"/>
        </w:rPr>
      </w:pPr>
      <w:r w:rsidRPr="008F1CEF">
        <w:rPr>
          <w:rFonts w:eastAsiaTheme="minorEastAsia"/>
          <w:u w:val="single"/>
        </w:rPr>
        <w:t>Proof</w:t>
      </w:r>
      <w:r>
        <w:rPr>
          <w:rFonts w:eastAsiaTheme="minorEastAsia"/>
        </w:rPr>
        <w:t>:</w:t>
      </w:r>
      <w:r w:rsidR="003D635D">
        <w:rPr>
          <w:rFonts w:eastAsiaTheme="minorEastAsia"/>
        </w:rPr>
        <w:t xml:space="preserve"> The argument is equivalent to the argument that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3D635D">
        <w:rPr>
          <w:rFonts w:eastAsiaTheme="minorEastAsia"/>
        </w:rPr>
        <w:t xml:space="preserve"> and then use the value function as a baseline which leads to an unbiased estimate.</w:t>
      </w:r>
    </w:p>
    <w:p w14:paraId="222EF012" w14:textId="77777777" w:rsidR="000E37B8" w:rsidRPr="0047645A" w:rsidRDefault="000E37B8" w:rsidP="00D13A60">
      <w:pPr>
        <w:rPr>
          <w:rFonts w:eastAsiaTheme="minorEastAsia"/>
        </w:rPr>
      </w:pPr>
    </w:p>
    <w:p w14:paraId="2A1204FC" w14:textId="47A2A180" w:rsidR="002C371F" w:rsidRPr="009A41A9" w:rsidRDefault="0047645A" w:rsidP="009A41A9">
      <w:pPr>
        <w:pStyle w:val="Heading2"/>
      </w:pPr>
      <w:bookmarkStart w:id="5" w:name="_Toc195132185"/>
      <w:r w:rsidRPr="009A41A9">
        <w:t>Vanilla Policy Gradient</w:t>
      </w:r>
      <w:bookmarkEnd w:id="5"/>
    </w:p>
    <w:p w14:paraId="498D4F95" w14:textId="77777777" w:rsidR="0047645A" w:rsidRDefault="0047645A" w:rsidP="00EA5FA1"/>
    <w:p w14:paraId="3482D50B" w14:textId="4FC1DE74" w:rsidR="0047645A" w:rsidRPr="009A41A9" w:rsidRDefault="009A41A9" w:rsidP="00EA5FA1">
      <w:pPr>
        <w:rPr>
          <w:u w:val="single"/>
        </w:rPr>
      </w:pPr>
      <w:r w:rsidRPr="009A41A9">
        <w:rPr>
          <w:u w:val="single"/>
        </w:rPr>
        <w:lastRenderedPageBreak/>
        <w:t>Background</w:t>
      </w:r>
    </w:p>
    <w:p w14:paraId="4FD5AAFD" w14:textId="56635877" w:rsidR="0047645A" w:rsidRDefault="006C4EA6" w:rsidP="00EA5FA1">
      <w:r>
        <w:t xml:space="preserve">The key idea underlying policy gradients is to push up the probabilities of actions that lead to higher </w:t>
      </w:r>
      <w:r w:rsidR="00D1724D">
        <w:t>return and</w:t>
      </w:r>
      <w:r>
        <w:t xml:space="preserve"> push down the probabilities of actions that lead to lower return, until we arrive at optimal policy. </w:t>
      </w:r>
    </w:p>
    <w:p w14:paraId="406AB2FA" w14:textId="77777777" w:rsidR="006C4EA6" w:rsidRDefault="006C4EA6" w:rsidP="00EA5FA1"/>
    <w:p w14:paraId="1E05675E" w14:textId="77777777" w:rsidR="006C4EA6" w:rsidRDefault="006C4EA6" w:rsidP="00EA5FA1">
      <w:r>
        <w:t>VPG is on-policy algorithm and can be used as a model with environments with either discrete or continuous action spaces.</w:t>
      </w:r>
    </w:p>
    <w:p w14:paraId="5A208034" w14:textId="77777777" w:rsidR="006C4EA6" w:rsidRDefault="006C4EA6" w:rsidP="00EA5FA1"/>
    <w:p w14:paraId="1A15A73C" w14:textId="142D5E7D" w:rsidR="006C4EA6" w:rsidRDefault="00D1724D" w:rsidP="00EA5FA1">
      <w:pPr>
        <w:rPr>
          <w:rFonts w:eastAsiaTheme="minorEastAsia"/>
        </w:rPr>
      </w:pPr>
      <w:r>
        <w:t xml:space="preserve">As before, let </w:t>
      </w:r>
      <w:r w:rsidR="006C4EA6">
        <w:t xml:space="preserve">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denote the expected finite-horizon undiscounted return of the policy. The gradient of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w:t>
      </w:r>
    </w:p>
    <w:p w14:paraId="1BD80D43" w14:textId="77777777" w:rsidR="00D1724D" w:rsidRDefault="00D1724D" w:rsidP="00EA5FA1">
      <w:pPr>
        <w:rPr>
          <w:rFonts w:eastAsiaTheme="minorEastAsia"/>
        </w:rPr>
      </w:pPr>
    </w:p>
    <w:p w14:paraId="67D13264" w14:textId="2AA14461" w:rsidR="00D1724D"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sidR="00D1724D">
        <w:rPr>
          <w:rFonts w:eastAsiaTheme="minorEastAsia"/>
        </w:rPr>
        <w:t xml:space="preserve"> </w:t>
      </w:r>
      <w:r w:rsidR="00E112C6">
        <w:rPr>
          <w:rFonts w:eastAsiaTheme="minorEastAsia"/>
        </w:rPr>
        <w:t xml:space="preserve">             (vpg.1)</w:t>
      </w:r>
    </w:p>
    <w:p w14:paraId="2B8BCE09" w14:textId="77777777" w:rsidR="00D1724D" w:rsidRDefault="00D1724D" w:rsidP="00EA5FA1">
      <w:pPr>
        <w:rPr>
          <w:rFonts w:eastAsiaTheme="minorEastAsia"/>
        </w:rPr>
      </w:pPr>
    </w:p>
    <w:p w14:paraId="2111521A" w14:textId="65829FF6" w:rsidR="00D1724D" w:rsidRDefault="00766EAD" w:rsidP="00EA5FA1">
      <w:pPr>
        <w:rPr>
          <w:rFonts w:eastAsiaTheme="minorEastAsia"/>
        </w:rPr>
      </w:pPr>
      <w:r>
        <w:t xml:space="preserve">where </w:t>
      </w:r>
      <m:oMath>
        <m:r>
          <w:rPr>
            <w:rFonts w:ascii="Cambria Math" w:eastAsiaTheme="minorEastAsia" w:hAnsi="Cambria Math"/>
          </w:rPr>
          <m:t>τ</m:t>
        </m:r>
      </m:oMath>
      <w:r>
        <w:rPr>
          <w:rFonts w:eastAsiaTheme="minorEastAsia"/>
        </w:rPr>
        <w:t xml:space="preserve"> is a trajectory and </w:t>
      </w:r>
      <m:oMath>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oMath>
      <w:r>
        <w:rPr>
          <w:rFonts w:eastAsiaTheme="minorEastAsia"/>
        </w:rPr>
        <w:t xml:space="preserve"> is the advantage function for the current policy.</w:t>
      </w:r>
    </w:p>
    <w:p w14:paraId="25310789" w14:textId="77777777" w:rsidR="00766EAD" w:rsidRDefault="00766EAD" w:rsidP="00EA5FA1">
      <w:pPr>
        <w:rPr>
          <w:rFonts w:eastAsiaTheme="minorEastAsia"/>
        </w:rPr>
      </w:pPr>
    </w:p>
    <w:p w14:paraId="0534FDCF" w14:textId="317631D5" w:rsidR="00766EAD" w:rsidRDefault="00893090" w:rsidP="00EA5FA1">
      <w:pPr>
        <w:rPr>
          <w:rFonts w:eastAsiaTheme="minorEastAsia"/>
        </w:rPr>
      </w:pPr>
      <w:r>
        <w:rPr>
          <w:rFonts w:eastAsiaTheme="minorEastAsia"/>
        </w:rPr>
        <w:t>The policy gradient algorithm works by updating the policy parameters via stochastic gradient descent on policy performance:</w:t>
      </w:r>
    </w:p>
    <w:p w14:paraId="42601041" w14:textId="77777777" w:rsidR="00893090" w:rsidRDefault="00893090" w:rsidP="00EA5FA1">
      <w:pPr>
        <w:rPr>
          <w:rFonts w:eastAsiaTheme="minorEastAsia"/>
        </w:rPr>
      </w:pPr>
    </w:p>
    <w:p w14:paraId="464CFB10" w14:textId="2178EFCD" w:rsidR="00893090" w:rsidRDefault="00000000"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r>
          <w:rPr>
            <w:rFonts w:ascii="Cambria Math" w:eastAsiaTheme="minorEastAsia" w:hAnsi="Cambria Math"/>
          </w:rPr>
          <m:t>+α</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sub>
            </m:sSub>
          </m:e>
        </m:d>
      </m:oMath>
      <w:r w:rsidR="00C16B9C">
        <w:rPr>
          <w:rFonts w:eastAsiaTheme="minorEastAsia"/>
        </w:rPr>
        <w:t xml:space="preserve"> </w:t>
      </w:r>
      <w:r w:rsidR="00E112C6">
        <w:rPr>
          <w:rFonts w:eastAsiaTheme="minorEastAsia"/>
        </w:rPr>
        <w:t xml:space="preserve">           (vpg.2)</w:t>
      </w:r>
    </w:p>
    <w:p w14:paraId="26C548FE" w14:textId="77777777" w:rsidR="00C16B9C" w:rsidRDefault="00C16B9C" w:rsidP="00EA5FA1">
      <w:pPr>
        <w:rPr>
          <w:rFonts w:eastAsiaTheme="minorEastAsia"/>
        </w:rPr>
      </w:pPr>
    </w:p>
    <w:p w14:paraId="59B2FBB5" w14:textId="1D735C71" w:rsidR="00C16B9C" w:rsidRDefault="00E94895" w:rsidP="00EA5FA1">
      <w:pPr>
        <w:rPr>
          <w:rFonts w:eastAsiaTheme="minorEastAsia"/>
        </w:rPr>
      </w:pPr>
      <w:r>
        <w:rPr>
          <w:rFonts w:eastAsiaTheme="minorEastAsia"/>
        </w:rPr>
        <w:t>Policy gradient implementations typically compute advantage function estimates based on the infinite-horizon discounted return, despite otherwise using the finite-horizon undiscounted policy gradient formula.</w:t>
      </w:r>
    </w:p>
    <w:p w14:paraId="491146FB" w14:textId="77777777" w:rsidR="00E94895" w:rsidRDefault="00E94895" w:rsidP="00EA5FA1">
      <w:pPr>
        <w:rPr>
          <w:rFonts w:eastAsiaTheme="minorEastAsia"/>
        </w:rPr>
      </w:pPr>
    </w:p>
    <w:p w14:paraId="565E856A" w14:textId="428F9A7A" w:rsidR="00E94895" w:rsidRDefault="00E94895" w:rsidP="00EA5FA1">
      <w:pPr>
        <w:rPr>
          <w:rFonts w:eastAsiaTheme="minorEastAsia"/>
        </w:rPr>
      </w:pPr>
      <w:r>
        <w:rPr>
          <w:rFonts w:eastAsiaTheme="minorEastAsia"/>
        </w:rPr>
        <w:t xml:space="preserve">VPG trains a stochastic policy in an on-policy way. This means that it explores by sampling actions according to the latest version of its stochastic policy. The amount of randomness in action selection depends on both initial conditions and the training procedure. </w:t>
      </w:r>
    </w:p>
    <w:p w14:paraId="7F11D69D" w14:textId="77777777" w:rsidR="00893090" w:rsidRDefault="00893090" w:rsidP="00EA5FA1">
      <w:pPr>
        <w:rPr>
          <w:rFonts w:eastAsiaTheme="minorEastAsia"/>
        </w:rPr>
      </w:pPr>
    </w:p>
    <w:p w14:paraId="721AC03B" w14:textId="74CA02E7" w:rsidR="00766EAD" w:rsidRPr="00766EAD" w:rsidRDefault="00766EAD" w:rsidP="00EA5FA1">
      <w:pPr>
        <w:rPr>
          <w:color w:val="FF0000"/>
        </w:rPr>
      </w:pPr>
      <w:r w:rsidRPr="00766EAD">
        <w:rPr>
          <w:rFonts w:eastAsiaTheme="minorEastAsia"/>
          <w:color w:val="FF0000"/>
        </w:rPr>
        <w:t>//TODO: finish the VPG algorithm</w:t>
      </w:r>
    </w:p>
    <w:p w14:paraId="4801F1BC" w14:textId="77777777" w:rsidR="0047645A" w:rsidRDefault="0047645A" w:rsidP="00EA5FA1"/>
    <w:p w14:paraId="17970EA2" w14:textId="77777777" w:rsidR="00E94895" w:rsidRDefault="00E94895" w:rsidP="00EA5FA1"/>
    <w:p w14:paraId="706C2581" w14:textId="74DC0F94" w:rsidR="00E94895" w:rsidRDefault="00E94895" w:rsidP="00577984">
      <w:pPr>
        <w:pStyle w:val="Heading2"/>
      </w:pPr>
      <w:bookmarkStart w:id="6" w:name="_Toc195132186"/>
      <w:r>
        <w:t>Generalized Advantage Estimator</w:t>
      </w:r>
      <w:bookmarkEnd w:id="6"/>
    </w:p>
    <w:p w14:paraId="434CC002" w14:textId="77777777" w:rsidR="00862D69" w:rsidRDefault="00862D69" w:rsidP="00EA5FA1"/>
    <w:p w14:paraId="199BCF2B" w14:textId="6BBBBCF3" w:rsidR="00E94895" w:rsidRDefault="00862D69" w:rsidP="00EA5FA1">
      <w:pPr>
        <w:rPr>
          <w:rFonts w:eastAsiaTheme="minorEastAsia"/>
        </w:rPr>
      </w:pPr>
      <w:r>
        <w:t xml:space="preserve">As specified in [35] let us consider an undiscounted formulation of the policy optimization problem. The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eastAsiaTheme="minorEastAsia"/>
        </w:rPr>
        <w:t xml:space="preserve"> is sampled from distribution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oMath>
      <w:r>
        <w:rPr>
          <w:rFonts w:eastAsiaTheme="minorEastAsia"/>
        </w:rPr>
        <w:t xml:space="preserve">. A trajectory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e>
        </m:d>
      </m:oMath>
      <w:r>
        <w:rPr>
          <w:rFonts w:eastAsiaTheme="minorEastAsia"/>
        </w:rPr>
        <w:t xml:space="preserve"> is generated by sampling actions according to policy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and sampling the states according to the dynamics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until a terminal absorbing state is reached. A reward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8D18B7">
        <w:rPr>
          <w:rFonts w:eastAsiaTheme="minorEastAsia"/>
        </w:rPr>
        <w:t xml:space="preserve"> is received at each timestep. The goal is to maximize the expected total reward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r w:rsidR="008D18B7">
        <w:rPr>
          <w:rFonts w:eastAsiaTheme="minorEastAsia"/>
        </w:rPr>
        <w:t xml:space="preserve">, which is assumed to be finite for all policies. Notice that discount is not introduced yet in the algorithm. Discount will be introduced at a later step as an algorithm parameter that adjusts the bias-variance tradeoff. In [35] Schulman asserts that we can absorb the discount factor in the reward function by making it time dependent. </w:t>
      </w:r>
    </w:p>
    <w:p w14:paraId="3D5964E9" w14:textId="77777777" w:rsidR="008D18B7" w:rsidRDefault="008D18B7" w:rsidP="00EA5FA1"/>
    <w:p w14:paraId="5D463033" w14:textId="42D673FC" w:rsidR="008D18B7" w:rsidRDefault="008D18B7" w:rsidP="00EA5FA1">
      <w:pPr>
        <w:rPr>
          <w:rFonts w:eastAsiaTheme="minorEastAsia"/>
        </w:rPr>
      </w:pPr>
      <w:r>
        <w:t xml:space="preserve">Recall that policy gradient methods maximize the expected total reward by repeatedly estimating the gradient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r</m:t>
                    </m:r>
                  </m:e>
                  <m:sub>
                    <m:r>
                      <w:rPr>
                        <w:rFonts w:ascii="Cambria Math" w:hAnsi="Cambria Math"/>
                      </w:rPr>
                      <m:t>t</m:t>
                    </m:r>
                  </m:sub>
                </m:sSub>
              </m:e>
            </m:nary>
          </m:e>
        </m:d>
      </m:oMath>
      <w:r>
        <w:rPr>
          <w:rFonts w:eastAsiaTheme="minorEastAsia"/>
        </w:rPr>
        <w:t>. There are several different related expressions for the policy gradient, which have the form:</w:t>
      </w:r>
    </w:p>
    <w:p w14:paraId="19170705" w14:textId="77777777" w:rsidR="008D18B7" w:rsidRDefault="008D18B7" w:rsidP="00EA5FA1">
      <w:pPr>
        <w:rPr>
          <w:rFonts w:eastAsiaTheme="minorEastAsia"/>
        </w:rPr>
      </w:pPr>
    </w:p>
    <w:p w14:paraId="5CD5F7B0" w14:textId="04F1120C" w:rsidR="008D18B7" w:rsidRDefault="00E36F98" w:rsidP="00EA5FA1">
      <w:pPr>
        <w:rPr>
          <w:rFonts w:eastAsiaTheme="minorEastAsia"/>
        </w:rPr>
      </w:pPr>
      <m:oMath>
        <m:r>
          <w:rPr>
            <w:rFonts w:ascii="Cambria Math" w:hAnsi="Cambria Math"/>
          </w:rPr>
          <m:t>g=</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Ψ</m:t>
                    </m:r>
                  </m:e>
                  <m:sub>
                    <m:r>
                      <w:rPr>
                        <w:rFonts w:ascii="Cambria Math" w:hAnsi="Cambria Math"/>
                      </w:rPr>
                      <m:t>t</m:t>
                    </m:r>
                  </m:sub>
                </m:sSub>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oMath>
      <w:r>
        <w:rPr>
          <w:rFonts w:eastAsiaTheme="minorEastAsia"/>
        </w:rPr>
        <w:t xml:space="preserve">         (</w:t>
      </w:r>
      <w:r w:rsidR="000F6327">
        <w:rPr>
          <w:rFonts w:eastAsiaTheme="minorEastAsia"/>
        </w:rPr>
        <w:t>gae.</w:t>
      </w:r>
      <w:r>
        <w:rPr>
          <w:rFonts w:eastAsiaTheme="minorEastAsia"/>
        </w:rPr>
        <w:t>1)</w:t>
      </w:r>
    </w:p>
    <w:p w14:paraId="1342AD10" w14:textId="77777777" w:rsidR="00E36F98" w:rsidRDefault="00E36F98" w:rsidP="00EA5FA1">
      <w:pPr>
        <w:rPr>
          <w:rFonts w:eastAsiaTheme="minorEastAsia"/>
        </w:rPr>
      </w:pPr>
    </w:p>
    <w:p w14:paraId="1BB87766" w14:textId="050CA55F" w:rsidR="00E36F98" w:rsidRDefault="00E36F98" w:rsidP="00EA5FA1">
      <w:pPr>
        <w:rPr>
          <w:rFonts w:eastAsiaTheme="minorEastAsia"/>
        </w:rPr>
      </w:pPr>
      <w:r>
        <w:rPr>
          <w:rFonts w:eastAsiaTheme="minorEastAsia"/>
        </w:rPr>
        <w:t xml:space="preserve">where </w:t>
      </w:r>
      <m:oMath>
        <m:sSub>
          <m:sSubPr>
            <m:ctrlPr>
              <w:rPr>
                <w:rFonts w:ascii="Cambria Math" w:hAnsi="Cambria Math"/>
                <w:i/>
              </w:rPr>
            </m:ctrlPr>
          </m:sSubPr>
          <m:e>
            <m:r>
              <m:rPr>
                <m:sty m:val="p"/>
              </m:rPr>
              <w:rPr>
                <w:rFonts w:ascii="Cambria Math" w:hAnsi="Cambria Math"/>
              </w:rPr>
              <m:t>Ψ</m:t>
            </m:r>
          </m:e>
          <m:sub>
            <m:r>
              <w:rPr>
                <w:rFonts w:ascii="Cambria Math" w:hAnsi="Cambria Math"/>
              </w:rPr>
              <m:t>t</m:t>
            </m:r>
          </m:sub>
        </m:sSub>
      </m:oMath>
      <w:r>
        <w:rPr>
          <w:rFonts w:eastAsiaTheme="minorEastAsia"/>
        </w:rPr>
        <w:t xml:space="preserve"> may be one of the following:</w:t>
      </w:r>
    </w:p>
    <w:p w14:paraId="5E059B1F" w14:textId="77777777" w:rsidR="00E36F98" w:rsidRDefault="00E36F98" w:rsidP="00EA5FA1">
      <w:pPr>
        <w:rPr>
          <w:rFonts w:eastAsiaTheme="minorEastAsia"/>
        </w:rPr>
      </w:pPr>
    </w:p>
    <w:p w14:paraId="2440EB70" w14:textId="2F38552C" w:rsidR="00E36F98" w:rsidRDefault="004E0262" w:rsidP="00EA5FA1">
      <w:pPr>
        <w:rPr>
          <w:rFonts w:eastAsiaTheme="minorEastAsia"/>
        </w:rPr>
      </w:pPr>
      <w:r>
        <w:rPr>
          <w:rFonts w:eastAsiaTheme="minorEastAsia"/>
        </w:rPr>
        <w:t xml:space="preserve">1 ) total reward of the trajectory: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p>
    <w:p w14:paraId="18850EEA" w14:textId="77777777" w:rsidR="004E0262" w:rsidRDefault="004E0262" w:rsidP="00EA5FA1">
      <w:pPr>
        <w:rPr>
          <w:rFonts w:eastAsiaTheme="minorEastAsia"/>
        </w:rPr>
      </w:pPr>
    </w:p>
    <w:p w14:paraId="121E486F" w14:textId="1F28359B" w:rsidR="004E0262" w:rsidRDefault="004E0262" w:rsidP="00EA5FA1">
      <w:pPr>
        <w:rPr>
          <w:rFonts w:eastAsiaTheme="minorEastAsia"/>
        </w:rPr>
      </w:pPr>
      <w:r>
        <w:rPr>
          <w:rFonts w:eastAsiaTheme="minorEastAsia"/>
        </w:rPr>
        <w:t xml:space="preserve">2 )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oMath>
    </w:p>
    <w:p w14:paraId="2947F3FA" w14:textId="77777777" w:rsidR="004E0262" w:rsidRDefault="004E0262" w:rsidP="00EA5FA1">
      <w:pPr>
        <w:rPr>
          <w:rFonts w:eastAsiaTheme="minorEastAsia"/>
        </w:rPr>
      </w:pPr>
    </w:p>
    <w:p w14:paraId="62464310" w14:textId="4B0A5454" w:rsidR="004E0262" w:rsidRDefault="004E0262" w:rsidP="00EA5FA1">
      <w:pPr>
        <w:rPr>
          <w:rFonts w:eastAsiaTheme="minorEastAsia"/>
        </w:rPr>
      </w:pPr>
      <w:r>
        <w:rPr>
          <w:rFonts w:eastAsiaTheme="minorEastAsia"/>
        </w:rPr>
        <w:t xml:space="preserve">3 ) baselined version of the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p>
    <w:p w14:paraId="70070504" w14:textId="77777777" w:rsidR="004E0262" w:rsidRDefault="004E0262" w:rsidP="00EA5FA1">
      <w:pPr>
        <w:rPr>
          <w:rFonts w:eastAsiaTheme="minorEastAsia"/>
        </w:rPr>
      </w:pPr>
    </w:p>
    <w:p w14:paraId="4E5D5644" w14:textId="4E61918C" w:rsidR="004E0262" w:rsidRDefault="004E0262" w:rsidP="00EA5FA1">
      <w:pPr>
        <w:rPr>
          <w:rFonts w:eastAsiaTheme="minorEastAsia"/>
        </w:rPr>
      </w:pPr>
      <w:r>
        <w:rPr>
          <w:rFonts w:eastAsiaTheme="minorEastAsia"/>
        </w:rPr>
        <w:t xml:space="preserve">4 ) state-action value function: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32FB7090" w14:textId="77777777" w:rsidR="004E0262" w:rsidRDefault="004E0262" w:rsidP="00EA5FA1">
      <w:pPr>
        <w:rPr>
          <w:rFonts w:eastAsiaTheme="minorEastAsia"/>
        </w:rPr>
      </w:pPr>
    </w:p>
    <w:p w14:paraId="1463D127" w14:textId="6EDD76EE" w:rsidR="004E0262" w:rsidRDefault="004E0262" w:rsidP="00EA5FA1">
      <w:r>
        <w:rPr>
          <w:rFonts w:eastAsiaTheme="minorEastAsia"/>
        </w:rPr>
        <w:lastRenderedPageBreak/>
        <w:t xml:space="preserve">5 ) advantage function: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605D3E34" w14:textId="77777777" w:rsidR="00E94895" w:rsidRDefault="00E94895" w:rsidP="00EA5FA1"/>
    <w:p w14:paraId="1B98B545" w14:textId="1461202A" w:rsidR="004E0262" w:rsidRDefault="004E0262" w:rsidP="00EA5FA1">
      <w:r>
        <w:t xml:space="preserve">6 ) TD residual: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p>
    <w:p w14:paraId="315C19D0" w14:textId="77777777" w:rsidR="004E0262" w:rsidRDefault="004E0262" w:rsidP="00EA5FA1"/>
    <w:p w14:paraId="2F030B59" w14:textId="2F65DBA6" w:rsidR="004E0262" w:rsidRDefault="000F547A" w:rsidP="00EA5FA1">
      <w:r>
        <w:t>The latter formulas use the definitions</w:t>
      </w:r>
    </w:p>
    <w:p w14:paraId="60D4190F" w14:textId="77777777" w:rsidR="000F547A" w:rsidRDefault="000F547A" w:rsidP="00EA5FA1"/>
    <w:p w14:paraId="73F87F83" w14:textId="3D3E79FF" w:rsidR="000F547A" w:rsidRDefault="00000000" w:rsidP="00EA5FA1">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sidR="000F547A">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sidR="000F547A">
        <w:rPr>
          <w:rFonts w:eastAsiaTheme="minorEastAsia"/>
        </w:rPr>
        <w:t xml:space="preserve">                 (</w:t>
      </w:r>
      <w:r w:rsidR="000F6327">
        <w:rPr>
          <w:rFonts w:eastAsiaTheme="minorEastAsia"/>
        </w:rPr>
        <w:t>gae.</w:t>
      </w:r>
      <w:r w:rsidR="000F547A">
        <w:rPr>
          <w:rFonts w:eastAsiaTheme="minorEastAsia"/>
        </w:rPr>
        <w:t>2)</w:t>
      </w:r>
    </w:p>
    <w:p w14:paraId="7499777D" w14:textId="77777777" w:rsidR="000F547A" w:rsidRDefault="000F547A" w:rsidP="00EA5FA1">
      <w:pPr>
        <w:rPr>
          <w:rFonts w:eastAsiaTheme="minorEastAsia"/>
        </w:rPr>
      </w:pPr>
    </w:p>
    <w:p w14:paraId="4D763A67" w14:textId="6407A7D0" w:rsidR="000F547A" w:rsidRDefault="00000000" w:rsidP="00EA5FA1">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0C30BC">
        <w:rPr>
          <w:rFonts w:eastAsiaTheme="minorEastAsia"/>
        </w:rPr>
        <w:t xml:space="preserve">          (</w:t>
      </w:r>
      <w:r w:rsidR="000F6327">
        <w:rPr>
          <w:rFonts w:eastAsiaTheme="minorEastAsia"/>
        </w:rPr>
        <w:t>gae.</w:t>
      </w:r>
      <w:r w:rsidR="000C30BC">
        <w:rPr>
          <w:rFonts w:eastAsiaTheme="minorEastAsia"/>
        </w:rPr>
        <w:t>3)       Advantage function</w:t>
      </w:r>
    </w:p>
    <w:p w14:paraId="11723F45" w14:textId="77777777" w:rsidR="000C30BC" w:rsidRDefault="000C30BC" w:rsidP="00EA5FA1">
      <w:pPr>
        <w:rPr>
          <w:rFonts w:eastAsiaTheme="minorEastAsia"/>
        </w:rPr>
      </w:pPr>
    </w:p>
    <w:p w14:paraId="691ECB95" w14:textId="0254C941" w:rsidR="000C30BC" w:rsidRDefault="000C30BC" w:rsidP="00EA5FA1">
      <w:pPr>
        <w:rPr>
          <w:rFonts w:eastAsiaTheme="minorEastAsia"/>
        </w:rPr>
      </w:pPr>
      <w:r>
        <w:rPr>
          <w:rFonts w:eastAsiaTheme="minorEastAsia"/>
        </w:rPr>
        <w:t xml:space="preserve">Here the subscript of </w:t>
      </w:r>
      <m:oMath>
        <m:r>
          <m:rPr>
            <m:scr m:val="double-struck"/>
            <m:sty m:val="p"/>
          </m:rPr>
          <w:rPr>
            <w:rFonts w:ascii="Cambria Math" w:hAnsi="Cambria Math"/>
          </w:rPr>
          <m:t>E</m:t>
        </m:r>
      </m:oMath>
      <w:r>
        <w:rPr>
          <w:rFonts w:eastAsiaTheme="minorEastAsia"/>
        </w:rPr>
        <w:t xml:space="preserve"> enumerates the variables being integrated over, where states and actions are sampled sequentially from the dynamics function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policy </w:t>
      </w:r>
      <m:oMath>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respectively. The colon notation </w:t>
      </w:r>
      <m:oMath>
        <m:r>
          <w:rPr>
            <w:rFonts w:ascii="Cambria Math" w:eastAsiaTheme="minorEastAsia" w:hAnsi="Cambria Math"/>
          </w:rPr>
          <m:t>a : b</m:t>
        </m:r>
      </m:oMath>
      <w:r>
        <w:rPr>
          <w:rFonts w:eastAsiaTheme="minorEastAsia"/>
        </w:rPr>
        <w:t xml:space="preserve"> refers t</w:t>
      </w:r>
      <w:r w:rsidRPr="000C30BC">
        <w:rPr>
          <w:rFonts w:eastAsiaTheme="minorEastAsia"/>
        </w:rPr>
        <w:t xml:space="preserve">o the </w:t>
      </w:r>
      <w:r>
        <w:rPr>
          <w:rFonts w:eastAsiaTheme="minorEastAsia"/>
        </w:rPr>
        <w:t xml:space="preserve">inclusive range </w:t>
      </w:r>
      <m:oMath>
        <m:d>
          <m:dPr>
            <m:begChr m:val="["/>
            <m:endChr m:val="]"/>
            <m:ctrlPr>
              <w:rPr>
                <w:rFonts w:ascii="Cambria Math" w:eastAsiaTheme="minorEastAsia" w:hAnsi="Cambria Math"/>
                <w:i/>
              </w:rPr>
            </m:ctrlPr>
          </m:dPr>
          <m:e>
            <m:r>
              <w:rPr>
                <w:rFonts w:ascii="Cambria Math" w:eastAsiaTheme="minorEastAsia" w:hAnsi="Cambria Math"/>
              </w:rPr>
              <m:t>a,a+1,…,b</m:t>
            </m:r>
          </m:e>
        </m:d>
      </m:oMath>
      <w:r>
        <w:rPr>
          <w:rFonts w:eastAsiaTheme="minorEastAsia"/>
        </w:rPr>
        <w:t xml:space="preserve">. </w:t>
      </w:r>
    </w:p>
    <w:p w14:paraId="2C6CB117" w14:textId="77777777" w:rsidR="000C30BC" w:rsidRDefault="000C30BC" w:rsidP="00EA5FA1">
      <w:pPr>
        <w:rPr>
          <w:rFonts w:eastAsiaTheme="minorEastAsia"/>
        </w:rPr>
      </w:pPr>
    </w:p>
    <w:p w14:paraId="0782A8F0" w14:textId="1E9A94AC" w:rsidR="000C30BC" w:rsidRDefault="00234B0D" w:rsidP="00EA5FA1">
      <w:pPr>
        <w:rPr>
          <w:rFonts w:eastAsiaTheme="minorEastAsia"/>
        </w:rPr>
      </w:pPr>
      <w:r>
        <w:rPr>
          <w:rFonts w:eastAsiaTheme="minorEastAsia"/>
        </w:rPr>
        <w:t xml:space="preserve">We will introduce a parameter </w:t>
      </w:r>
      <m:oMath>
        <m:r>
          <w:rPr>
            <w:rFonts w:ascii="Cambria Math" w:eastAsiaTheme="minorEastAsia" w:hAnsi="Cambria Math"/>
          </w:rPr>
          <m:t>γ</m:t>
        </m:r>
      </m:oMath>
      <w:r>
        <w:rPr>
          <w:rFonts w:eastAsiaTheme="minorEastAsia"/>
        </w:rPr>
        <w:t xml:space="preserve"> that allows us to reduce variance by downweighing rewards corresponding to delayed effects, at the cost of introducing bias. This parameter corresponds to the discount factor used in discounted formulations of </w:t>
      </w:r>
      <w:r w:rsidR="00DA2B94">
        <w:rPr>
          <w:rFonts w:eastAsiaTheme="minorEastAsia"/>
        </w:rPr>
        <w:t>MDPs,</w:t>
      </w:r>
      <w:r>
        <w:rPr>
          <w:rFonts w:eastAsiaTheme="minorEastAsia"/>
        </w:rPr>
        <w:t xml:space="preserve"> but it can be treated as a variance reduction parameter in an undiscounted problem. </w:t>
      </w:r>
      <w:r w:rsidR="00DA2B94">
        <w:rPr>
          <w:rFonts w:eastAsiaTheme="minorEastAsia"/>
        </w:rPr>
        <w:t>For details on this technique to incorporate the discount factor see [3</w:t>
      </w:r>
      <w:r w:rsidR="003B68A7">
        <w:rPr>
          <w:rFonts w:eastAsiaTheme="minorEastAsia"/>
        </w:rPr>
        <w:t>7</w:t>
      </w:r>
      <w:r w:rsidR="00DA2B94">
        <w:rPr>
          <w:rFonts w:eastAsiaTheme="minorEastAsia"/>
        </w:rPr>
        <w:t>].</w:t>
      </w:r>
    </w:p>
    <w:p w14:paraId="1DE62BCE" w14:textId="42DB4740" w:rsidR="00DA2B94" w:rsidRDefault="00DA2B94" w:rsidP="00EA5FA1">
      <w:pPr>
        <w:rPr>
          <w:rFonts w:eastAsiaTheme="minorEastAsia"/>
        </w:rPr>
      </w:pPr>
      <w:r>
        <w:rPr>
          <w:rFonts w:eastAsiaTheme="minorEastAsia"/>
        </w:rPr>
        <w:t>The discounted value functions are given by:</w:t>
      </w:r>
    </w:p>
    <w:p w14:paraId="1F8DA74F" w14:textId="77777777" w:rsidR="00DA2B94" w:rsidRDefault="00DA2B94" w:rsidP="00EA5FA1">
      <w:pPr>
        <w:rPr>
          <w:rFonts w:eastAsiaTheme="minorEastAsia"/>
        </w:rPr>
      </w:pPr>
    </w:p>
    <w:p w14:paraId="32613A3A" w14:textId="3FAD5708" w:rsidR="00DA2B94" w:rsidRDefault="00000000" w:rsidP="00DA2B94">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sidR="00DA2B94">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sidR="00DA2B94">
        <w:rPr>
          <w:rFonts w:eastAsiaTheme="minorEastAsia"/>
        </w:rPr>
        <w:t xml:space="preserve">                 (</w:t>
      </w:r>
      <w:r w:rsidR="000F6327">
        <w:rPr>
          <w:rFonts w:eastAsiaTheme="minorEastAsia"/>
        </w:rPr>
        <w:t>gae.</w:t>
      </w:r>
      <w:r w:rsidR="00DA2B94">
        <w:rPr>
          <w:rFonts w:eastAsiaTheme="minorEastAsia"/>
        </w:rPr>
        <w:t>4)</w:t>
      </w:r>
    </w:p>
    <w:p w14:paraId="5BE30D19" w14:textId="77777777" w:rsidR="00DA2B94" w:rsidRDefault="00DA2B94" w:rsidP="00DA2B94">
      <w:pPr>
        <w:rPr>
          <w:rFonts w:eastAsiaTheme="minorEastAsia"/>
        </w:rPr>
      </w:pPr>
    </w:p>
    <w:p w14:paraId="5F8BBD92" w14:textId="77777777" w:rsidR="00DA2B94" w:rsidRDefault="00DA2B94" w:rsidP="00DA2B94">
      <w:pPr>
        <w:rPr>
          <w:rFonts w:eastAsiaTheme="minorEastAsia"/>
        </w:rPr>
      </w:pPr>
    </w:p>
    <w:p w14:paraId="02FF920E" w14:textId="56E00930" w:rsidR="00DA2B94" w:rsidRDefault="00000000" w:rsidP="00DA2B94">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DA2B94">
        <w:rPr>
          <w:rFonts w:eastAsiaTheme="minorEastAsia"/>
        </w:rPr>
        <w:t xml:space="preserve">          (</w:t>
      </w:r>
      <w:r w:rsidR="000F6327">
        <w:rPr>
          <w:rFonts w:eastAsiaTheme="minorEastAsia"/>
        </w:rPr>
        <w:t>gae.</w:t>
      </w:r>
      <w:r w:rsidR="00DA2B94">
        <w:rPr>
          <w:rFonts w:eastAsiaTheme="minorEastAsia"/>
        </w:rPr>
        <w:t>5)       Discounted advantage function</w:t>
      </w:r>
    </w:p>
    <w:p w14:paraId="0CDFBB4C" w14:textId="570381DC" w:rsidR="00DA2B94" w:rsidRPr="000C30BC" w:rsidRDefault="00DA2B94" w:rsidP="00EA5FA1"/>
    <w:p w14:paraId="2BB03377" w14:textId="11AAACFD" w:rsidR="004E0262" w:rsidRDefault="00DA2B94" w:rsidP="00EA5FA1">
      <w:r>
        <w:t>The discounted approximation to the policy gradient is defined as follows:</w:t>
      </w:r>
    </w:p>
    <w:p w14:paraId="36649EA2" w14:textId="77777777" w:rsidR="00DA2B94" w:rsidRDefault="00DA2B94" w:rsidP="00EA5FA1"/>
    <w:p w14:paraId="5A6BC193" w14:textId="3C0F831B" w:rsidR="00DA2B94" w:rsidRPr="000C30BC" w:rsidRDefault="00000000" w:rsidP="00EA5FA1">
      <m:oMath>
        <m:sSup>
          <m:sSupPr>
            <m:ctrlPr>
              <w:rPr>
                <w:rFonts w:ascii="Cambria Math" w:hAnsi="Cambria Math"/>
                <w:i/>
              </w:rPr>
            </m:ctrlPr>
          </m:sSupPr>
          <m:e>
            <m:r>
              <w:rPr>
                <w:rFonts w:ascii="Cambria Math" w:hAnsi="Cambria Math"/>
              </w:rPr>
              <m:t>g</m:t>
            </m:r>
          </m:e>
          <m:sup>
            <m:r>
              <w:rPr>
                <w:rFonts w:ascii="Cambria Math" w:hAnsi="Cambria Math"/>
              </w:rPr>
              <m:t>γ</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oMath>
      <w:r w:rsidR="00DA2B94">
        <w:rPr>
          <w:rFonts w:eastAsiaTheme="minorEastAsia"/>
        </w:rPr>
        <w:t xml:space="preserve">                </w:t>
      </w:r>
      <w:r w:rsidR="008C7C85">
        <w:rPr>
          <w:rFonts w:eastAsiaTheme="minorEastAsia"/>
        </w:rPr>
        <w:t>(</w:t>
      </w:r>
      <w:r w:rsidR="000F6327">
        <w:rPr>
          <w:rFonts w:eastAsiaTheme="minorEastAsia"/>
        </w:rPr>
        <w:t>gae.</w:t>
      </w:r>
      <w:r w:rsidR="008C7C85">
        <w:rPr>
          <w:rFonts w:eastAsiaTheme="minorEastAsia"/>
        </w:rPr>
        <w:t>6)</w:t>
      </w:r>
      <w:r w:rsidR="00DA2B94">
        <w:rPr>
          <w:rFonts w:eastAsiaTheme="minorEastAsia"/>
        </w:rPr>
        <w:t xml:space="preserve">          </w:t>
      </w:r>
    </w:p>
    <w:p w14:paraId="64F3C8C2" w14:textId="77777777" w:rsidR="004E0262" w:rsidRDefault="004E0262" w:rsidP="00EA5FA1"/>
    <w:p w14:paraId="5835265F" w14:textId="485CCAA8" w:rsidR="008C7C85" w:rsidRDefault="008C7C85" w:rsidP="00EA5FA1">
      <w:r w:rsidRPr="008C7C85">
        <w:rPr>
          <w:u w:val="single"/>
        </w:rPr>
        <w:t>Question</w:t>
      </w:r>
      <w:r>
        <w:t xml:space="preserve">: how to obtain a reasonably biased estimator for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which will give us a noisy estimate for the discounted policy gradient in (</w:t>
      </w:r>
      <w:r w:rsidR="000F6327">
        <w:rPr>
          <w:rFonts w:eastAsiaTheme="minorEastAsia"/>
        </w:rPr>
        <w:t>gae.</w:t>
      </w:r>
      <w:r>
        <w:rPr>
          <w:rFonts w:eastAsiaTheme="minorEastAsia"/>
        </w:rPr>
        <w:t>6)?</w:t>
      </w:r>
    </w:p>
    <w:p w14:paraId="52881C29" w14:textId="77777777" w:rsidR="008C7C85" w:rsidRDefault="008C7C85" w:rsidP="00EA5FA1"/>
    <w:p w14:paraId="618419BF" w14:textId="23DCAD8C" w:rsidR="008C7C85" w:rsidRDefault="008C7C85" w:rsidP="008C7C85">
      <w:pPr>
        <w:pStyle w:val="Heading3"/>
      </w:pPr>
      <w:bookmarkStart w:id="7" w:name="_Toc195132187"/>
      <m:oMath>
        <m:r>
          <w:rPr>
            <w:rFonts w:ascii="Cambria Math" w:hAnsi="Cambria Math"/>
          </w:rPr>
          <m:t>γ</m:t>
        </m:r>
      </m:oMath>
      <w:r>
        <w:rPr>
          <w:rFonts w:eastAsiaTheme="minorEastAsia"/>
        </w:rPr>
        <w:t>-just estimator</w:t>
      </w:r>
      <w:bookmarkEnd w:id="7"/>
    </w:p>
    <w:p w14:paraId="1A50CB0D" w14:textId="77777777" w:rsidR="008C7C85" w:rsidRDefault="008C7C85" w:rsidP="00EA5FA1"/>
    <w:p w14:paraId="1E9E2F31" w14:textId="4DAC242E" w:rsidR="008C7C85" w:rsidRDefault="008C7C85" w:rsidP="00EA5FA1">
      <w:pPr>
        <w:rPr>
          <w:rFonts w:eastAsiaTheme="minorEastAsia"/>
        </w:rPr>
      </w:pPr>
      <w:r>
        <w:t xml:space="preserve">We will introduce the notion of a </w:t>
      </w:r>
      <m:oMath>
        <m:r>
          <w:rPr>
            <w:rFonts w:ascii="Cambria Math" w:hAnsi="Cambria Math"/>
          </w:rPr>
          <m:t>γ</m:t>
        </m:r>
      </m:oMath>
      <w:r>
        <w:rPr>
          <w:rFonts w:eastAsiaTheme="minorEastAsia"/>
        </w:rPr>
        <w:t xml:space="preserve">-just estimator of the advantage function. The </w:t>
      </w:r>
      <m:oMath>
        <m:r>
          <w:rPr>
            <w:rFonts w:ascii="Cambria Math" w:hAnsi="Cambria Math"/>
          </w:rPr>
          <m:t>γ</m:t>
        </m:r>
      </m:oMath>
      <w:r>
        <w:rPr>
          <w:rFonts w:eastAsiaTheme="minorEastAsia"/>
        </w:rPr>
        <w:t xml:space="preserve">-just estimator is an estimator which does not introduce bias when we use it in place of the unknown quantity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the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w:t>
      </w:r>
    </w:p>
    <w:p w14:paraId="094998EF" w14:textId="05347F9A" w:rsidR="00AB6240" w:rsidRDefault="00AB6240" w:rsidP="00EA5FA1">
      <w:pPr>
        <w:rPr>
          <w:rFonts w:eastAsiaTheme="minorEastAsia"/>
        </w:rPr>
      </w:pPr>
      <w:r>
        <w:rPr>
          <w:rFonts w:eastAsiaTheme="minorEastAsia"/>
        </w:rPr>
        <w:t xml:space="preserve">Note that we have already introduced bias by using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place of </w:t>
      </w:r>
      <m:oMath>
        <m:sSup>
          <m:sSupPr>
            <m:ctrlPr>
              <w:rPr>
                <w:rFonts w:ascii="Cambria Math" w:hAnsi="Cambria Math"/>
                <w:i/>
              </w:rPr>
            </m:ctrlPr>
          </m:sSupPr>
          <m:e>
            <m:r>
              <w:rPr>
                <w:rFonts w:ascii="Cambria Math" w:hAnsi="Cambria Math"/>
              </w:rPr>
              <m:t>A</m:t>
            </m:r>
          </m:e>
          <m:sup>
            <m:r>
              <w:rPr>
                <w:rFonts w:ascii="Cambria Math" w:hAnsi="Cambria Math"/>
              </w:rPr>
              <m:t>π</m:t>
            </m:r>
          </m:sup>
        </m:sSup>
      </m:oMath>
      <w:r>
        <w:rPr>
          <w:rFonts w:eastAsiaTheme="minorEastAsia"/>
        </w:rPr>
        <w:t xml:space="preserve">; here we are concerned with obtaining an unbiased estimate of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which is a biased estimate of the policy gradient of the undiscounted MDP.</w:t>
      </w:r>
    </w:p>
    <w:p w14:paraId="5FAF6242" w14:textId="77777777" w:rsidR="00AB6240" w:rsidRDefault="00AB6240" w:rsidP="00EA5FA1">
      <w:pPr>
        <w:rPr>
          <w:rFonts w:eastAsiaTheme="minorEastAsia"/>
        </w:rPr>
      </w:pPr>
    </w:p>
    <w:p w14:paraId="4CC88DB5" w14:textId="5940F905" w:rsidR="008C7C85" w:rsidRDefault="008C7C85" w:rsidP="00EA5FA1">
      <w:pPr>
        <w:rPr>
          <w:rFonts w:eastAsiaTheme="minorEastAsia"/>
        </w:rPr>
      </w:pPr>
      <w:r>
        <w:rPr>
          <w:rFonts w:eastAsiaTheme="minorEastAsia"/>
        </w:rPr>
        <w:t xml:space="preserve">Consider an advantage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oMath>
      <w:r>
        <w:rPr>
          <w:rFonts w:eastAsiaTheme="minorEastAsia"/>
        </w:rPr>
        <w:t xml:space="preserve"> which in general is a function of the entire trajectory.</w:t>
      </w:r>
    </w:p>
    <w:p w14:paraId="47152FA9" w14:textId="77777777" w:rsidR="008C7C85" w:rsidRDefault="008C7C85" w:rsidP="00EA5FA1">
      <w:pPr>
        <w:rPr>
          <w:rFonts w:eastAsiaTheme="minorEastAsia"/>
        </w:rPr>
      </w:pPr>
    </w:p>
    <w:p w14:paraId="25CEFCCB" w14:textId="472F5C1F" w:rsidR="008C7C85" w:rsidRDefault="008C7C85" w:rsidP="00EA5FA1">
      <w:pPr>
        <w:rPr>
          <w:rFonts w:eastAsiaTheme="minorEastAsia"/>
        </w:rPr>
      </w:pPr>
      <w:r w:rsidRPr="00AB6240">
        <w:rPr>
          <w:rFonts w:eastAsiaTheme="minorEastAsia"/>
          <w:b/>
          <w:bCs/>
        </w:rPr>
        <w:t>Definition</w:t>
      </w:r>
      <w:r>
        <w:rPr>
          <w:rFonts w:eastAsiaTheme="minorEastAsia"/>
        </w:rPr>
        <w:t xml:space="preserve">: The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 if</w:t>
      </w:r>
    </w:p>
    <w:p w14:paraId="0644AE6F" w14:textId="60569A4B" w:rsidR="008C7C85"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8C7C85">
        <w:rPr>
          <w:rFonts w:eastAsiaTheme="minorEastAsia"/>
        </w:rPr>
        <w:t xml:space="preserve">           (</w:t>
      </w:r>
      <w:r w:rsidR="000F6327">
        <w:rPr>
          <w:rFonts w:eastAsiaTheme="minorEastAsia"/>
        </w:rPr>
        <w:t>gae.</w:t>
      </w:r>
      <w:r w:rsidR="008C7C85">
        <w:rPr>
          <w:rFonts w:eastAsiaTheme="minorEastAsia"/>
        </w:rPr>
        <w:t>7)</w:t>
      </w:r>
    </w:p>
    <w:p w14:paraId="5840A0EA" w14:textId="77777777" w:rsidR="008C7C85" w:rsidRDefault="008C7C85" w:rsidP="00EA5FA1">
      <w:pPr>
        <w:rPr>
          <w:rFonts w:eastAsiaTheme="minorEastAsia"/>
        </w:rPr>
      </w:pPr>
    </w:p>
    <w:p w14:paraId="7C4574F0" w14:textId="77777777" w:rsidR="008C7C85" w:rsidRDefault="008C7C85" w:rsidP="00EA5FA1">
      <w:pPr>
        <w:rPr>
          <w:rFonts w:eastAsiaTheme="minorEastAsia"/>
        </w:rPr>
      </w:pPr>
    </w:p>
    <w:p w14:paraId="228E219A" w14:textId="3420D997" w:rsidR="008C7C85" w:rsidRDefault="008C7C85" w:rsidP="00EA5FA1">
      <w:pPr>
        <w:rPr>
          <w:rFonts w:eastAsiaTheme="minorEastAsia"/>
        </w:rPr>
      </w:pPr>
      <w:r>
        <w:rPr>
          <w:rFonts w:eastAsiaTheme="minorEastAsia"/>
        </w:rPr>
        <w:t xml:space="preserve">It follows immediately that if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 xml:space="preserve">-just </w:t>
      </w:r>
      <w:r w:rsidR="00AB6240">
        <w:rPr>
          <w:rFonts w:eastAsiaTheme="minorEastAsia"/>
        </w:rPr>
        <w:t xml:space="preserve">for all </w:t>
      </w:r>
      <m:oMath>
        <m:r>
          <w:rPr>
            <w:rFonts w:ascii="Cambria Math" w:eastAsiaTheme="minorEastAsia" w:hAnsi="Cambria Math"/>
          </w:rPr>
          <m:t>t</m:t>
        </m:r>
      </m:oMath>
      <w:r w:rsidR="00AB6240">
        <w:rPr>
          <w:rFonts w:eastAsiaTheme="minorEastAsia"/>
        </w:rPr>
        <w:t xml:space="preserve">, then </w:t>
      </w:r>
    </w:p>
    <w:p w14:paraId="512325F4" w14:textId="77777777" w:rsidR="00AB6240" w:rsidRDefault="00AB6240" w:rsidP="00EA5FA1">
      <w:pPr>
        <w:rPr>
          <w:rFonts w:eastAsiaTheme="minorEastAsia"/>
        </w:rPr>
      </w:pPr>
    </w:p>
    <w:p w14:paraId="16D12BAA" w14:textId="01B3C799" w:rsidR="00AB6240"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γ</m:t>
            </m:r>
          </m:sup>
        </m:sSup>
      </m:oMath>
      <w:r w:rsidR="00AB6240">
        <w:rPr>
          <w:rFonts w:eastAsiaTheme="minorEastAsia"/>
        </w:rPr>
        <w:t xml:space="preserve">     (</w:t>
      </w:r>
      <w:r w:rsidR="000F6327">
        <w:rPr>
          <w:rFonts w:eastAsiaTheme="minorEastAsia"/>
        </w:rPr>
        <w:t>gae.</w:t>
      </w:r>
      <w:r w:rsidR="00AB6240">
        <w:rPr>
          <w:rFonts w:eastAsiaTheme="minorEastAsia"/>
        </w:rPr>
        <w:t>8)</w:t>
      </w:r>
    </w:p>
    <w:p w14:paraId="19A0E06A" w14:textId="77777777" w:rsidR="00AB6240" w:rsidRDefault="00AB6240" w:rsidP="00EA5FA1">
      <w:pPr>
        <w:rPr>
          <w:rFonts w:eastAsiaTheme="minorEastAsia"/>
        </w:rPr>
      </w:pPr>
    </w:p>
    <w:p w14:paraId="5329C9FD" w14:textId="5B7C267C" w:rsidR="00734912" w:rsidRDefault="00734912" w:rsidP="00EA5FA1">
      <w:pPr>
        <w:rPr>
          <w:rFonts w:eastAsiaTheme="minorEastAsia"/>
        </w:rPr>
      </w:pPr>
      <w:r w:rsidRPr="00734912">
        <w:rPr>
          <w:rFonts w:eastAsiaTheme="minorEastAsia"/>
          <w:b/>
          <w:bCs/>
        </w:rPr>
        <w:t>Proposition</w:t>
      </w:r>
      <w:r>
        <w:rPr>
          <w:rFonts w:eastAsiaTheme="minorEastAsia"/>
        </w:rPr>
        <w:t xml:space="preserve">: </w:t>
      </w:r>
      <w:r w:rsidRPr="00734912">
        <w:rPr>
          <w:rFonts w:eastAsiaTheme="minorEastAsia"/>
          <w:i/>
          <w:iCs/>
        </w:rPr>
        <w:t xml:space="preserve">Sufficient condition for an estimator </w:t>
      </w:r>
      <m:oMath>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A</m:t>
                </m:r>
              </m:e>
            </m:acc>
          </m:e>
          <m:sub>
            <m:r>
              <w:rPr>
                <w:rFonts w:ascii="Cambria Math" w:eastAsiaTheme="minorEastAsia" w:hAnsi="Cambria Math"/>
              </w:rPr>
              <m:t>t</m:t>
            </m:r>
          </m:sub>
        </m:sSub>
      </m:oMath>
      <w:r w:rsidRPr="00734912">
        <w:rPr>
          <w:rFonts w:eastAsiaTheme="minorEastAsia"/>
          <w:i/>
          <w:iCs/>
        </w:rPr>
        <w:t xml:space="preserve"> to be </w:t>
      </w:r>
      <m:oMath>
        <m:r>
          <w:rPr>
            <w:rFonts w:ascii="Cambria Math" w:hAnsi="Cambria Math"/>
          </w:rPr>
          <m:t>γ</m:t>
        </m:r>
      </m:oMath>
      <w:r w:rsidRPr="00734912">
        <w:rPr>
          <w:rFonts w:eastAsiaTheme="minorEastAsia"/>
          <w:i/>
          <w:iCs/>
        </w:rPr>
        <w:t>-just</w:t>
      </w:r>
    </w:p>
    <w:p w14:paraId="3B286AC4" w14:textId="624AD8FA" w:rsidR="00AB6240" w:rsidRDefault="00734912" w:rsidP="00EA5FA1">
      <w:pPr>
        <w:rPr>
          <w:rFonts w:eastAsiaTheme="minorEastAsia"/>
        </w:rPr>
      </w:pPr>
      <w:r>
        <w:rPr>
          <w:rFonts w:eastAsiaTheme="minorEastAsia"/>
        </w:rPr>
        <w:t>S</w:t>
      </w:r>
      <w:r w:rsidR="00AB6240">
        <w:rPr>
          <w:rFonts w:eastAsiaTheme="minorEastAsia"/>
        </w:rPr>
        <w:t xml:space="preserve">ufficient condition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sidR="00AB6240">
        <w:rPr>
          <w:rFonts w:eastAsiaTheme="minorEastAsia"/>
        </w:rPr>
        <w:t xml:space="preserve"> to be </w:t>
      </w:r>
      <m:oMath>
        <m:r>
          <w:rPr>
            <w:rFonts w:ascii="Cambria Math" w:hAnsi="Cambria Math"/>
          </w:rPr>
          <m:t>γ</m:t>
        </m:r>
      </m:oMath>
      <w:r w:rsidR="00AB6240">
        <w:rPr>
          <w:rFonts w:eastAsiaTheme="minorEastAsia"/>
        </w:rPr>
        <w:t xml:space="preserve">-just is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sidR="00AB6240">
        <w:rPr>
          <w:rFonts w:eastAsiaTheme="minorEastAsia"/>
        </w:rPr>
        <w:t xml:space="preserve"> decomposes as the difference between two functions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sidR="00AB624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sidR="00AB6240">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sidR="00AB6240">
        <w:rPr>
          <w:rFonts w:eastAsiaTheme="minorEastAsia"/>
        </w:rPr>
        <w:t xml:space="preserve"> can depend on any trajectory variables</w:t>
      </w:r>
      <w:r w:rsidR="00402AB3">
        <w:rPr>
          <w:rFonts w:eastAsiaTheme="minorEastAsia"/>
        </w:rPr>
        <w:t xml:space="preserve"> </w:t>
      </w:r>
      <w:r w:rsidR="00A44E09">
        <w:rPr>
          <w:rFonts w:eastAsiaTheme="minorEastAsia"/>
        </w:rPr>
        <w:t>from</w:t>
      </w:r>
      <w:r w:rsidR="00402AB3">
        <w:rPr>
          <w:rFonts w:eastAsiaTheme="minorEastAsia"/>
        </w:rPr>
        <w:t xml:space="preserve"> the moment </w:t>
      </w:r>
      <m:oMath>
        <m:r>
          <w:rPr>
            <w:rFonts w:ascii="Cambria Math" w:eastAsiaTheme="minorEastAsia" w:hAnsi="Cambria Math"/>
          </w:rPr>
          <m:t>t</m:t>
        </m:r>
      </m:oMath>
      <w:r w:rsidR="00AB6240">
        <w:rPr>
          <w:rFonts w:eastAsiaTheme="minorEastAsia"/>
        </w:rPr>
        <w:t xml:space="preserve"> but gives an unbiased estimator of the </w:t>
      </w:r>
      <m:oMath>
        <m:r>
          <w:rPr>
            <w:rFonts w:ascii="Cambria Math" w:hAnsi="Cambria Math"/>
          </w:rPr>
          <m:t>γ</m:t>
        </m:r>
      </m:oMath>
      <w:r w:rsidR="00AB6240">
        <w:rPr>
          <w:rFonts w:eastAsiaTheme="minorEastAsia"/>
        </w:rPr>
        <w:t xml:space="preserve">-discounted </w:t>
      </w:r>
      <m:oMath>
        <m:r>
          <w:rPr>
            <w:rFonts w:ascii="Cambria Math" w:eastAsiaTheme="minorEastAsia" w:hAnsi="Cambria Math"/>
          </w:rPr>
          <m:t>Q</m:t>
        </m:r>
      </m:oMath>
      <w:r w:rsidR="00AB6240">
        <w:rPr>
          <w:rFonts w:eastAsiaTheme="minorEastAsia"/>
        </w:rPr>
        <w:t xml:space="preserve">-function,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sidR="00AB6240">
        <w:rPr>
          <w:rFonts w:eastAsiaTheme="minorEastAsia"/>
        </w:rPr>
        <w:t xml:space="preserve"> is an arbitrary function of the states and actions sampled before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sidR="00AB6240">
        <w:rPr>
          <w:rFonts w:eastAsiaTheme="minorEastAsia"/>
        </w:rPr>
        <w:t>.</w:t>
      </w:r>
    </w:p>
    <w:p w14:paraId="13053D3E" w14:textId="65CD6105" w:rsidR="00AB6240" w:rsidRDefault="00BE3590" w:rsidP="00EA5FA1">
      <w:pPr>
        <w:rPr>
          <w:rFonts w:eastAsiaTheme="minorEastAsia"/>
        </w:rPr>
      </w:pPr>
      <w:r>
        <w:rPr>
          <w:rFonts w:eastAsiaTheme="minorEastAsia"/>
        </w:rPr>
        <w:lastRenderedPageBreak/>
        <w:t>Let us assume</w:t>
      </w:r>
      <w:r w:rsidR="00AB6240">
        <w:rPr>
          <w:rFonts w:eastAsiaTheme="minorEastAsia"/>
        </w:rPr>
        <w:t xml:space="preserve">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sidR="00AB6240">
        <w:rPr>
          <w:rFonts w:eastAsiaTheme="minorEastAsia"/>
        </w:rPr>
        <w:t xml:space="preserve"> can be written in the form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oMath>
      <w:r w:rsidR="00AB6240">
        <w:rPr>
          <w:rFonts w:eastAsiaTheme="minorEastAsia"/>
        </w:rPr>
        <w:t xml:space="preserve"> such that for all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sidR="00AB6240">
        <w:rPr>
          <w:rFonts w:eastAsiaTheme="minorEastAsia"/>
        </w:rP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sidR="00AB6240">
        <w:rPr>
          <w:rFonts w:eastAsiaTheme="minorEastAsia"/>
        </w:rPr>
        <w:t xml:space="preserve">. Then </w:t>
      </w:r>
      <m:oMath>
        <m:acc>
          <m:accPr>
            <m:ctrlPr>
              <w:rPr>
                <w:rFonts w:ascii="Cambria Math" w:eastAsiaTheme="minorEastAsia" w:hAnsi="Cambria Math"/>
                <w:i/>
              </w:rPr>
            </m:ctrlPr>
          </m:accPr>
          <m:e>
            <m:r>
              <w:rPr>
                <w:rFonts w:ascii="Cambria Math" w:eastAsiaTheme="minorEastAsia" w:hAnsi="Cambria Math"/>
              </w:rPr>
              <m:t>A</m:t>
            </m:r>
          </m:e>
        </m:acc>
      </m:oMath>
      <w:r w:rsidR="00AB6240">
        <w:rPr>
          <w:rFonts w:eastAsiaTheme="minorEastAsia"/>
        </w:rPr>
        <w:t xml:space="preserve"> is </w:t>
      </w:r>
      <m:oMath>
        <m:r>
          <w:rPr>
            <w:rFonts w:ascii="Cambria Math" w:hAnsi="Cambria Math"/>
          </w:rPr>
          <m:t>γ</m:t>
        </m:r>
      </m:oMath>
      <w:r w:rsidR="00AB6240">
        <w:rPr>
          <w:rFonts w:eastAsiaTheme="minorEastAsia"/>
        </w:rPr>
        <w:t>-just.</w:t>
      </w:r>
    </w:p>
    <w:p w14:paraId="43BFB65B" w14:textId="0C3ED026" w:rsidR="00AB6240" w:rsidRDefault="00AB6240" w:rsidP="00EA5FA1">
      <w:pPr>
        <w:rPr>
          <w:rFonts w:eastAsiaTheme="minorEastAsia"/>
        </w:rPr>
      </w:pPr>
      <w:r w:rsidRPr="00AB6240">
        <w:rPr>
          <w:rFonts w:eastAsiaTheme="minorEastAsia"/>
          <w:u w:val="single"/>
        </w:rPr>
        <w:t>Proof</w:t>
      </w:r>
      <w:r>
        <w:rPr>
          <w:rFonts w:eastAsiaTheme="minorEastAsia"/>
        </w:rPr>
        <w:t>:</w:t>
      </w:r>
    </w:p>
    <w:p w14:paraId="568EF4E2" w14:textId="29B4EBD6" w:rsidR="00AB6240" w:rsidRDefault="00AC05D9" w:rsidP="00EA5FA1">
      <w:pPr>
        <w:rPr>
          <w:rFonts w:eastAsiaTheme="minorEastAsia"/>
        </w:rPr>
      </w:pPr>
      <w:r>
        <w:rPr>
          <w:rFonts w:eastAsiaTheme="minorEastAsia"/>
        </w:rPr>
        <w:t xml:space="preserve">First, we split the expectation in the approximate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into two terms involving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w:t>
      </w:r>
    </w:p>
    <w:p w14:paraId="547C5559" w14:textId="77777777" w:rsidR="008C7C85" w:rsidRDefault="008C7C85" w:rsidP="00EA5FA1">
      <w:pPr>
        <w:rPr>
          <w:rFonts w:eastAsiaTheme="minorEastAsia"/>
        </w:rPr>
      </w:pPr>
    </w:p>
    <w:p w14:paraId="62197686" w14:textId="5A8E9965" w:rsidR="008C7C85" w:rsidRDefault="00000000" w:rsidP="00EA5FA1">
      <w:pPr>
        <w:rPr>
          <w:rFonts w:eastAsiaTheme="minorEastAsia"/>
        </w:rPr>
      </w:pPr>
      <m:oMath>
        <m:func>
          <m:funcPr>
            <m:ctrlPr>
              <w:rPr>
                <w:rFonts w:ascii="Cambria Math" w:hAnsi="Cambria Math"/>
                <w:i/>
              </w:rPr>
            </m:ctrlPr>
          </m:funcPr>
          <m:fNa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r>
                  <w:rPr>
                    <w:rFonts w:ascii="Cambria Math" w:hAnsi="Cambria Math"/>
                  </w:rPr>
                  <m:t>=</m:t>
                </m:r>
              </m:e>
            </m:func>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sidR="00FC1409">
        <w:rPr>
          <w:rFonts w:eastAsiaTheme="minorEastAsia"/>
        </w:rPr>
        <w:t xml:space="preserve"> </w:t>
      </w:r>
    </w:p>
    <w:p w14:paraId="7DE0DFF2" w14:textId="77777777" w:rsidR="00FC1409" w:rsidRDefault="00FC1409" w:rsidP="00EA5FA1">
      <w:pPr>
        <w:rPr>
          <w:rFonts w:eastAsiaTheme="minorEastAsia"/>
        </w:rPr>
      </w:pPr>
    </w:p>
    <w:p w14:paraId="066C6538" w14:textId="7EE1E480" w:rsidR="00FC1409" w:rsidRDefault="00FC1409"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r w:rsidR="000F6327">
        <w:rPr>
          <w:rFonts w:eastAsiaTheme="minorEastAsia"/>
        </w:rPr>
        <w:t>gae.</w:t>
      </w:r>
      <w:r>
        <w:rPr>
          <w:rFonts w:eastAsiaTheme="minorEastAsia"/>
        </w:rPr>
        <w:t>9)</w:t>
      </w:r>
    </w:p>
    <w:p w14:paraId="5FAA4272" w14:textId="77777777" w:rsidR="00FC1409" w:rsidRDefault="00FC1409" w:rsidP="00EA5FA1">
      <w:pPr>
        <w:rPr>
          <w:rFonts w:eastAsiaTheme="minorEastAsia"/>
        </w:rPr>
      </w:pPr>
    </w:p>
    <w:p w14:paraId="74063237" w14:textId="11384338" w:rsidR="00FC1409" w:rsidRDefault="00DB3530" w:rsidP="00EA5FA1">
      <w:pPr>
        <w:rPr>
          <w:rFonts w:eastAsiaTheme="minorEastAsia"/>
        </w:rPr>
      </w:pPr>
      <w:r>
        <w:rPr>
          <w:rFonts w:eastAsiaTheme="minorEastAsia"/>
        </w:rPr>
        <w:t xml:space="preserve">We’ll consider the terms with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in turn:</w:t>
      </w:r>
    </w:p>
    <w:p w14:paraId="1D3DEDFC" w14:textId="77777777" w:rsidR="00703A45" w:rsidRDefault="00703A45" w:rsidP="00EA5FA1">
      <w:pPr>
        <w:rPr>
          <w:rFonts w:eastAsiaTheme="minorEastAsia"/>
        </w:rPr>
      </w:pPr>
    </w:p>
    <w:p w14:paraId="2209995C" w14:textId="09F5CEAE" w:rsidR="00DB3530"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oMath>
      <w:r w:rsidR="00703A45">
        <w:rPr>
          <w:rFonts w:eastAsiaTheme="minorEastAsia"/>
        </w:rPr>
        <w:t xml:space="preserve"> </w:t>
      </w:r>
    </w:p>
    <w:p w14:paraId="42110A26" w14:textId="365E4700" w:rsidR="00703A45" w:rsidRDefault="00703A45"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sidR="00402AB3">
        <w:rPr>
          <w:rFonts w:eastAsiaTheme="minorEastAsia"/>
        </w:rPr>
        <w:t xml:space="preserve"> </w:t>
      </w:r>
    </w:p>
    <w:p w14:paraId="3476AEE1" w14:textId="2772324F"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e>
                </m:func>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Pr>
          <w:rFonts w:eastAsiaTheme="minorEastAsia"/>
        </w:rPr>
        <w:t xml:space="preserve"> </w:t>
      </w:r>
    </w:p>
    <w:p w14:paraId="7BBCE129" w14:textId="0670593C"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oMath>
      <w:r>
        <w:rPr>
          <w:rFonts w:eastAsiaTheme="minorEastAsia"/>
        </w:rPr>
        <w:t xml:space="preserve"> </w:t>
      </w:r>
      <w:r w:rsidR="000F6327">
        <w:rPr>
          <w:rFonts w:eastAsiaTheme="minorEastAsia"/>
        </w:rPr>
        <w:t xml:space="preserve">                      (gae.10)</w:t>
      </w:r>
    </w:p>
    <w:p w14:paraId="0628803D" w14:textId="77777777" w:rsidR="00402AB3" w:rsidRDefault="00402AB3" w:rsidP="00EA5FA1">
      <w:pPr>
        <w:rPr>
          <w:rFonts w:eastAsiaTheme="minorEastAsia"/>
        </w:rPr>
      </w:pPr>
    </w:p>
    <w:p w14:paraId="6C56595E" w14:textId="6C4A57FB" w:rsidR="00402AB3" w:rsidRDefault="00402AB3" w:rsidP="00EA5FA1">
      <w:pPr>
        <w:rPr>
          <w:rFonts w:eastAsiaTheme="minorEastAsia"/>
        </w:rPr>
      </w:pPr>
      <w:r>
        <w:rPr>
          <w:rFonts w:eastAsiaTheme="minorEastAsia"/>
        </w:rPr>
        <w:t>Next,</w:t>
      </w:r>
    </w:p>
    <w:p w14:paraId="51044FA6" w14:textId="77777777" w:rsidR="00402AB3" w:rsidRDefault="00402AB3" w:rsidP="00EA5FA1">
      <w:pPr>
        <w:rPr>
          <w:rFonts w:eastAsiaTheme="minorEastAsia"/>
        </w:rPr>
      </w:pPr>
    </w:p>
    <w:p w14:paraId="4BED0390" w14:textId="6F87690C" w:rsidR="00402AB3"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sidR="00402AB3">
        <w:rPr>
          <w:rFonts w:eastAsiaTheme="minorEastAsia"/>
        </w:rPr>
        <w:t xml:space="preserve"> </w:t>
      </w:r>
    </w:p>
    <w:p w14:paraId="5C241A27" w14:textId="2D71AC0F" w:rsidR="00DB3530" w:rsidRDefault="00402AB3" w:rsidP="00EA5FA1">
      <w:pPr>
        <w:rPr>
          <w:rFonts w:eastAsiaTheme="minorEastAsia"/>
        </w:rPr>
      </w:p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Pr>
          <w:rFonts w:eastAsiaTheme="minorEastAsia"/>
        </w:rPr>
        <w:t xml:space="preserve"> </w:t>
      </w:r>
    </w:p>
    <w:p w14:paraId="13025B13" w14:textId="341D8F49" w:rsidR="00E02188" w:rsidRDefault="00E02188"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p>
    <w:p w14:paraId="05D76F6D" w14:textId="5DA6ECF0" w:rsidR="000F6327" w:rsidRDefault="00E02188" w:rsidP="00EA5FA1">
      <w:pPr>
        <w:rPr>
          <w:rFonts w:eastAsiaTheme="minorEastAsia"/>
        </w:rPr>
      </w:pPr>
      <m:oMath>
        <m:r>
          <w:rPr>
            <w:rFonts w:ascii="Cambria Math" w:eastAsiaTheme="minorEastAsia" w:hAnsi="Cambria Math"/>
          </w:rPr>
          <m:t>=</m:t>
        </m:r>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d>
          <m:dPr>
            <m:begChr m:val="["/>
            <m:endChr m:val="]"/>
            <m:ctrlPr>
              <w:rPr>
                <w:rFonts w:ascii="Cambria Math" w:hAnsi="Cambria Math"/>
                <w:i/>
              </w:rPr>
            </m:ctrlPr>
          </m:dPr>
          <m:e>
            <m:r>
              <w:rPr>
                <w:rFonts w:ascii="Cambria Math" w:hAnsi="Cambria Math"/>
              </w:rPr>
              <m:t>0∙</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r>
          <w:rPr>
            <w:rFonts w:ascii="Cambria Math" w:eastAsiaTheme="minorEastAsia" w:hAnsi="Cambria Math"/>
          </w:rPr>
          <m:t>=0</m:t>
        </m:r>
      </m:oMath>
      <w:r w:rsidR="000F6327">
        <w:rPr>
          <w:rFonts w:eastAsiaTheme="minorEastAsia"/>
        </w:rPr>
        <w:t xml:space="preserve">      (gae.11)</w:t>
      </w:r>
    </w:p>
    <w:p w14:paraId="67B758C9" w14:textId="34DA564E" w:rsidR="00E02188" w:rsidRDefault="00201935" w:rsidP="00EA5FA1">
      <w:pPr>
        <w:rPr>
          <w:rFonts w:eastAsiaTheme="minorEastAsia"/>
        </w:rPr>
      </w:pPr>
      <w:r>
        <w:rPr>
          <w:rFonts w:eastAsiaTheme="minorEastAsia"/>
        </w:rPr>
        <w:t xml:space="preserve"> The last</w:t>
      </w:r>
      <w:r w:rsidR="000F6327">
        <w:rPr>
          <w:rFonts w:eastAsiaTheme="minorEastAsia"/>
        </w:rPr>
        <w:t xml:space="preserve"> identity</w:t>
      </w:r>
      <w:r>
        <w:rPr>
          <w:rFonts w:eastAsiaTheme="minorEastAsia"/>
        </w:rPr>
        <w:t xml:space="preserve"> is true due to the </w:t>
      </w:r>
      <w:r w:rsidRPr="00201935">
        <w:rPr>
          <w:rFonts w:eastAsiaTheme="minorEastAsia"/>
        </w:rPr>
        <w:t>EGLP Lemma proven earlier</w:t>
      </w:r>
      <w:r>
        <w:rPr>
          <w:rFonts w:eastAsiaTheme="minorEastAsia"/>
          <w:i/>
          <w:iCs/>
        </w:rPr>
        <w:t>.</w:t>
      </w:r>
      <w:r>
        <w:rPr>
          <w:rFonts w:eastAsiaTheme="minorEastAsia"/>
        </w:rPr>
        <w:t xml:space="preserve"> </w:t>
      </w:r>
    </w:p>
    <w:p w14:paraId="76B15895" w14:textId="64C6A706" w:rsidR="000F6327" w:rsidRDefault="000F6327" w:rsidP="00EA5FA1"/>
    <w:p w14:paraId="4EE47B98" w14:textId="77777777" w:rsidR="008C7C85" w:rsidRDefault="008C7C85" w:rsidP="00EA5FA1"/>
    <w:p w14:paraId="26D982C8" w14:textId="5745F59A" w:rsidR="00CC2452" w:rsidRDefault="00CC2452" w:rsidP="00EA5FA1">
      <w:r>
        <w:t xml:space="preserve">Thus we have shown that when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t xml:space="preserve">  holds then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sidR="000F6327">
        <w:rPr>
          <w:rFonts w:eastAsiaTheme="minorEastAsia"/>
        </w:rPr>
        <w:t xml:space="preserve">                (gae.12)</w:t>
      </w:r>
    </w:p>
    <w:p w14:paraId="17C36DC5" w14:textId="77777777" w:rsidR="00592D61" w:rsidRDefault="00592D61" w:rsidP="00EA5FA1">
      <w:pPr>
        <w:rPr>
          <w:rFonts w:eastAsiaTheme="minorEastAsia"/>
        </w:rPr>
      </w:pPr>
    </w:p>
    <w:p w14:paraId="5F9DB7B6" w14:textId="77777777" w:rsidR="00592D61" w:rsidRDefault="00592D61" w:rsidP="00592D61">
      <w:pPr>
        <w:rPr>
          <w:rFonts w:eastAsiaTheme="minorEastAsia"/>
        </w:rPr>
      </w:pPr>
      <w:r w:rsidRPr="00592D61">
        <w:rPr>
          <w:b/>
          <w:bCs/>
        </w:rPr>
        <w:t>Proposition</w:t>
      </w:r>
      <w:r>
        <w:t xml:space="preserve">: The following expressions are </w:t>
      </w:r>
      <m:oMath>
        <m:r>
          <w:rPr>
            <w:rFonts w:ascii="Cambria Math" w:hAnsi="Cambria Math"/>
          </w:rPr>
          <m:t>γ</m:t>
        </m:r>
      </m:oMath>
      <w:r>
        <w:rPr>
          <w:rFonts w:eastAsiaTheme="minorEastAsia"/>
        </w:rPr>
        <w:t xml:space="preserve">-just advantage estimators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w:t>
      </w:r>
    </w:p>
    <w:p w14:paraId="2955E7D4" w14:textId="77777777" w:rsidR="00B9732A" w:rsidRDefault="00B9732A" w:rsidP="00592D61">
      <w:pPr>
        <w:rPr>
          <w:rFonts w:eastAsiaTheme="minorEastAsia"/>
        </w:rPr>
      </w:pPr>
    </w:p>
    <w:p w14:paraId="360EE4BC" w14:textId="0E2D35E4" w:rsidR="00592D61" w:rsidRDefault="0016267B" w:rsidP="00EA5FA1">
      <w:pPr>
        <w:rPr>
          <w:rFonts w:eastAsiaTheme="minorEastAsia"/>
        </w:rPr>
      </w:pPr>
      <w:r>
        <w:rPr>
          <w:rFonts w:eastAsiaTheme="minorEastAsia"/>
        </w:rPr>
        <w:t xml:space="preserve">( a )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B9732A">
        <w:rPr>
          <w:rFonts w:eastAsiaTheme="minorEastAsia"/>
        </w:rPr>
        <w:t xml:space="preserve">     ,  </w:t>
      </w:r>
      <w:r>
        <w:rPr>
          <w:rFonts w:eastAsiaTheme="minorEastAsia"/>
        </w:rPr>
        <w:t>( b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c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d )</w:t>
      </w:r>
      <w:r w:rsidR="00B9732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3</w:t>
      </w:r>
      <w:r w:rsidR="00201935">
        <w:rPr>
          <w:rFonts w:eastAsiaTheme="minorEastAsia"/>
        </w:rPr>
        <w:t>)</w:t>
      </w:r>
    </w:p>
    <w:p w14:paraId="0C319D64" w14:textId="77777777" w:rsidR="00B9732A" w:rsidRDefault="00B9732A" w:rsidP="00EA5FA1"/>
    <w:p w14:paraId="5FCB229C" w14:textId="405AAB0C" w:rsidR="00B9732A" w:rsidRDefault="00B9732A" w:rsidP="00EA5FA1">
      <w:r w:rsidRPr="00B9732A">
        <w:rPr>
          <w:u w:val="single"/>
        </w:rPr>
        <w:t>Proof</w:t>
      </w:r>
      <w:r>
        <w:t>:</w:t>
      </w:r>
    </w:p>
    <w:p w14:paraId="2646A08D" w14:textId="62036621" w:rsidR="00B9732A" w:rsidRDefault="0016267B" w:rsidP="00EA5FA1">
      <w:pPr>
        <w:rPr>
          <w:rFonts w:eastAsiaTheme="minorEastAsia"/>
        </w:rPr>
      </w:pPr>
      <w:r>
        <w:t xml:space="preserve">( a ) </w:t>
      </w:r>
      <w:r w:rsidR="00952F61">
        <w:t xml:space="preserve">Let us start with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952F61">
        <w:rPr>
          <w:rFonts w:eastAsiaTheme="minorEastAsia"/>
        </w:rPr>
        <w:t xml:space="preserve"> – according to the definition of </w:t>
      </w:r>
      <m:oMath>
        <m:r>
          <w:rPr>
            <w:rFonts w:ascii="Cambria Math" w:hAnsi="Cambria Math"/>
          </w:rPr>
          <m:t>γ</m:t>
        </m:r>
      </m:oMath>
      <w:r w:rsidR="00952F61">
        <w:rPr>
          <w:rFonts w:eastAsiaTheme="minorEastAsia"/>
        </w:rPr>
        <w:t>-just advantage estimator we must show that</w:t>
      </w:r>
    </w:p>
    <w:p w14:paraId="7A0864D0" w14:textId="77777777" w:rsidR="00952F61" w:rsidRDefault="00952F61" w:rsidP="00EA5FA1"/>
    <w:p w14:paraId="63A4E299" w14:textId="5D7617F9" w:rsidR="00592D61"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952F61">
        <w:rPr>
          <w:rFonts w:eastAsiaTheme="minorEastAsia"/>
        </w:rPr>
        <w:t xml:space="preserve"> </w:t>
      </w:r>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4</w:t>
      </w:r>
      <w:r w:rsidR="00201935">
        <w:rPr>
          <w:rFonts w:eastAsiaTheme="minorEastAsia"/>
        </w:rPr>
        <w:t>)</w:t>
      </w:r>
    </w:p>
    <w:p w14:paraId="7F07CB38" w14:textId="0CDD4C4A" w:rsidR="00952F61" w:rsidRDefault="00952F61"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Pr>
          <w:rFonts w:eastAsiaTheme="minorEastAsia"/>
        </w:rPr>
        <w:t>.</w:t>
      </w:r>
    </w:p>
    <w:p w14:paraId="27F9BBB8" w14:textId="77777777" w:rsidR="00952F61" w:rsidRDefault="00952F61" w:rsidP="00EA5FA1">
      <w:pPr>
        <w:rPr>
          <w:rFonts w:eastAsiaTheme="minorEastAsia"/>
        </w:rPr>
      </w:pPr>
    </w:p>
    <w:p w14:paraId="3B7F619F" w14:textId="1D665CCB" w:rsidR="00731BAC" w:rsidRDefault="00D05C3B" w:rsidP="00EA5FA1">
      <w:pPr>
        <w:rPr>
          <w:rFonts w:eastAsiaTheme="minorEastAsia"/>
        </w:rPr>
      </w:pPr>
      <w:r>
        <w:rPr>
          <w:rFonts w:eastAsiaTheme="minorEastAsia"/>
        </w:rPr>
        <w:t>Thus</w:t>
      </w:r>
      <w:r w:rsidR="00353076">
        <w:rPr>
          <w:rFonts w:eastAsiaTheme="minorEastAsia"/>
        </w:rPr>
        <w:t>,</w:t>
      </w:r>
      <w:r>
        <w:rPr>
          <w:rFonts w:eastAsiaTheme="minorEastAsia"/>
        </w:rPr>
        <w:t xml:space="preserve"> the LHS of (</w:t>
      </w:r>
      <w:r w:rsidR="000F6327">
        <w:rPr>
          <w:rFonts w:eastAsiaTheme="minorEastAsia"/>
        </w:rPr>
        <w:t>gae.</w:t>
      </w:r>
      <w:r w:rsidR="00201935">
        <w:rPr>
          <w:rFonts w:eastAsiaTheme="minorEastAsia"/>
        </w:rPr>
        <w:t>1</w:t>
      </w:r>
      <w:r w:rsidR="000F6327">
        <w:rPr>
          <w:rFonts w:eastAsiaTheme="minorEastAsia"/>
        </w:rPr>
        <w:t>4</w:t>
      </w:r>
      <w:r>
        <w:rPr>
          <w:rFonts w:eastAsiaTheme="minorEastAsia"/>
        </w:rPr>
        <w:t xml:space="preserve">) becomes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731BAC">
        <w:rPr>
          <w:rFonts w:eastAsiaTheme="minorEastAsia"/>
        </w:rPr>
        <w:t xml:space="preserve">       (gae.15)</w:t>
      </w:r>
    </w:p>
    <w:p w14:paraId="06275144" w14:textId="77777777" w:rsidR="00731BAC" w:rsidRDefault="00731BAC" w:rsidP="00EA5FA1">
      <w:pPr>
        <w:rPr>
          <w:rFonts w:eastAsiaTheme="minorEastAsia"/>
        </w:rPr>
      </w:pPr>
    </w:p>
    <w:p w14:paraId="3CE1FE33" w14:textId="55C730E4" w:rsidR="00952F61" w:rsidRDefault="00731BAC" w:rsidP="00EA5FA1">
      <w:pPr>
        <w:rPr>
          <w:rFonts w:eastAsiaTheme="minorEastAsia"/>
        </w:rPr>
      </w:pPr>
      <w:r>
        <w:rPr>
          <w:rFonts w:eastAsiaTheme="minorEastAsia"/>
        </w:rPr>
        <w:lastRenderedPageBreak/>
        <w:t>The last expression in (gae.15) is obviously the RHS of (gae.14).</w:t>
      </w:r>
    </w:p>
    <w:p w14:paraId="1CA855DF" w14:textId="18760155" w:rsidR="00731BAC" w:rsidRDefault="00731BAC" w:rsidP="00EA5FA1">
      <w:pPr>
        <w:rPr>
          <w:rFonts w:eastAsiaTheme="minorEastAsia"/>
        </w:rPr>
      </w:pPr>
      <w:r>
        <w:rPr>
          <w:rFonts w:eastAsiaTheme="minorEastAsia"/>
        </w:rPr>
        <w:t xml:space="preserve">Notice that in order to obtain (gae.15) </w:t>
      </w:r>
      <w:r w:rsidR="00950E19">
        <w:rPr>
          <w:rFonts w:eastAsiaTheme="minorEastAsia"/>
        </w:rPr>
        <w:t xml:space="preserve">we have used the fact that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func>
        <m:r>
          <w:rPr>
            <w:rFonts w:ascii="Cambria Math" w:eastAsiaTheme="minorEastAsia" w:hAnsi="Cambria Math"/>
          </w:rPr>
          <m:t>=0</m:t>
        </m:r>
      </m:oMath>
      <w:r w:rsidR="00950E19">
        <w:rPr>
          <w:rFonts w:eastAsiaTheme="minorEastAsia"/>
        </w:rPr>
        <w:t xml:space="preserve"> which follows from (gae.11).</w:t>
      </w:r>
    </w:p>
    <w:p w14:paraId="05C18A44" w14:textId="77777777" w:rsidR="00731BAC" w:rsidRDefault="00731BAC" w:rsidP="00EA5FA1">
      <w:pPr>
        <w:rPr>
          <w:rFonts w:eastAsiaTheme="minorEastAsia"/>
        </w:rPr>
      </w:pPr>
    </w:p>
    <w:p w14:paraId="1BA3994A" w14:textId="4FDC4F49" w:rsidR="00731BAC" w:rsidRDefault="0016267B" w:rsidP="00EA5FA1">
      <w:pPr>
        <w:rPr>
          <w:rFonts w:eastAsiaTheme="minorEastAsia"/>
        </w:rPr>
      </w:pPr>
      <w:r>
        <w:t xml:space="preserve">( b )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F70A91">
        <w:rPr>
          <w:rFonts w:eastAsiaTheme="minorEastAsia"/>
        </w:rPr>
        <w:t xml:space="preserve"> is an </w:t>
      </w:r>
      <m:oMath>
        <m:r>
          <w:rPr>
            <w:rFonts w:ascii="Cambria Math" w:hAnsi="Cambria Math"/>
          </w:rPr>
          <m:t>γ</m:t>
        </m:r>
      </m:oMath>
      <w:r w:rsidR="00755593">
        <w:rPr>
          <w:rFonts w:eastAsiaTheme="minorEastAsia"/>
        </w:rPr>
        <w:t xml:space="preserve">-just </w:t>
      </w:r>
      <w:r w:rsidR="00F70A91">
        <w:rPr>
          <w:rFonts w:eastAsiaTheme="minorEastAsia"/>
        </w:rPr>
        <w:t>advantage estimator</w:t>
      </w:r>
    </w:p>
    <w:p w14:paraId="146C15E1" w14:textId="4D8E98DD" w:rsidR="000F1C5C" w:rsidRDefault="000F1C5C" w:rsidP="00EA5FA1">
      <w:pPr>
        <w:rPr>
          <w:rFonts w:eastAsiaTheme="minorEastAsia"/>
        </w:rPr>
      </w:pPr>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t xml:space="preserve"> the </w:t>
      </w:r>
      <m:oMath>
        <m:r>
          <w:rPr>
            <w:rFonts w:ascii="Cambria Math" w:hAnsi="Cambria Math"/>
          </w:rPr>
          <m:t>γ</m:t>
        </m:r>
      </m:oMath>
      <w:r>
        <w:rPr>
          <w:rFonts w:eastAsiaTheme="minorEastAsia"/>
        </w:rPr>
        <w:t xml:space="preserve">-just </w:t>
      </w:r>
      <w:r>
        <w:t xml:space="preserve">requirement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is trivially satisfied.</w:t>
      </w:r>
    </w:p>
    <w:p w14:paraId="530F2132" w14:textId="77777777" w:rsidR="000F1C5C" w:rsidRDefault="000F1C5C" w:rsidP="00EA5FA1">
      <w:pPr>
        <w:rPr>
          <w:rFonts w:eastAsiaTheme="minorEastAsia"/>
        </w:rPr>
      </w:pPr>
    </w:p>
    <w:p w14:paraId="247987C9" w14:textId="761FC200" w:rsidR="00755593" w:rsidRDefault="000F1C5C" w:rsidP="00EA5FA1">
      <w:pPr>
        <w:rPr>
          <w:rFonts w:eastAsiaTheme="minorEastAsia"/>
        </w:rPr>
      </w:pPr>
      <w:r>
        <w:rPr>
          <w:rFonts w:eastAsiaTheme="minorEastAsia"/>
        </w:rPr>
        <w:t xml:space="preserve">( c )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755593">
        <w:rPr>
          <w:rFonts w:eastAsiaTheme="minorEastAsia"/>
        </w:rPr>
        <w:t xml:space="preserve"> is an </w:t>
      </w:r>
      <m:oMath>
        <m:r>
          <w:rPr>
            <w:rFonts w:ascii="Cambria Math" w:hAnsi="Cambria Math"/>
          </w:rPr>
          <m:t>γ</m:t>
        </m:r>
      </m:oMath>
      <w:r w:rsidR="00755593">
        <w:rPr>
          <w:rFonts w:eastAsiaTheme="minorEastAsia"/>
        </w:rPr>
        <w:t>-just advantage estimator</w:t>
      </w:r>
    </w:p>
    <w:p w14:paraId="4B89B38D" w14:textId="1C272508" w:rsidR="001565BD" w:rsidRPr="001565BD" w:rsidRDefault="001565BD" w:rsidP="00EA5FA1">
      <w:pPr>
        <w:rPr>
          <w:rFonts w:eastAsiaTheme="minorEastAsia"/>
        </w:rPr>
      </w:pPr>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t xml:space="preserve"> we want to prove the identity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p>
    <w:p w14:paraId="6B75DC54" w14:textId="77777777" w:rsidR="00201935" w:rsidRDefault="00201935" w:rsidP="00EA5FA1"/>
    <w:p w14:paraId="09046A7B" w14:textId="120209FD" w:rsidR="001565BD" w:rsidRDefault="001565BD" w:rsidP="00EA5FA1">
      <w:r>
        <w:t>The LHS of the identity to be proven is:</w:t>
      </w:r>
    </w:p>
    <w:p w14:paraId="5A94E6F0" w14:textId="77777777" w:rsidR="001565BD" w:rsidRDefault="001565BD" w:rsidP="00EA5FA1"/>
    <w:p w14:paraId="63CB0717" w14:textId="599219F3" w:rsidR="001565BD"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1565BD">
        <w:rPr>
          <w:rFonts w:eastAsiaTheme="minorEastAsia"/>
        </w:rPr>
        <w:t xml:space="preserve">      (gae.16)</w:t>
      </w:r>
    </w:p>
    <w:p w14:paraId="25504D85" w14:textId="77777777" w:rsidR="001565BD" w:rsidRDefault="001565BD" w:rsidP="00EA5FA1">
      <w:pPr>
        <w:rPr>
          <w:rFonts w:eastAsiaTheme="minorEastAsia"/>
        </w:rPr>
      </w:pPr>
    </w:p>
    <w:p w14:paraId="55DCAEE6" w14:textId="3365914A" w:rsidR="001565BD" w:rsidRDefault="003B1B0E" w:rsidP="00EA5FA1">
      <w:pPr>
        <w:rPr>
          <w:rFonts w:eastAsiaTheme="minorEastAsia"/>
        </w:rPr>
      </w:pPr>
      <w:r>
        <w:rPr>
          <w:rFonts w:eastAsiaTheme="minorEastAsia"/>
        </w:rPr>
        <w:t>The RHS of (gae.16) can be rewritten as:</w:t>
      </w:r>
    </w:p>
    <w:p w14:paraId="05945BE7" w14:textId="77777777" w:rsidR="003B1B0E" w:rsidRDefault="003B1B0E" w:rsidP="00EA5FA1">
      <w:pPr>
        <w:rPr>
          <w:rFonts w:eastAsiaTheme="minorEastAsia"/>
        </w:rPr>
      </w:pPr>
    </w:p>
    <w:p w14:paraId="4CF76BA4" w14:textId="187BC64C" w:rsidR="003B1B0E" w:rsidRDefault="00B17CDC"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p>
    <w:p w14:paraId="5CECD3C3" w14:textId="77777777" w:rsidR="00B17CDC" w:rsidRDefault="00B17CDC" w:rsidP="00EA5FA1">
      <w:pPr>
        <w:rPr>
          <w:rFonts w:eastAsiaTheme="minorEastAsia"/>
        </w:rPr>
      </w:pPr>
    </w:p>
    <w:p w14:paraId="7688AF34" w14:textId="1C04A42A" w:rsidR="00B17CDC" w:rsidRDefault="00B17CDC" w:rsidP="00EA5FA1">
      <w:r>
        <w:rPr>
          <w:rFonts w:eastAsiaTheme="minorEastAsia"/>
        </w:rPr>
        <w:t xml:space="preserve">as we have shown earlier that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func>
        <m:r>
          <w:rPr>
            <w:rFonts w:ascii="Cambria Math" w:hAnsi="Cambria Math"/>
          </w:rPr>
          <m:t>=0</m:t>
        </m:r>
      </m:oMath>
      <w:r>
        <w:rPr>
          <w:rFonts w:eastAsiaTheme="minorEastAsia"/>
        </w:rPr>
        <w:t xml:space="preserve"> by (gae.11) which proves ( c ).</w:t>
      </w:r>
    </w:p>
    <w:p w14:paraId="310C9D37" w14:textId="77777777" w:rsidR="001565BD" w:rsidRDefault="001565BD" w:rsidP="00EA5FA1"/>
    <w:p w14:paraId="6200B31D" w14:textId="5F67B779" w:rsidR="00B17CDC" w:rsidRDefault="00B17CDC" w:rsidP="00EA5FA1">
      <w:pPr>
        <w:rPr>
          <w:rFonts w:eastAsiaTheme="minorEastAsia"/>
        </w:rPr>
      </w:pPr>
      <w:r>
        <w:t xml:space="preserve">( d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r>
        <w:rPr>
          <w:rFonts w:eastAsiaTheme="minorEastAsia"/>
        </w:rPr>
        <w:t xml:space="preserve">is </w:t>
      </w:r>
      <w:r>
        <w:rPr>
          <w:rFonts w:eastAsiaTheme="minorEastAsia"/>
        </w:rPr>
        <w:t xml:space="preserve">an </w:t>
      </w:r>
      <m:oMath>
        <m:r>
          <w:rPr>
            <w:rFonts w:ascii="Cambria Math" w:hAnsi="Cambria Math"/>
          </w:rPr>
          <m:t>γ</m:t>
        </m:r>
      </m:oMath>
      <w:r>
        <w:rPr>
          <w:rFonts w:eastAsiaTheme="minorEastAsia"/>
        </w:rPr>
        <w:t>-just advantage estimator</w:t>
      </w:r>
    </w:p>
    <w:p w14:paraId="152F1FA4" w14:textId="77777777" w:rsidR="00B17CDC" w:rsidRDefault="00B17CDC" w:rsidP="00EA5FA1">
      <w:pPr>
        <w:rPr>
          <w:rFonts w:eastAsiaTheme="minorEastAsia"/>
        </w:rPr>
      </w:pPr>
    </w:p>
    <w:p w14:paraId="62D4DE22" w14:textId="77777777" w:rsidR="001E0C41" w:rsidRDefault="001E0C41" w:rsidP="001E0C41">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t xml:space="preserve"> we want to prove the identity</w:t>
      </w:r>
    </w:p>
    <w:p w14:paraId="0164753F" w14:textId="77777777" w:rsidR="001E0C41" w:rsidRDefault="001E0C41" w:rsidP="001E0C41"/>
    <w:p w14:paraId="220C72E0" w14:textId="35B527FB" w:rsidR="001E0C41" w:rsidRDefault="001E0C41" w:rsidP="001E0C41">
      <w:pPr>
        <w:rPr>
          <w:rFonts w:eastAsiaTheme="minorEastAsia"/>
        </w:rPr>
      </w:pPr>
      <w: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(gae.17)</w:t>
      </w:r>
    </w:p>
    <w:p w14:paraId="7B83D851" w14:textId="77777777" w:rsidR="001E0C41" w:rsidRDefault="001E0C41" w:rsidP="001E0C41">
      <w:pPr>
        <w:rPr>
          <w:rFonts w:eastAsiaTheme="minorEastAsia"/>
        </w:rPr>
      </w:pPr>
    </w:p>
    <w:p w14:paraId="23C68296" w14:textId="37BE158D" w:rsidR="001E0C41" w:rsidRDefault="001E0C41" w:rsidP="001E0C41">
      <w:pPr>
        <w:rPr>
          <w:rFonts w:eastAsiaTheme="minorEastAsia"/>
        </w:rPr>
      </w:pPr>
      <w:r>
        <w:rPr>
          <w:rFonts w:eastAsiaTheme="minorEastAsia"/>
        </w:rPr>
        <w:t>The LHS of (gae.17) can be written as:</w:t>
      </w:r>
    </w:p>
    <w:p w14:paraId="463AE58E" w14:textId="77777777" w:rsidR="001E0C41" w:rsidRDefault="001E0C41" w:rsidP="001E0C41">
      <w:pPr>
        <w:rPr>
          <w:rFonts w:eastAsiaTheme="minorEastAsia"/>
        </w:rPr>
      </w:pPr>
    </w:p>
    <w:p w14:paraId="0008C4AC" w14:textId="24C79BFB" w:rsidR="001E0C41" w:rsidRDefault="001E0C41" w:rsidP="001E0C4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r>
              <w:rPr>
                <w:rFonts w:ascii="Cambria Math" w:hAnsi="Cambria Math"/>
              </w:rPr>
              <m:t>=</m:t>
            </m:r>
          </m:e>
        </m:func>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p>
    <w:p w14:paraId="260365DB" w14:textId="77777777" w:rsidR="001E0C41" w:rsidRDefault="001E0C41" w:rsidP="001E0C41">
      <w:pPr>
        <w:rPr>
          <w:rFonts w:eastAsiaTheme="minorEastAsia"/>
        </w:rPr>
      </w:pPr>
    </w:p>
    <w:p w14:paraId="765671FA" w14:textId="1B63AFDD" w:rsidR="001E0C41" w:rsidRDefault="00D15C32" w:rsidP="001E0C41">
      <w:pPr>
        <w:rPr>
          <w:rFonts w:eastAsiaTheme="minorEastAsia"/>
        </w:rPr>
      </w:pPr>
      <w:r>
        <w:rPr>
          <w:rFonts w:eastAsiaTheme="minorEastAsia"/>
        </w:rPr>
        <w:t xml:space="preserve">The last relation is true because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sub>
                </m:sSub>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func>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limLow>
                              <m:limLowPr>
                                <m:ctrlPr>
                                  <w:rPr>
                                    <w:rFonts w:ascii="Cambria Math" w:hAnsi="Cambria Math"/>
                                    <w:i/>
                                  </w:rPr>
                                </m:ctrlPr>
                              </m:limLowPr>
                              <m:e>
                                <m:r>
                                  <w:rPr>
                                    <w:rFonts w:ascii="Cambria Math" w:hAnsi="Cambria Math"/>
                                  </w:rPr>
                                  <m:t>γ</m:t>
                                </m:r>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2</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m:rPr>
                                                <m:sty m:val="p"/>
                                              </m:rPr>
                                              <w:rPr>
                                                <w:rFonts w:ascii="Cambria Math" w:hAnsi="Cambria Math"/>
                                              </w:rPr>
                                              <m:t>1+</m:t>
                                            </m:r>
                                            <m:r>
                                              <w:rPr>
                                                <w:rFonts w:ascii="Cambria Math" w:hAnsi="Cambria Math"/>
                                              </w:rPr>
                                              <m:t>l</m:t>
                                            </m:r>
                                          </m:sub>
                                        </m:sSub>
                                      </m:e>
                                    </m:nary>
                                  </m:e>
                                </m:d>
                              </m:e>
                            </m:d>
                          </m:e>
                        </m:func>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r>
                  <w:rPr>
                    <w:rFonts w:ascii="Cambria Math" w:hAnsi="Cambria Math"/>
                  </w:rPr>
                  <m:t>=</m:t>
                </m:r>
              </m:e>
            </m:func>
          </m:e>
        </m:func>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e>
        </m:func>
      </m:oMath>
    </w:p>
    <w:p w14:paraId="008757E7" w14:textId="77777777" w:rsidR="001E0C41" w:rsidRDefault="001E0C41" w:rsidP="001E0C41">
      <w:pPr>
        <w:rPr>
          <w:rFonts w:eastAsiaTheme="minorEastAsia"/>
        </w:rPr>
      </w:pPr>
    </w:p>
    <w:p w14:paraId="72749CB3" w14:textId="77777777" w:rsidR="005C78BE" w:rsidRDefault="005C78BE" w:rsidP="001E0C41">
      <w:pPr>
        <w:rPr>
          <w:rFonts w:eastAsiaTheme="minorEastAsia"/>
        </w:rPr>
      </w:pPr>
    </w:p>
    <w:p w14:paraId="3E10448A" w14:textId="07126F71" w:rsidR="001E0C41" w:rsidRPr="001565BD" w:rsidRDefault="001E0C41" w:rsidP="001E0C41">
      <w:pPr>
        <w:pStyle w:val="Heading3"/>
        <w:rPr>
          <w:rFonts w:eastAsiaTheme="minorEastAsia"/>
        </w:rPr>
      </w:pPr>
      <w:r>
        <w:rPr>
          <w:rFonts w:eastAsiaTheme="minorEastAsia"/>
        </w:rPr>
        <w:t xml:space="preserve">Advantage Function Estimation </w:t>
      </w:r>
    </w:p>
    <w:p w14:paraId="10A3A31E" w14:textId="77777777" w:rsidR="00B17CDC" w:rsidRDefault="00B17CDC" w:rsidP="00EA5FA1"/>
    <w:p w14:paraId="699DDB34" w14:textId="34D042B9" w:rsidR="001E0C41" w:rsidRDefault="001E0C41" w:rsidP="00EA5FA1">
      <w:r>
        <w:t xml:space="preserve">We would like to produce an accurate estimate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of the discounted advantage function </w:t>
      </w:r>
      <m:oMath>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p>
    <w:p w14:paraId="0DCF0D34" w14:textId="77777777" w:rsidR="00B17CDC" w:rsidRDefault="00B17CDC" w:rsidP="00EA5FA1"/>
    <w:p w14:paraId="47B38ECC" w14:textId="68E050F1" w:rsidR="00E94895" w:rsidRPr="00577984" w:rsidRDefault="00E94895" w:rsidP="00EA5FA1">
      <w:pPr>
        <w:rPr>
          <w:color w:val="FF0000"/>
        </w:rPr>
      </w:pPr>
      <w:r w:rsidRPr="00577984">
        <w:rPr>
          <w:color w:val="FF0000"/>
        </w:rPr>
        <w:t xml:space="preserve">//TODO: finish the section on Generalized Advantage Estimator </w:t>
      </w:r>
    </w:p>
    <w:p w14:paraId="726D7BC5" w14:textId="14C69C53" w:rsidR="00574C73" w:rsidRDefault="00574C73" w:rsidP="001941DB">
      <w:pPr>
        <w:pStyle w:val="Heading1"/>
      </w:pPr>
      <w:bookmarkStart w:id="8" w:name="_Toc195132188"/>
      <w:r>
        <w:lastRenderedPageBreak/>
        <w:t>References</w:t>
      </w:r>
      <w:bookmarkEnd w:id="8"/>
    </w:p>
    <w:p w14:paraId="0E616532" w14:textId="32A800AC" w:rsidR="00574C73" w:rsidRDefault="00574C73" w:rsidP="001941DB">
      <w:pPr>
        <w:keepNext/>
        <w:keepLines/>
        <w:rPr>
          <w:shd w:val="clear" w:color="auto" w:fill="FFFFFF"/>
        </w:rPr>
      </w:pPr>
      <w:r>
        <w:t xml:space="preserve">[1] </w:t>
      </w:r>
      <w:hyperlink r:id="rId6"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1941DB">
      <w:pPr>
        <w:keepNext/>
        <w:keepLines/>
        <w:rPr>
          <w:shd w:val="clear" w:color="auto" w:fill="FFFFFF"/>
        </w:rPr>
      </w:pPr>
      <w:r>
        <w:rPr>
          <w:shd w:val="clear" w:color="auto" w:fill="FFFFFF"/>
        </w:rPr>
        <w:t xml:space="preserve">[2] </w:t>
      </w:r>
      <w:hyperlink r:id="rId7"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1941DB">
      <w:pPr>
        <w:keepNext/>
        <w:keepLines/>
        <w:rPr>
          <w:shd w:val="clear" w:color="auto" w:fill="FFFFFF"/>
        </w:rPr>
      </w:pPr>
      <w:r>
        <w:rPr>
          <w:shd w:val="clear" w:color="auto" w:fill="FFFFFF"/>
        </w:rPr>
        <w:t>[3]</w:t>
      </w:r>
      <w:r w:rsidR="00E0513D">
        <w:rPr>
          <w:shd w:val="clear" w:color="auto" w:fill="FFFFFF"/>
        </w:rPr>
        <w:t xml:space="preserve"> </w:t>
      </w:r>
      <w:hyperlink r:id="rId8" w:history="1">
        <w:r w:rsidR="00E0513D" w:rsidRPr="00E0513D">
          <w:rPr>
            <w:rStyle w:val="Hyperlink"/>
            <w:shd w:val="clear" w:color="auto" w:fill="FFFFFF"/>
          </w:rPr>
          <w:t>Deep Reinforcement Learning: Lecture 3: More on Episodic Reinforcement Learning and Policy Gradients, John Schulman, OpenAI, Berkeley (MLSS Cadiz, 2016)</w:t>
        </w:r>
      </w:hyperlink>
    </w:p>
    <w:p w14:paraId="465639F9" w14:textId="74FAE6C9" w:rsidR="00C31931" w:rsidRDefault="00E0513D" w:rsidP="001941DB">
      <w:pPr>
        <w:keepNext/>
        <w:keepLines/>
        <w:rPr>
          <w:shd w:val="clear" w:color="auto" w:fill="FFFFFF"/>
        </w:rPr>
      </w:pPr>
      <w:r>
        <w:rPr>
          <w:shd w:val="clear" w:color="auto" w:fill="FFFFFF"/>
        </w:rPr>
        <w:t xml:space="preserve">[4] </w:t>
      </w:r>
      <w:hyperlink r:id="rId9" w:history="1">
        <w:r w:rsidRPr="00E0513D">
          <w:rPr>
            <w:rStyle w:val="Hyperlink"/>
            <w:shd w:val="clear" w:color="auto" w:fill="FFFFFF"/>
          </w:rPr>
          <w:t>Deep Reinforcement Learning: Lecture 4: Performance of Policies, Policy Approximations, Parametrized Policies, Asynchronous Methods, John Schulman, OpenAI, Berkeley (MLSS Cadiz, 2016)</w:t>
        </w:r>
      </w:hyperlink>
    </w:p>
    <w:p w14:paraId="73DA63DD" w14:textId="48E53EFB" w:rsidR="00E0513D" w:rsidRDefault="00E0513D" w:rsidP="001941DB">
      <w:pPr>
        <w:keepNext/>
        <w:keepLines/>
      </w:pPr>
      <w:r>
        <w:rPr>
          <w:shd w:val="clear" w:color="auto" w:fill="FFFFFF"/>
        </w:rPr>
        <w:t xml:space="preserve">[5] </w:t>
      </w:r>
      <w:hyperlink r:id="rId10" w:history="1">
        <w:r w:rsidRPr="00E0513D">
          <w:rPr>
            <w:rStyle w:val="Hyperlink"/>
          </w:rPr>
          <w:t>Reinforcement Learning Course: Lecture 1: Intro to Reinforcement Learning, David Silver, DeepMind x UCL, 2015</w:t>
        </w:r>
      </w:hyperlink>
    </w:p>
    <w:p w14:paraId="6E1239DF" w14:textId="1C350562" w:rsidR="00E0513D" w:rsidRDefault="00E0513D" w:rsidP="001941DB">
      <w:pPr>
        <w:keepNext/>
        <w:keepLines/>
      </w:pPr>
      <w:r>
        <w:t xml:space="preserve">[6] </w:t>
      </w:r>
      <w:hyperlink r:id="rId11"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1941DB">
      <w:pPr>
        <w:keepNext/>
        <w:keepLines/>
      </w:pPr>
      <w:r>
        <w:t xml:space="preserve">[7] </w:t>
      </w:r>
      <w:hyperlink r:id="rId12" w:history="1">
        <w:r w:rsidRPr="006D7AB7">
          <w:rPr>
            <w:rStyle w:val="Hyperlink"/>
          </w:rPr>
          <w:t>Reinforcement Learning Course: Lecture 3: Planning by Dynamic Programming, David Silver, DeepMind x UCL, 2015</w:t>
        </w:r>
      </w:hyperlink>
    </w:p>
    <w:p w14:paraId="7741D0CD" w14:textId="605B20C0" w:rsidR="006D7AB7" w:rsidRDefault="0042117B" w:rsidP="001941DB">
      <w:pPr>
        <w:keepNext/>
        <w:keepLines/>
      </w:pPr>
      <w:r>
        <w:t xml:space="preserve">[8] </w:t>
      </w:r>
      <w:hyperlink r:id="rId13" w:history="1">
        <w:r w:rsidRPr="0042117B">
          <w:rPr>
            <w:rStyle w:val="Hyperlink"/>
          </w:rPr>
          <w:t>Reinforcement Learning Course: Lecture 4: Model-Free Prediction, David Silver, DeepMind x UCL, 2015</w:t>
        </w:r>
      </w:hyperlink>
    </w:p>
    <w:p w14:paraId="5DD12563" w14:textId="6EE649C2" w:rsidR="0042117B" w:rsidRDefault="0042117B" w:rsidP="001941DB">
      <w:pPr>
        <w:keepNext/>
        <w:keepLines/>
      </w:pPr>
      <w:r>
        <w:t xml:space="preserve">[9] </w:t>
      </w:r>
      <w:hyperlink r:id="rId14" w:history="1">
        <w:r w:rsidRPr="0042117B">
          <w:rPr>
            <w:rStyle w:val="Hyperlink"/>
          </w:rPr>
          <w:t>Reinforcement Learning Course: Lecture 5: Model-Free Control, David Silver, DeepMind x UCL, 2015</w:t>
        </w:r>
      </w:hyperlink>
    </w:p>
    <w:p w14:paraId="4687B7AE" w14:textId="3EB4DBB9" w:rsidR="0042117B" w:rsidRDefault="0042117B" w:rsidP="001941DB">
      <w:pPr>
        <w:keepNext/>
        <w:keepLines/>
      </w:pPr>
      <w:r>
        <w:t xml:space="preserve">[10] </w:t>
      </w:r>
      <w:hyperlink r:id="rId15" w:history="1">
        <w:r w:rsidRPr="0042117B">
          <w:rPr>
            <w:rStyle w:val="Hyperlink"/>
          </w:rPr>
          <w:t>Reinforcement Learning Course: Lecture 6: Value-Function Approximation, David Silver, DeepMind x UCL, 2015</w:t>
        </w:r>
      </w:hyperlink>
    </w:p>
    <w:p w14:paraId="4DD46ABF" w14:textId="33577F21" w:rsidR="0042117B" w:rsidRDefault="0042117B" w:rsidP="001941DB">
      <w:pPr>
        <w:keepNext/>
        <w:keepLines/>
      </w:pPr>
      <w:r>
        <w:t xml:space="preserve">[11] </w:t>
      </w:r>
      <w:hyperlink r:id="rId16"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1941DB">
      <w:pPr>
        <w:keepNext/>
        <w:keepLines/>
      </w:pPr>
      <w:r>
        <w:t xml:space="preserve">[12] </w:t>
      </w:r>
      <w:hyperlink r:id="rId17" w:history="1">
        <w:r w:rsidRPr="00D149D0">
          <w:rPr>
            <w:rStyle w:val="Hyperlink"/>
          </w:rPr>
          <w:t>Reinforcement Learning Course: Lecture 8: Integrating Learning and Planning, David Silver, DeepMind x UCL, 2015</w:t>
        </w:r>
      </w:hyperlink>
    </w:p>
    <w:p w14:paraId="5B9198AF" w14:textId="04EF2A8A" w:rsidR="00D149D0" w:rsidRDefault="00D149D0" w:rsidP="001941DB">
      <w:pPr>
        <w:keepNext/>
        <w:keepLines/>
      </w:pPr>
      <w:r>
        <w:t xml:space="preserve">[13] </w:t>
      </w:r>
      <w:hyperlink r:id="rId18" w:history="1">
        <w:r w:rsidRPr="00D149D0">
          <w:rPr>
            <w:rStyle w:val="Hyperlink"/>
          </w:rPr>
          <w:t>Reinforcement Learning Course: Lecture 9: Exploration and Exploitation, David Silver, DeepMind x UCL, 2015</w:t>
        </w:r>
      </w:hyperlink>
    </w:p>
    <w:p w14:paraId="223F1B36" w14:textId="66592CA9" w:rsidR="00D149D0" w:rsidRDefault="00D149D0" w:rsidP="001941DB">
      <w:pPr>
        <w:keepNext/>
        <w:keepLines/>
      </w:pPr>
      <w:r>
        <w:t xml:space="preserve">[14] </w:t>
      </w:r>
      <w:hyperlink r:id="rId19" w:history="1">
        <w:r w:rsidRPr="00D149D0">
          <w:rPr>
            <w:rStyle w:val="Hyperlink"/>
          </w:rPr>
          <w:t>Reinforcement Learning Course: Lecture 10: Classic Games, David Silver, DeepMind x UCL, 2015</w:t>
        </w:r>
      </w:hyperlink>
    </w:p>
    <w:p w14:paraId="0EDE58C4" w14:textId="6133DC84" w:rsidR="00C31931" w:rsidRDefault="00C31931" w:rsidP="001941DB">
      <w:pPr>
        <w:keepNext/>
        <w:keepLines/>
      </w:pPr>
      <w:r>
        <w:t xml:space="preserve">[15] </w:t>
      </w:r>
      <w:hyperlink r:id="rId20" w:history="1">
        <w:r w:rsidR="00E56367" w:rsidRPr="00E56367">
          <w:rPr>
            <w:rStyle w:val="Hyperlink"/>
          </w:rPr>
          <w:t>Learning Tetris Using the Noisy Cross-Entropy Method, Istvan Szita, Andras Loerincz, 2006</w:t>
        </w:r>
      </w:hyperlink>
    </w:p>
    <w:p w14:paraId="0960549F" w14:textId="7279DBA1" w:rsidR="00F55848" w:rsidRDefault="00F55848" w:rsidP="001941DB">
      <w:pPr>
        <w:keepNext/>
        <w:keepLines/>
      </w:pPr>
      <w:r>
        <w:t xml:space="preserve">[16] </w:t>
      </w:r>
      <w:hyperlink r:id="rId21" w:history="1">
        <w:r w:rsidRPr="00F55848">
          <w:rPr>
            <w:rStyle w:val="Hyperlink"/>
          </w:rPr>
          <w:t>Approximate Dynamic Programming - A Series of Lectures Given at CEA-Cadarache, France, Summer 2012, Dimitri Bertsekas</w:t>
        </w:r>
      </w:hyperlink>
    </w:p>
    <w:p w14:paraId="10DDEA94" w14:textId="0E404B97" w:rsidR="00E56367" w:rsidRDefault="00E56367" w:rsidP="001941DB">
      <w:pPr>
        <w:keepNext/>
        <w:keepLines/>
      </w:pPr>
      <w:r>
        <w:t>[1</w:t>
      </w:r>
      <w:r w:rsidR="00F55848">
        <w:t>7</w:t>
      </w:r>
      <w:r>
        <w:t xml:space="preserve">] </w:t>
      </w:r>
      <w:hyperlink r:id="rId22" w:history="1">
        <w:r w:rsidRPr="00E56367">
          <w:rPr>
            <w:rStyle w:val="Hyperlink"/>
          </w:rPr>
          <w:t>Approximate Dynamic Programming Finally Performs Well In The Game of Tetris, Victor Gabillon et al, INRIA, 2013</w:t>
        </w:r>
      </w:hyperlink>
    </w:p>
    <w:p w14:paraId="61F6ABB5" w14:textId="54F89641" w:rsidR="00E56367" w:rsidRDefault="00E56367" w:rsidP="001941DB">
      <w:pPr>
        <w:keepNext/>
        <w:keepLines/>
        <w:rPr>
          <w:shd w:val="clear" w:color="auto" w:fill="FFFFFF"/>
        </w:rPr>
      </w:pPr>
      <w:r>
        <w:t>[1</w:t>
      </w:r>
      <w:r w:rsidR="00F55848">
        <w:t>8</w:t>
      </w:r>
      <w:r>
        <w:t xml:space="preserve">] </w:t>
      </w:r>
      <w:hyperlink r:id="rId23" w:history="1">
        <w:r w:rsidRPr="00E56367">
          <w:rPr>
            <w:rStyle w:val="Hyperlink"/>
          </w:rPr>
          <w:t>A Tutorial On The Cross-Entropy Method, Pieter-Tjerk de Boer et al, MIT, 2003</w:t>
        </w:r>
      </w:hyperlink>
    </w:p>
    <w:p w14:paraId="215B52C9" w14:textId="749D5554" w:rsidR="00E0513D" w:rsidRDefault="002B713A" w:rsidP="001941DB">
      <w:pPr>
        <w:keepNext/>
        <w:keepLines/>
        <w:rPr>
          <w:shd w:val="clear" w:color="auto" w:fill="FFFFFF"/>
        </w:rPr>
      </w:pPr>
      <w:r>
        <w:rPr>
          <w:shd w:val="clear" w:color="auto" w:fill="FFFFFF"/>
        </w:rPr>
        <w:t>[1</w:t>
      </w:r>
      <w:r w:rsidR="00F55848">
        <w:rPr>
          <w:shd w:val="clear" w:color="auto" w:fill="FFFFFF"/>
        </w:rPr>
        <w:t>9</w:t>
      </w:r>
      <w:r>
        <w:rPr>
          <w:shd w:val="clear" w:color="auto" w:fill="FFFFFF"/>
        </w:rPr>
        <w:t xml:space="preserve">] </w:t>
      </w:r>
      <w:hyperlink r:id="rId24"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E2B5FA8" w:rsidR="002B713A" w:rsidRDefault="002B713A" w:rsidP="001941DB">
      <w:pPr>
        <w:keepNext/>
        <w:keepLines/>
        <w:rPr>
          <w:shd w:val="clear" w:color="auto" w:fill="FFFFFF"/>
        </w:rPr>
      </w:pPr>
      <w:r>
        <w:rPr>
          <w:shd w:val="clear" w:color="auto" w:fill="FFFFFF"/>
        </w:rPr>
        <w:t>[</w:t>
      </w:r>
      <w:r w:rsidR="00F55848">
        <w:rPr>
          <w:shd w:val="clear" w:color="auto" w:fill="FFFFFF"/>
        </w:rPr>
        <w:t>20</w:t>
      </w:r>
      <w:r>
        <w:rPr>
          <w:shd w:val="clear" w:color="auto" w:fill="FFFFFF"/>
        </w:rPr>
        <w:t xml:space="preserve">] </w:t>
      </w:r>
      <w:hyperlink r:id="rId25" w:history="1">
        <w:r w:rsidRPr="002B713A">
          <w:rPr>
            <w:rStyle w:val="Hyperlink"/>
            <w:shd w:val="clear" w:color="auto" w:fill="FFFFFF"/>
          </w:rPr>
          <w:t>Application of the Cross-Entropy Method to the Buffer Allocation Problem in a Simulation-Based Environment, G. Allon et al, 2005</w:t>
        </w:r>
      </w:hyperlink>
    </w:p>
    <w:p w14:paraId="0B261734" w14:textId="7C9EF6A9" w:rsidR="002B713A" w:rsidRDefault="002B713A" w:rsidP="001941DB">
      <w:pPr>
        <w:keepNext/>
        <w:keepLines/>
        <w:rPr>
          <w:shd w:val="clear" w:color="auto" w:fill="FFFFFF"/>
        </w:rPr>
      </w:pPr>
      <w:r>
        <w:rPr>
          <w:shd w:val="clear" w:color="auto" w:fill="FFFFFF"/>
        </w:rPr>
        <w:t>[</w:t>
      </w:r>
      <w:r w:rsidR="00F55848">
        <w:rPr>
          <w:shd w:val="clear" w:color="auto" w:fill="FFFFFF"/>
        </w:rPr>
        <w:t>21</w:t>
      </w:r>
      <w:r>
        <w:rPr>
          <w:shd w:val="clear" w:color="auto" w:fill="FFFFFF"/>
        </w:rPr>
        <w:t xml:space="preserve">] </w:t>
      </w:r>
      <w:hyperlink r:id="rId26" w:history="1">
        <w:r w:rsidRPr="002B713A">
          <w:rPr>
            <w:rStyle w:val="Hyperlink"/>
            <w:shd w:val="clear" w:color="auto" w:fill="FFFFFF"/>
          </w:rPr>
          <w:t>Introduction to Rare Events Simulation, John F. Shortle, Pierre L'Eccuyer, Draft, 2011</w:t>
        </w:r>
      </w:hyperlink>
    </w:p>
    <w:p w14:paraId="3881A12C" w14:textId="64C103EB" w:rsidR="002B713A" w:rsidRDefault="002B713A" w:rsidP="001941DB">
      <w:pPr>
        <w:keepNext/>
        <w:keepLines/>
        <w:rPr>
          <w:shd w:val="clear" w:color="auto" w:fill="FFFFFF"/>
        </w:rPr>
      </w:pPr>
      <w:r>
        <w:rPr>
          <w:shd w:val="clear" w:color="auto" w:fill="FFFFFF"/>
        </w:rPr>
        <w:t>[2</w:t>
      </w:r>
      <w:r w:rsidR="00F55848">
        <w:rPr>
          <w:shd w:val="clear" w:color="auto" w:fill="FFFFFF"/>
        </w:rPr>
        <w:t>2</w:t>
      </w:r>
      <w:r>
        <w:rPr>
          <w:shd w:val="clear" w:color="auto" w:fill="FFFFFF"/>
        </w:rPr>
        <w:t xml:space="preserve">] </w:t>
      </w:r>
      <w:hyperlink r:id="rId27" w:history="1">
        <w:r w:rsidR="00F95FAA" w:rsidRPr="00F95FAA">
          <w:rPr>
            <w:rStyle w:val="Hyperlink"/>
            <w:shd w:val="clear" w:color="auto" w:fill="FFFFFF"/>
          </w:rPr>
          <w:t>The CMA Evolution Strategy : A Tutorial, Nikolaus Hansen, Inria, 2023</w:t>
        </w:r>
      </w:hyperlink>
    </w:p>
    <w:p w14:paraId="05E5BE03" w14:textId="798DC65A" w:rsidR="00F95FAA" w:rsidRDefault="00F95FAA" w:rsidP="001941DB">
      <w:pPr>
        <w:keepNext/>
        <w:keepLines/>
        <w:rPr>
          <w:shd w:val="clear" w:color="auto" w:fill="FFFFFF"/>
        </w:rPr>
      </w:pPr>
      <w:r>
        <w:rPr>
          <w:shd w:val="clear" w:color="auto" w:fill="FFFFFF"/>
        </w:rPr>
        <w:t>[2</w:t>
      </w:r>
      <w:r w:rsidR="00F55848">
        <w:rPr>
          <w:shd w:val="clear" w:color="auto" w:fill="FFFFFF"/>
        </w:rPr>
        <w:t>3</w:t>
      </w:r>
      <w:r>
        <w:rPr>
          <w:shd w:val="clear" w:color="auto" w:fill="FFFFFF"/>
        </w:rPr>
        <w:t xml:space="preserve">] </w:t>
      </w:r>
      <w:hyperlink r:id="rId28" w:history="1">
        <w:r w:rsidRPr="00F95FAA">
          <w:rPr>
            <w:rStyle w:val="Hyperlink"/>
            <w:shd w:val="clear" w:color="auto" w:fill="FFFFFF"/>
          </w:rPr>
          <w:t>Optimizing Walking Controllers for Uncertain Inputs and Environments, Jack M. Wang et al, 2010</w:t>
        </w:r>
      </w:hyperlink>
    </w:p>
    <w:p w14:paraId="0BE63793" w14:textId="33D2380D" w:rsidR="00F95FAA" w:rsidRDefault="00F95FAA" w:rsidP="001941DB">
      <w:pPr>
        <w:keepNext/>
        <w:keepLines/>
        <w:rPr>
          <w:shd w:val="clear" w:color="auto" w:fill="FFFFFF"/>
        </w:rPr>
      </w:pPr>
      <w:r>
        <w:rPr>
          <w:shd w:val="clear" w:color="auto" w:fill="FFFFFF"/>
        </w:rPr>
        <w:t>[2</w:t>
      </w:r>
      <w:r w:rsidR="00F55848">
        <w:rPr>
          <w:shd w:val="clear" w:color="auto" w:fill="FFFFFF"/>
        </w:rPr>
        <w:t>4</w:t>
      </w:r>
      <w:r>
        <w:rPr>
          <w:shd w:val="clear" w:color="auto" w:fill="FFFFFF"/>
        </w:rPr>
        <w:t xml:space="preserve">] </w:t>
      </w:r>
      <w:hyperlink r:id="rId29" w:history="1">
        <w:r w:rsidRPr="00F95FAA">
          <w:rPr>
            <w:rStyle w:val="Hyperlink"/>
            <w:shd w:val="clear" w:color="auto" w:fill="FFFFFF"/>
          </w:rPr>
          <w:t>Heavy Tails, Importance Sampling, and Cross-Entropy, Soren Asmussen, Dirk Kroese, Reuven Rubinstein, 2003</w:t>
        </w:r>
      </w:hyperlink>
    </w:p>
    <w:p w14:paraId="25736C58" w14:textId="496205D3" w:rsidR="00F95FAA" w:rsidRDefault="00F95FAA" w:rsidP="001941DB">
      <w:pPr>
        <w:keepNext/>
        <w:keepLines/>
        <w:rPr>
          <w:shd w:val="clear" w:color="auto" w:fill="FFFFFF"/>
        </w:rPr>
      </w:pPr>
      <w:r>
        <w:rPr>
          <w:shd w:val="clear" w:color="auto" w:fill="FFFFFF"/>
        </w:rPr>
        <w:t>[2</w:t>
      </w:r>
      <w:r w:rsidR="00F55848">
        <w:rPr>
          <w:shd w:val="clear" w:color="auto" w:fill="FFFFFF"/>
        </w:rPr>
        <w:t>5</w:t>
      </w:r>
      <w:r>
        <w:rPr>
          <w:shd w:val="clear" w:color="auto" w:fill="FFFFFF"/>
        </w:rPr>
        <w:t xml:space="preserve">] </w:t>
      </w:r>
      <w:hyperlink r:id="rId30" w:history="1">
        <w:r w:rsidRPr="00F95FAA">
          <w:rPr>
            <w:rStyle w:val="Hyperlink"/>
            <w:shd w:val="clear" w:color="auto" w:fill="FFFFFF"/>
          </w:rPr>
          <w:t>Maximum Likelihood Theory for Incomplete Data from Exponential Family, Rolf Sundberg, U. of Stockholm, 1974</w:t>
        </w:r>
      </w:hyperlink>
    </w:p>
    <w:p w14:paraId="08BC5CB7" w14:textId="4D113DAD" w:rsidR="00F95FAA" w:rsidRDefault="00F95FAA" w:rsidP="001941DB">
      <w:pPr>
        <w:keepNext/>
        <w:keepLines/>
        <w:rPr>
          <w:shd w:val="clear" w:color="auto" w:fill="FFFFFF"/>
        </w:rPr>
      </w:pPr>
      <w:r>
        <w:rPr>
          <w:shd w:val="clear" w:color="auto" w:fill="FFFFFF"/>
        </w:rPr>
        <w:t>[2</w:t>
      </w:r>
      <w:r w:rsidR="00F55848">
        <w:rPr>
          <w:shd w:val="clear" w:color="auto" w:fill="FFFFFF"/>
        </w:rPr>
        <w:t>6</w:t>
      </w:r>
      <w:r>
        <w:rPr>
          <w:shd w:val="clear" w:color="auto" w:fill="FFFFFF"/>
        </w:rPr>
        <w:t xml:space="preserve">] </w:t>
      </w:r>
      <w:hyperlink r:id="rId31" w:history="1">
        <w:r w:rsidR="00AB3C22" w:rsidRPr="00AB3C22">
          <w:rPr>
            <w:rStyle w:val="Hyperlink"/>
            <w:shd w:val="clear" w:color="auto" w:fill="FFFFFF"/>
          </w:rPr>
          <w:t>Maximum Likelihood from Incomplete Data via the EM Algorithm, A.P. Dempster, 1977</w:t>
        </w:r>
      </w:hyperlink>
    </w:p>
    <w:p w14:paraId="37DFABFF" w14:textId="77C5F508" w:rsidR="00AB3C22" w:rsidRDefault="00AB3C22" w:rsidP="001941DB">
      <w:pPr>
        <w:keepNext/>
        <w:keepLines/>
        <w:rPr>
          <w:shd w:val="clear" w:color="auto" w:fill="FFFFFF"/>
        </w:rPr>
      </w:pPr>
      <w:r>
        <w:rPr>
          <w:shd w:val="clear" w:color="auto" w:fill="FFFFFF"/>
        </w:rPr>
        <w:t>[2</w:t>
      </w:r>
      <w:r w:rsidR="00F55848">
        <w:rPr>
          <w:shd w:val="clear" w:color="auto" w:fill="FFFFFF"/>
        </w:rPr>
        <w:t>7</w:t>
      </w:r>
      <w:r>
        <w:rPr>
          <w:shd w:val="clear" w:color="auto" w:fill="FFFFFF"/>
        </w:rPr>
        <w:t xml:space="preserve">] </w:t>
      </w:r>
      <w:hyperlink r:id="rId32" w:history="1">
        <w:r w:rsidRPr="00AB3C22">
          <w:rPr>
            <w:rStyle w:val="Hyperlink"/>
            <w:shd w:val="clear" w:color="auto" w:fill="FFFFFF"/>
          </w:rPr>
          <w:t>The EM Algorithm: An Old Folk Song Sung to Fast New Tune, XL Meng, 1997</w:t>
        </w:r>
      </w:hyperlink>
    </w:p>
    <w:p w14:paraId="635B9395" w14:textId="03FAA071" w:rsidR="005A3BD3" w:rsidRDefault="005A3BD3" w:rsidP="001941DB">
      <w:pPr>
        <w:keepNext/>
        <w:keepLines/>
        <w:rPr>
          <w:shd w:val="clear" w:color="auto" w:fill="FFFFFF"/>
        </w:rPr>
      </w:pPr>
      <w:r>
        <w:rPr>
          <w:shd w:val="clear" w:color="auto" w:fill="FFFFFF"/>
        </w:rPr>
        <w:t>[2</w:t>
      </w:r>
      <w:r w:rsidR="00F55848">
        <w:rPr>
          <w:shd w:val="clear" w:color="auto" w:fill="FFFFFF"/>
        </w:rPr>
        <w:t>8</w:t>
      </w:r>
      <w:r>
        <w:rPr>
          <w:shd w:val="clear" w:color="auto" w:fill="FFFFFF"/>
        </w:rPr>
        <w:t xml:space="preserve">] </w:t>
      </w:r>
      <w:hyperlink r:id="rId33" w:history="1">
        <w:r w:rsidRPr="005A3BD3">
          <w:rPr>
            <w:rStyle w:val="Hyperlink"/>
            <w:shd w:val="clear" w:color="auto" w:fill="FFFFFF"/>
          </w:rPr>
          <w:t>A Legacy of EM Algorithms, Kenneth Lange et al, 2023</w:t>
        </w:r>
      </w:hyperlink>
    </w:p>
    <w:p w14:paraId="08CABE1C" w14:textId="60DBCBFA" w:rsidR="00AB3C22" w:rsidRDefault="00AB3C22" w:rsidP="001941DB">
      <w:pPr>
        <w:keepNext/>
        <w:keepLines/>
        <w:rPr>
          <w:shd w:val="clear" w:color="auto" w:fill="FFFFFF"/>
        </w:rPr>
      </w:pPr>
      <w:r>
        <w:rPr>
          <w:shd w:val="clear" w:color="auto" w:fill="FFFFFF"/>
        </w:rPr>
        <w:t>[2</w:t>
      </w:r>
      <w:r w:rsidR="00F55848">
        <w:rPr>
          <w:shd w:val="clear" w:color="auto" w:fill="FFFFFF"/>
        </w:rPr>
        <w:t>9</w:t>
      </w:r>
      <w:r>
        <w:rPr>
          <w:shd w:val="clear" w:color="auto" w:fill="FFFFFF"/>
        </w:rPr>
        <w:t xml:space="preserve">] </w:t>
      </w:r>
      <w:hyperlink r:id="rId34" w:history="1">
        <w:r w:rsidRPr="00AB3C22">
          <w:rPr>
            <w:rStyle w:val="Hyperlink"/>
            <w:shd w:val="clear" w:color="auto" w:fill="FFFFFF"/>
          </w:rPr>
          <w:t>The MM Alternative to EM, TT Wu, Kenneth Lange, 2011</w:t>
        </w:r>
      </w:hyperlink>
    </w:p>
    <w:p w14:paraId="1B4096AD" w14:textId="51886ED7" w:rsidR="00AB3C22" w:rsidRDefault="00AB3C22" w:rsidP="001941DB">
      <w:pPr>
        <w:keepNext/>
        <w:keepLines/>
        <w:rPr>
          <w:shd w:val="clear" w:color="auto" w:fill="FFFFFF"/>
        </w:rPr>
      </w:pPr>
      <w:r>
        <w:rPr>
          <w:shd w:val="clear" w:color="auto" w:fill="FFFFFF"/>
        </w:rPr>
        <w:t>[</w:t>
      </w:r>
      <w:r w:rsidR="00F55848">
        <w:rPr>
          <w:shd w:val="clear" w:color="auto" w:fill="FFFFFF"/>
        </w:rPr>
        <w:t>30</w:t>
      </w:r>
      <w:r>
        <w:rPr>
          <w:shd w:val="clear" w:color="auto" w:fill="FFFFFF"/>
        </w:rPr>
        <w:t xml:space="preserve">] </w:t>
      </w:r>
      <w:hyperlink r:id="rId35" w:history="1">
        <w:r w:rsidRPr="00AB3C22">
          <w:rPr>
            <w:rStyle w:val="Hyperlink"/>
            <w:shd w:val="clear" w:color="auto" w:fill="FFFFFF"/>
          </w:rPr>
          <w:t>Nonconvex Optimization via MM Algorithms: Convergence Theory, Kenneth Lange, 2021</w:t>
        </w:r>
      </w:hyperlink>
    </w:p>
    <w:p w14:paraId="32F2E85A" w14:textId="7B8FD364" w:rsidR="00574C73" w:rsidRDefault="003F46A4" w:rsidP="001941DB">
      <w:pPr>
        <w:keepNext/>
        <w:keepLines/>
      </w:pPr>
      <w:r>
        <w:t>[3</w:t>
      </w:r>
      <w:r w:rsidR="00F55848">
        <w:t>1</w:t>
      </w:r>
      <w:r>
        <w:t xml:space="preserve">] </w:t>
      </w:r>
      <w:hyperlink r:id="rId36" w:history="1">
        <w:r w:rsidR="003864D1" w:rsidRPr="003864D1">
          <w:rPr>
            <w:rStyle w:val="Hyperlink"/>
          </w:rPr>
          <w:t>Reparametrization trick, Wikipedia</w:t>
        </w:r>
      </w:hyperlink>
    </w:p>
    <w:p w14:paraId="6F46D6B9" w14:textId="3B956816" w:rsidR="003864D1" w:rsidRDefault="003864D1" w:rsidP="001941DB">
      <w:pPr>
        <w:keepNext/>
        <w:keepLines/>
      </w:pPr>
      <w:r>
        <w:t>[3</w:t>
      </w:r>
      <w:r w:rsidR="00F55848">
        <w:t>2</w:t>
      </w:r>
      <w:r>
        <w:t xml:space="preserve">] </w:t>
      </w:r>
      <w:hyperlink r:id="rId37" w:history="1">
        <w:r w:rsidRPr="003864D1">
          <w:rPr>
            <w:rStyle w:val="Hyperlink"/>
          </w:rPr>
          <w:t>The Log-derivative trick, Andy Jones’ technical blog</w:t>
        </w:r>
      </w:hyperlink>
    </w:p>
    <w:p w14:paraId="0BB91A89" w14:textId="54A66DF9" w:rsidR="00D13A60" w:rsidRDefault="00D13A60" w:rsidP="001941DB">
      <w:pPr>
        <w:keepNext/>
        <w:keepLines/>
      </w:pPr>
      <w:r>
        <w:t xml:space="preserve">[32] </w:t>
      </w:r>
      <w:hyperlink r:id="rId38" w:history="1">
        <w:r w:rsidRPr="00D13A60">
          <w:rPr>
            <w:rStyle w:val="Hyperlink"/>
          </w:rPr>
          <w:t>OpenAI: Spinning Up Part 1 Key Concepts in RL</w:t>
        </w:r>
      </w:hyperlink>
    </w:p>
    <w:p w14:paraId="211F33EF" w14:textId="7A77FCB7" w:rsidR="00D13A60" w:rsidRDefault="00D13A60" w:rsidP="001941DB">
      <w:pPr>
        <w:keepNext/>
        <w:keepLines/>
      </w:pPr>
      <w:r>
        <w:t xml:space="preserve">[33] </w:t>
      </w:r>
      <w:hyperlink r:id="rId39" w:history="1">
        <w:r w:rsidRPr="00D13A60">
          <w:rPr>
            <w:rStyle w:val="Hyperlink"/>
          </w:rPr>
          <w:t>OpenAI: Spinning Up Part 2 Kinds of RL Algorithms</w:t>
        </w:r>
      </w:hyperlink>
    </w:p>
    <w:p w14:paraId="57533BD4" w14:textId="629E371D" w:rsidR="003864D1" w:rsidRDefault="000F28E8" w:rsidP="001941DB">
      <w:pPr>
        <w:keepNext/>
        <w:keepLines/>
      </w:pPr>
      <w:r>
        <w:t>[3</w:t>
      </w:r>
      <w:r w:rsidR="00D13A60">
        <w:t>4</w:t>
      </w:r>
      <w:r>
        <w:t xml:space="preserve">] </w:t>
      </w:r>
      <w:hyperlink r:id="rId40" w:history="1">
        <w:r w:rsidRPr="000F28E8">
          <w:rPr>
            <w:rStyle w:val="Hyperlink"/>
          </w:rPr>
          <w:t>OpenAI: Spinning Up Part 3 Intro to Policy Optimization</w:t>
        </w:r>
      </w:hyperlink>
    </w:p>
    <w:p w14:paraId="6481D034" w14:textId="49D4FC82" w:rsidR="00E94895" w:rsidRDefault="00E94895" w:rsidP="001941DB">
      <w:pPr>
        <w:keepNext/>
        <w:keepLines/>
      </w:pPr>
      <w:r>
        <w:t xml:space="preserve">[35] </w:t>
      </w:r>
      <w:hyperlink r:id="rId41" w:history="1">
        <w:r w:rsidRPr="00E94895">
          <w:rPr>
            <w:rStyle w:val="Hyperlink"/>
          </w:rPr>
          <w:t>High-Dimensional Continuous Control Using Generalized Advantage Estimation, John Schulman, Philipp Moritz, Sergey Levine, Michael Jordan, Pieter Abbeel, 2015</w:t>
        </w:r>
      </w:hyperlink>
    </w:p>
    <w:p w14:paraId="6FE1441F" w14:textId="7C12C343" w:rsidR="00C76DDF" w:rsidRDefault="00C76DDF" w:rsidP="001941DB">
      <w:pPr>
        <w:keepNext/>
        <w:keepLines/>
      </w:pPr>
      <w:r>
        <w:t xml:space="preserve">[36] PyTorch implementation of GAE: </w:t>
      </w:r>
      <w:hyperlink r:id="rId42" w:history="1">
        <w:r w:rsidRPr="00F529F2">
          <w:rPr>
            <w:rStyle w:val="Hyperlink"/>
          </w:rPr>
          <w:t>https://nn.labml.ai/rl/ppo/gae.html</w:t>
        </w:r>
      </w:hyperlink>
    </w:p>
    <w:p w14:paraId="1925ED20" w14:textId="1F8F34F3" w:rsidR="00DA2B94" w:rsidRDefault="00DA2B94" w:rsidP="001941DB">
      <w:pPr>
        <w:keepNext/>
        <w:keepLines/>
      </w:pPr>
      <w:r>
        <w:t>[3</w:t>
      </w:r>
      <w:r w:rsidR="00C76DDF">
        <w:t>7</w:t>
      </w:r>
      <w:r>
        <w:t xml:space="preserve">] </w:t>
      </w:r>
      <w:hyperlink r:id="rId43" w:history="1">
        <w:r w:rsidRPr="00DA2B94">
          <w:rPr>
            <w:rStyle w:val="Hyperlink"/>
          </w:rPr>
          <w:t>Approximate Gradient Methods in Policy-Space Optimization of Markov Reward Processes, Peter N. Marbach, John Tsitsiklis, 2003</w:t>
        </w:r>
      </w:hyperlink>
    </w:p>
    <w:p w14:paraId="562C2AB5" w14:textId="1E6991EF" w:rsidR="00E94895" w:rsidRDefault="00E94895" w:rsidP="001941DB">
      <w:pPr>
        <w:keepNext/>
        <w:keepLines/>
      </w:pPr>
      <w:r>
        <w:t>[3</w:t>
      </w:r>
      <w:r w:rsidR="00C76DDF">
        <w:t>8</w:t>
      </w:r>
      <w:r>
        <w:t xml:space="preserve">] </w:t>
      </w:r>
      <w:hyperlink r:id="rId44" w:history="1">
        <w:r w:rsidRPr="00E94895">
          <w:rPr>
            <w:rStyle w:val="Hyperlink"/>
          </w:rPr>
          <w:t>Notes on Generalized Advantage Estimator, Seita’s Place blog, 2017</w:t>
        </w:r>
      </w:hyperlink>
    </w:p>
    <w:p w14:paraId="207A8AD9" w14:textId="3214880E" w:rsidR="003864D1" w:rsidRDefault="00E94895" w:rsidP="001941DB">
      <w:pPr>
        <w:keepNext/>
        <w:keepLines/>
      </w:pPr>
      <w:r>
        <w:lastRenderedPageBreak/>
        <w:t>[3</w:t>
      </w:r>
      <w:r w:rsidR="00C76DDF">
        <w:t>9</w:t>
      </w:r>
      <w:r>
        <w:t xml:space="preserve">] </w:t>
      </w:r>
      <w:hyperlink r:id="rId45" w:history="1">
        <w:r w:rsidRPr="00E94895">
          <w:rPr>
            <w:rStyle w:val="Hyperlink"/>
          </w:rPr>
          <w:t>Variance Reduction Techniques for Gradient Estimates in Reinforcement Learning, Evan Greensmith, Peter L. Bartlett, Jonathan Baxter, JMLR, 2004</w:t>
        </w:r>
      </w:hyperlink>
    </w:p>
    <w:p w14:paraId="288092F9" w14:textId="7B8E01B6" w:rsidR="00E94895" w:rsidRDefault="00E94895" w:rsidP="001941DB">
      <w:pPr>
        <w:keepNext/>
        <w:keepLines/>
      </w:pPr>
      <w:r>
        <w:t>[</w:t>
      </w:r>
      <w:r w:rsidR="00C76DDF">
        <w:t>40</w:t>
      </w:r>
      <w:r>
        <w:t xml:space="preserve">] </w:t>
      </w:r>
      <w:hyperlink r:id="rId46" w:history="1">
        <w:r w:rsidRPr="004E6765">
          <w:rPr>
            <w:rStyle w:val="Hyperlink"/>
          </w:rPr>
          <w:t>Actor-Critic Algorithms, CS 294-112: Deep Reinforcement Learning, Sergey Levine, 2017</w:t>
        </w:r>
      </w:hyperlink>
    </w:p>
    <w:p w14:paraId="2C6F1E07" w14:textId="08694B5A" w:rsidR="004E6765" w:rsidRDefault="004E6765" w:rsidP="001941DB">
      <w:pPr>
        <w:keepNext/>
        <w:keepLines/>
      </w:pPr>
      <w:r>
        <w:t>[</w:t>
      </w:r>
      <w:r w:rsidR="00DA2B94">
        <w:t>4</w:t>
      </w:r>
      <w:r w:rsidR="00C76DDF">
        <w:t>1</w:t>
      </w:r>
      <w:r>
        <w:t xml:space="preserve">] </w:t>
      </w:r>
      <w:hyperlink r:id="rId47" w:history="1">
        <w:r w:rsidRPr="004E6765">
          <w:rPr>
            <w:rStyle w:val="Hyperlink"/>
          </w:rPr>
          <w:t>Policy Gradient Methods for Reinforcement Learning with Function Approximation, Richard Sutton et al, AT&amp;T, 1999</w:t>
        </w:r>
      </w:hyperlink>
    </w:p>
    <w:p w14:paraId="6A692218" w14:textId="22296383" w:rsidR="004E6765" w:rsidRDefault="004E6765" w:rsidP="001941DB">
      <w:pPr>
        <w:keepNext/>
        <w:keepLines/>
      </w:pPr>
      <w:r>
        <w:t>[4</w:t>
      </w:r>
      <w:r w:rsidR="00C76DDF">
        <w:t>2</w:t>
      </w:r>
      <w:r>
        <w:t xml:space="preserve">] </w:t>
      </w:r>
      <w:hyperlink r:id="rId48" w:history="1">
        <w:r w:rsidRPr="004E6765">
          <w:rPr>
            <w:rStyle w:val="Hyperlink"/>
          </w:rPr>
          <w:t>Actor-Critic Algorithms, Vijay Konda, John Tsitsiklis, NIPS, 1999</w:t>
        </w:r>
      </w:hyperlink>
    </w:p>
    <w:p w14:paraId="499D703B" w14:textId="03ED2CB8" w:rsidR="004E6765" w:rsidRDefault="004E6765" w:rsidP="001941DB">
      <w:pPr>
        <w:keepNext/>
        <w:keepLines/>
      </w:pPr>
      <w:r>
        <w:t>[4</w:t>
      </w:r>
      <w:r w:rsidR="00C76DDF">
        <w:t>3</w:t>
      </w:r>
      <w:r>
        <w:t xml:space="preserve">] </w:t>
      </w:r>
      <w:hyperlink r:id="rId49" w:history="1">
        <w:r w:rsidRPr="004E6765">
          <w:rPr>
            <w:rStyle w:val="Hyperlink"/>
          </w:rPr>
          <w:t>On Actor-Critic Algorithms, Vijay Konda, John Tsitsiklis, MIT, SIAM, 2003</w:t>
        </w:r>
      </w:hyperlink>
    </w:p>
    <w:p w14:paraId="3700F69D" w14:textId="72EF56B2" w:rsidR="004E6765" w:rsidRDefault="0079571B" w:rsidP="001941DB">
      <w:pPr>
        <w:keepNext/>
        <w:keepLines/>
      </w:pPr>
      <w:r>
        <w:t>[4</w:t>
      </w:r>
      <w:r w:rsidR="00C76DDF">
        <w:t>4</w:t>
      </w:r>
      <w:r>
        <w:t xml:space="preserve">] </w:t>
      </w:r>
      <w:hyperlink r:id="rId50" w:history="1">
        <w:r w:rsidRPr="0079571B">
          <w:rPr>
            <w:rStyle w:val="Hyperlink"/>
          </w:rPr>
          <w:t>Off-Policy Actor-Critic, Thomas Degris, Martha White, Richard S. Sutton, 2013</w:t>
        </w:r>
      </w:hyperlink>
    </w:p>
    <w:p w14:paraId="75A8D05B" w14:textId="45CF0BB0" w:rsidR="003B68A7" w:rsidRDefault="003B68A7" w:rsidP="001941DB">
      <w:pPr>
        <w:keepNext/>
        <w:keepLines/>
      </w:pPr>
      <w:r>
        <w:t xml:space="preserve">[45] </w:t>
      </w:r>
      <w:hyperlink r:id="rId51" w:history="1">
        <w:r w:rsidRPr="003B68A7">
          <w:rPr>
            <w:rStyle w:val="Hyperlink"/>
          </w:rPr>
          <w:t>Deterministic Policy Gradient Algorithms, David Silver, DeepMind, 2014</w:t>
        </w:r>
      </w:hyperlink>
    </w:p>
    <w:p w14:paraId="1FA931F8" w14:textId="15E39A17" w:rsidR="003864D1" w:rsidRDefault="003B68A7" w:rsidP="001941DB">
      <w:pPr>
        <w:keepNext/>
        <w:keepLines/>
      </w:pPr>
      <w:r>
        <w:t xml:space="preserve">[46] </w:t>
      </w:r>
      <w:hyperlink r:id="rId52" w:history="1">
        <w:r w:rsidRPr="003B68A7">
          <w:rPr>
            <w:rStyle w:val="Hyperlink"/>
          </w:rPr>
          <w:t>Learning Continuous Control Policies by Stochastic Value Gradients, Nicolas Heese et al, DeepMind, 2015</w:t>
        </w:r>
      </w:hyperlink>
    </w:p>
    <w:p w14:paraId="7785EEAA" w14:textId="51677327" w:rsidR="003B68A7" w:rsidRDefault="00F1668A" w:rsidP="001941DB">
      <w:pPr>
        <w:keepNext/>
        <w:keepLines/>
      </w:pPr>
      <w:r>
        <w:t xml:space="preserve">[47] </w:t>
      </w:r>
      <w:hyperlink r:id="rId53" w:history="1">
        <w:r w:rsidRPr="00F1668A">
          <w:rPr>
            <w:rStyle w:val="Hyperlink"/>
          </w:rPr>
          <w:t>Simple statistical gradient-following algorithms for connectionist reinforcement learning, Ronald J. Williams, Northeastern U, 1992</w:t>
        </w:r>
      </w:hyperlink>
    </w:p>
    <w:p w14:paraId="371B1453" w14:textId="77777777" w:rsidR="003864D1" w:rsidRDefault="003864D1" w:rsidP="001941DB">
      <w:pPr>
        <w:keepNext/>
        <w:keepLines/>
      </w:pPr>
    </w:p>
    <w:p w14:paraId="188D6470" w14:textId="7E803191" w:rsidR="003864D1" w:rsidRDefault="003864D1" w:rsidP="003864D1">
      <w:pPr>
        <w:pStyle w:val="Heading1"/>
      </w:pPr>
      <w:bookmarkStart w:id="9" w:name="_Toc195132189"/>
      <w:r>
        <w:t>Appendix</w:t>
      </w:r>
      <w:bookmarkEnd w:id="9"/>
      <w:r>
        <w:t xml:space="preserve"> </w:t>
      </w:r>
    </w:p>
    <w:p w14:paraId="474651FE" w14:textId="77777777" w:rsidR="003F46A4" w:rsidRDefault="003F46A4" w:rsidP="001941DB">
      <w:pPr>
        <w:keepNext/>
        <w:keepLines/>
      </w:pPr>
    </w:p>
    <w:p w14:paraId="05C5207C" w14:textId="1FF3410A" w:rsidR="001915E3" w:rsidRDefault="00D13A60" w:rsidP="00D13A60">
      <w:pPr>
        <w:pStyle w:val="Heading2"/>
      </w:pPr>
      <w:bookmarkStart w:id="10" w:name="_Toc195132190"/>
      <w:r>
        <w:t>Stochastic Gradient Descent</w:t>
      </w:r>
      <w:bookmarkEnd w:id="10"/>
    </w:p>
    <w:p w14:paraId="255F055E" w14:textId="77777777" w:rsidR="00D13A60" w:rsidRDefault="00D13A60" w:rsidP="00D13A60"/>
    <w:p w14:paraId="50E8A219" w14:textId="77777777" w:rsidR="00D13A60" w:rsidRDefault="00D13A60" w:rsidP="00D13A60"/>
    <w:p w14:paraId="28662DC3" w14:textId="6903DE62" w:rsidR="00D13A60" w:rsidRDefault="00D13A60" w:rsidP="00D13A60">
      <w:pPr>
        <w:pStyle w:val="Heading3"/>
      </w:pPr>
      <w:bookmarkStart w:id="11" w:name="_Toc195132191"/>
      <w:r>
        <w:t>Gradient Bandit Algorithm and Stochastic Gradient Descent</w:t>
      </w:r>
      <w:bookmarkEnd w:id="11"/>
    </w:p>
    <w:p w14:paraId="748BC8F2" w14:textId="77777777" w:rsidR="00D13A60" w:rsidRDefault="00D13A60" w:rsidP="00D13A60"/>
    <w:p w14:paraId="3FB86DA4" w14:textId="77777777" w:rsidR="00C87F6A" w:rsidRDefault="00C87F6A" w:rsidP="00D13A60"/>
    <w:p w14:paraId="0A5ABAD7" w14:textId="0149B6C0" w:rsidR="00C87F6A" w:rsidRPr="00C87F6A" w:rsidRDefault="00C87F6A" w:rsidP="00D13A60">
      <w:pPr>
        <w:rPr>
          <w:color w:val="C00000"/>
        </w:rPr>
      </w:pPr>
      <w:r w:rsidRPr="00C87F6A">
        <w:rPr>
          <w:color w:val="C00000"/>
        </w:rPr>
        <w:t>//TODO: finish Gradient Bandit interpretation as SGD</w:t>
      </w:r>
    </w:p>
    <w:p w14:paraId="059A2930" w14:textId="77777777" w:rsidR="00C87F6A" w:rsidRDefault="00C87F6A" w:rsidP="00D13A60"/>
    <w:p w14:paraId="32012E26" w14:textId="77777777" w:rsidR="00C87F6A" w:rsidRDefault="00C87F6A" w:rsidP="00D13A60"/>
    <w:p w14:paraId="6B7B043D" w14:textId="77777777" w:rsidR="00D13A60" w:rsidRPr="00D13A60" w:rsidRDefault="00D13A60" w:rsidP="00D13A60">
      <w:pPr>
        <w:rPr>
          <w:color w:val="C00000"/>
        </w:rPr>
      </w:pPr>
      <w:r w:rsidRPr="00D13A60">
        <w:rPr>
          <w:color w:val="C00000"/>
        </w:rPr>
        <w:t>//TODO: finish the appendix on SGD</w:t>
      </w:r>
    </w:p>
    <w:p w14:paraId="397F80BF" w14:textId="77777777" w:rsidR="00D13A60" w:rsidRPr="00D13A60" w:rsidRDefault="00D13A60" w:rsidP="00D13A60"/>
    <w:sectPr w:rsidR="00D13A60" w:rsidRPr="00D1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74E"/>
    <w:multiLevelType w:val="hybridMultilevel"/>
    <w:tmpl w:val="E282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9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043B9"/>
    <w:rsid w:val="00066B4D"/>
    <w:rsid w:val="00080DD7"/>
    <w:rsid w:val="000823AC"/>
    <w:rsid w:val="000C30BC"/>
    <w:rsid w:val="000D25DF"/>
    <w:rsid w:val="000E37B8"/>
    <w:rsid w:val="000F1C5C"/>
    <w:rsid w:val="000F28E8"/>
    <w:rsid w:val="000F547A"/>
    <w:rsid w:val="000F6327"/>
    <w:rsid w:val="00121779"/>
    <w:rsid w:val="00137D77"/>
    <w:rsid w:val="001523CB"/>
    <w:rsid w:val="001565BD"/>
    <w:rsid w:val="0016267B"/>
    <w:rsid w:val="00164F39"/>
    <w:rsid w:val="0016598F"/>
    <w:rsid w:val="001915E3"/>
    <w:rsid w:val="001924A7"/>
    <w:rsid w:val="001941DB"/>
    <w:rsid w:val="001D4108"/>
    <w:rsid w:val="001D66E2"/>
    <w:rsid w:val="001E0C41"/>
    <w:rsid w:val="001F2831"/>
    <w:rsid w:val="001F5CC3"/>
    <w:rsid w:val="00201935"/>
    <w:rsid w:val="00234B0D"/>
    <w:rsid w:val="002431F1"/>
    <w:rsid w:val="00250B29"/>
    <w:rsid w:val="00263AF9"/>
    <w:rsid w:val="002B713A"/>
    <w:rsid w:val="002C371F"/>
    <w:rsid w:val="002C741C"/>
    <w:rsid w:val="002F1185"/>
    <w:rsid w:val="002F74B6"/>
    <w:rsid w:val="00352B50"/>
    <w:rsid w:val="00353076"/>
    <w:rsid w:val="00362186"/>
    <w:rsid w:val="00375C0A"/>
    <w:rsid w:val="003864D1"/>
    <w:rsid w:val="00390954"/>
    <w:rsid w:val="003A1646"/>
    <w:rsid w:val="003A5829"/>
    <w:rsid w:val="003B1B0E"/>
    <w:rsid w:val="003B4FD3"/>
    <w:rsid w:val="003B68A7"/>
    <w:rsid w:val="003B6D87"/>
    <w:rsid w:val="003C428B"/>
    <w:rsid w:val="003D635D"/>
    <w:rsid w:val="003F46A4"/>
    <w:rsid w:val="00402AB3"/>
    <w:rsid w:val="00403854"/>
    <w:rsid w:val="00412CBC"/>
    <w:rsid w:val="00417D5F"/>
    <w:rsid w:val="0042117B"/>
    <w:rsid w:val="004237EC"/>
    <w:rsid w:val="00424310"/>
    <w:rsid w:val="00426A33"/>
    <w:rsid w:val="00437136"/>
    <w:rsid w:val="00445CC2"/>
    <w:rsid w:val="004545B6"/>
    <w:rsid w:val="00454914"/>
    <w:rsid w:val="0045651D"/>
    <w:rsid w:val="00463D73"/>
    <w:rsid w:val="00476061"/>
    <w:rsid w:val="0047645A"/>
    <w:rsid w:val="004A1555"/>
    <w:rsid w:val="004E0262"/>
    <w:rsid w:val="004E6765"/>
    <w:rsid w:val="004E6BE7"/>
    <w:rsid w:val="00503FD8"/>
    <w:rsid w:val="00527A34"/>
    <w:rsid w:val="00574C73"/>
    <w:rsid w:val="00577984"/>
    <w:rsid w:val="00592D61"/>
    <w:rsid w:val="005A3BD3"/>
    <w:rsid w:val="005B31F9"/>
    <w:rsid w:val="005C78BE"/>
    <w:rsid w:val="005E28B9"/>
    <w:rsid w:val="00646F1E"/>
    <w:rsid w:val="0065314E"/>
    <w:rsid w:val="00655982"/>
    <w:rsid w:val="006611E2"/>
    <w:rsid w:val="0067337F"/>
    <w:rsid w:val="006851FF"/>
    <w:rsid w:val="006C02EB"/>
    <w:rsid w:val="006C4EA6"/>
    <w:rsid w:val="006D7AB7"/>
    <w:rsid w:val="006E271C"/>
    <w:rsid w:val="006E3A7A"/>
    <w:rsid w:val="006E4D75"/>
    <w:rsid w:val="006E7D31"/>
    <w:rsid w:val="006F5B9B"/>
    <w:rsid w:val="007001AB"/>
    <w:rsid w:val="00703A45"/>
    <w:rsid w:val="007076F6"/>
    <w:rsid w:val="00730826"/>
    <w:rsid w:val="00731BAC"/>
    <w:rsid w:val="00734912"/>
    <w:rsid w:val="0074266D"/>
    <w:rsid w:val="00755593"/>
    <w:rsid w:val="00766EAD"/>
    <w:rsid w:val="00783D78"/>
    <w:rsid w:val="007864AC"/>
    <w:rsid w:val="0079571B"/>
    <w:rsid w:val="007B2A54"/>
    <w:rsid w:val="007C36A9"/>
    <w:rsid w:val="007E15FF"/>
    <w:rsid w:val="007E423E"/>
    <w:rsid w:val="007F2A55"/>
    <w:rsid w:val="007F4E06"/>
    <w:rsid w:val="00817D75"/>
    <w:rsid w:val="00827D79"/>
    <w:rsid w:val="00845AC8"/>
    <w:rsid w:val="00862D69"/>
    <w:rsid w:val="00872870"/>
    <w:rsid w:val="00893090"/>
    <w:rsid w:val="008C1878"/>
    <w:rsid w:val="008C7C85"/>
    <w:rsid w:val="008D18B7"/>
    <w:rsid w:val="008E0A8C"/>
    <w:rsid w:val="008E5F30"/>
    <w:rsid w:val="008F1CEF"/>
    <w:rsid w:val="0092653B"/>
    <w:rsid w:val="00950E19"/>
    <w:rsid w:val="00952F61"/>
    <w:rsid w:val="00953A53"/>
    <w:rsid w:val="009A41A9"/>
    <w:rsid w:val="009C1487"/>
    <w:rsid w:val="009C4C19"/>
    <w:rsid w:val="00A004E4"/>
    <w:rsid w:val="00A41F57"/>
    <w:rsid w:val="00A44E09"/>
    <w:rsid w:val="00A70BD0"/>
    <w:rsid w:val="00A80A7D"/>
    <w:rsid w:val="00A87C79"/>
    <w:rsid w:val="00A91825"/>
    <w:rsid w:val="00A9705D"/>
    <w:rsid w:val="00AB3C22"/>
    <w:rsid w:val="00AB6240"/>
    <w:rsid w:val="00AC05D9"/>
    <w:rsid w:val="00AD1083"/>
    <w:rsid w:val="00AD16A7"/>
    <w:rsid w:val="00B149C0"/>
    <w:rsid w:val="00B17CDC"/>
    <w:rsid w:val="00B547F3"/>
    <w:rsid w:val="00B56DC8"/>
    <w:rsid w:val="00B73EC1"/>
    <w:rsid w:val="00B81C57"/>
    <w:rsid w:val="00B908FB"/>
    <w:rsid w:val="00B9481A"/>
    <w:rsid w:val="00B9732A"/>
    <w:rsid w:val="00BA7FA0"/>
    <w:rsid w:val="00BD1B7F"/>
    <w:rsid w:val="00BD4BFA"/>
    <w:rsid w:val="00BE3590"/>
    <w:rsid w:val="00C16B9C"/>
    <w:rsid w:val="00C1723B"/>
    <w:rsid w:val="00C21180"/>
    <w:rsid w:val="00C26431"/>
    <w:rsid w:val="00C31931"/>
    <w:rsid w:val="00C66DEB"/>
    <w:rsid w:val="00C76DDF"/>
    <w:rsid w:val="00C77C36"/>
    <w:rsid w:val="00C87F6A"/>
    <w:rsid w:val="00C912A3"/>
    <w:rsid w:val="00C973D1"/>
    <w:rsid w:val="00CB1D00"/>
    <w:rsid w:val="00CC1F0C"/>
    <w:rsid w:val="00CC2452"/>
    <w:rsid w:val="00CD3427"/>
    <w:rsid w:val="00CD3D08"/>
    <w:rsid w:val="00CF3F1A"/>
    <w:rsid w:val="00CF4775"/>
    <w:rsid w:val="00D05C3B"/>
    <w:rsid w:val="00D13A60"/>
    <w:rsid w:val="00D149D0"/>
    <w:rsid w:val="00D15C32"/>
    <w:rsid w:val="00D1724D"/>
    <w:rsid w:val="00D921B9"/>
    <w:rsid w:val="00DA2B94"/>
    <w:rsid w:val="00DB1379"/>
    <w:rsid w:val="00DB3530"/>
    <w:rsid w:val="00DC1B17"/>
    <w:rsid w:val="00DE4102"/>
    <w:rsid w:val="00E02188"/>
    <w:rsid w:val="00E0513D"/>
    <w:rsid w:val="00E112C6"/>
    <w:rsid w:val="00E21E01"/>
    <w:rsid w:val="00E36F98"/>
    <w:rsid w:val="00E56367"/>
    <w:rsid w:val="00E8118A"/>
    <w:rsid w:val="00E90D4C"/>
    <w:rsid w:val="00E94895"/>
    <w:rsid w:val="00EA51AE"/>
    <w:rsid w:val="00EA5FA1"/>
    <w:rsid w:val="00EC23FE"/>
    <w:rsid w:val="00EC3E3D"/>
    <w:rsid w:val="00ED4A7A"/>
    <w:rsid w:val="00EF16FB"/>
    <w:rsid w:val="00F1140E"/>
    <w:rsid w:val="00F1668A"/>
    <w:rsid w:val="00F233C7"/>
    <w:rsid w:val="00F261B1"/>
    <w:rsid w:val="00F47C4A"/>
    <w:rsid w:val="00F55848"/>
    <w:rsid w:val="00F70A91"/>
    <w:rsid w:val="00F95FAA"/>
    <w:rsid w:val="00FC1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73"/>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unhideWhenUsed/>
    <w:qFormat/>
    <w:rsid w:val="00D921B9"/>
    <w:pPr>
      <w:keepNext/>
      <w:keepLines/>
      <w:outlineLvl w:val="2"/>
    </w:pPr>
    <w:rPr>
      <w:rFonts w:asciiTheme="majorHAnsi" w:eastAsiaTheme="majorEastAsia" w:hAnsiTheme="majorHAnsi" w:cstheme="majorBidi"/>
      <w:color w:val="2F5496" w:themeColor="accent1" w:themeShade="BF"/>
      <w:sz w:val="22"/>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rsid w:val="00D921B9"/>
    <w:rPr>
      <w:rFonts w:asciiTheme="majorHAnsi" w:eastAsiaTheme="majorEastAsia" w:hAnsiTheme="majorHAnsi" w:cstheme="majorBidi"/>
      <w:color w:val="2F5496" w:themeColor="accent1" w:themeShade="BF"/>
      <w:sz w:val="22"/>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 w:type="paragraph" w:styleId="TOCHeading">
    <w:name w:val="TOC Heading"/>
    <w:basedOn w:val="Heading1"/>
    <w:next w:val="Normal"/>
    <w:uiPriority w:val="39"/>
    <w:unhideWhenUsed/>
    <w:qFormat/>
    <w:rsid w:val="007076F6"/>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7076F6"/>
    <w:pPr>
      <w:spacing w:before="120"/>
    </w:pPr>
    <w:rPr>
      <w:rFonts w:asciiTheme="minorHAnsi" w:hAnsiTheme="minorHAnsi" w:cstheme="minorHAnsi"/>
      <w:b/>
      <w:bCs/>
      <w:i/>
      <w:iCs/>
      <w:sz w:val="24"/>
    </w:rPr>
  </w:style>
  <w:style w:type="paragraph" w:styleId="TOC2">
    <w:name w:val="toc 2"/>
    <w:basedOn w:val="Normal"/>
    <w:next w:val="Normal"/>
    <w:autoRedefine/>
    <w:uiPriority w:val="39"/>
    <w:unhideWhenUsed/>
    <w:rsid w:val="007076F6"/>
    <w:pPr>
      <w:spacing w:before="120"/>
      <w:ind w:left="190"/>
    </w:pPr>
    <w:rPr>
      <w:rFonts w:asciiTheme="minorHAnsi" w:hAnsiTheme="minorHAnsi" w:cstheme="minorHAnsi"/>
      <w:b/>
      <w:bCs/>
      <w:sz w:val="22"/>
      <w:szCs w:val="22"/>
    </w:rPr>
  </w:style>
  <w:style w:type="paragraph" w:styleId="TOC3">
    <w:name w:val="toc 3"/>
    <w:basedOn w:val="Normal"/>
    <w:next w:val="Normal"/>
    <w:autoRedefine/>
    <w:uiPriority w:val="39"/>
    <w:unhideWhenUsed/>
    <w:rsid w:val="007076F6"/>
    <w:pPr>
      <w:ind w:left="3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076F6"/>
    <w:pPr>
      <w:ind w:left="57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076F6"/>
    <w:pPr>
      <w:ind w:left="7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076F6"/>
    <w:pPr>
      <w:ind w:left="95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076F6"/>
    <w:pPr>
      <w:ind w:left="11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076F6"/>
    <w:pPr>
      <w:ind w:left="133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076F6"/>
    <w:pPr>
      <w:ind w:left="15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299921596">
      <w:bodyDiv w:val="1"/>
      <w:marLeft w:val="0"/>
      <w:marRight w:val="0"/>
      <w:marTop w:val="0"/>
      <w:marBottom w:val="0"/>
      <w:divBdr>
        <w:top w:val="none" w:sz="0" w:space="0" w:color="auto"/>
        <w:left w:val="none" w:sz="0" w:space="0" w:color="auto"/>
        <w:bottom w:val="none" w:sz="0" w:space="0" w:color="auto"/>
        <w:right w:val="none" w:sz="0" w:space="0" w:color="auto"/>
      </w:divBdr>
    </w:div>
    <w:div w:id="1387030804">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 w:id="2039305813">
      <w:bodyDiv w:val="1"/>
      <w:marLeft w:val="0"/>
      <w:marRight w:val="0"/>
      <w:marTop w:val="0"/>
      <w:marBottom w:val="0"/>
      <w:divBdr>
        <w:top w:val="none" w:sz="0" w:space="0" w:color="auto"/>
        <w:left w:val="none" w:sz="0" w:space="0" w:color="auto"/>
        <w:bottom w:val="none" w:sz="0" w:space="0" w:color="auto"/>
        <w:right w:val="none" w:sz="0" w:space="0" w:color="auto"/>
      </w:divBdr>
      <w:divsChild>
        <w:div w:id="1797600112">
          <w:marLeft w:val="0"/>
          <w:marRight w:val="0"/>
          <w:marTop w:val="0"/>
          <w:marBottom w:val="0"/>
          <w:divBdr>
            <w:top w:val="none" w:sz="0" w:space="0" w:color="auto"/>
            <w:left w:val="none" w:sz="0" w:space="0" w:color="auto"/>
            <w:bottom w:val="none" w:sz="0" w:space="0" w:color="auto"/>
            <w:right w:val="none" w:sz="0" w:space="0" w:color="auto"/>
          </w:divBdr>
          <w:divsChild>
            <w:div w:id="368070621">
              <w:marLeft w:val="0"/>
              <w:marRight w:val="0"/>
              <w:marTop w:val="0"/>
              <w:marBottom w:val="0"/>
              <w:divBdr>
                <w:top w:val="none" w:sz="0" w:space="0" w:color="auto"/>
                <w:left w:val="none" w:sz="0" w:space="0" w:color="auto"/>
                <w:bottom w:val="none" w:sz="0" w:space="0" w:color="auto"/>
                <w:right w:val="none" w:sz="0" w:space="0" w:color="auto"/>
              </w:divBdr>
              <w:divsChild>
                <w:div w:id="4507095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7549944">
          <w:marLeft w:val="0"/>
          <w:marRight w:val="0"/>
          <w:marTop w:val="0"/>
          <w:marBottom w:val="0"/>
          <w:divBdr>
            <w:top w:val="none" w:sz="0" w:space="0" w:color="auto"/>
            <w:left w:val="none" w:sz="0" w:space="0" w:color="auto"/>
            <w:bottom w:val="none" w:sz="0" w:space="0" w:color="auto"/>
            <w:right w:val="none" w:sz="0" w:space="0" w:color="auto"/>
          </w:divBdr>
          <w:divsChild>
            <w:div w:id="944657670">
              <w:marLeft w:val="0"/>
              <w:marRight w:val="0"/>
              <w:marTop w:val="0"/>
              <w:marBottom w:val="0"/>
              <w:divBdr>
                <w:top w:val="none" w:sz="0" w:space="0" w:color="auto"/>
                <w:left w:val="none" w:sz="0" w:space="0" w:color="auto"/>
                <w:bottom w:val="none" w:sz="0" w:space="0" w:color="auto"/>
                <w:right w:val="none" w:sz="0" w:space="0" w:color="auto"/>
              </w:divBdr>
              <w:divsChild>
                <w:div w:id="16133207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6471365">
          <w:marLeft w:val="0"/>
          <w:marRight w:val="0"/>
          <w:marTop w:val="0"/>
          <w:marBottom w:val="0"/>
          <w:divBdr>
            <w:top w:val="none" w:sz="0" w:space="0" w:color="auto"/>
            <w:left w:val="none" w:sz="0" w:space="0" w:color="auto"/>
            <w:bottom w:val="none" w:sz="0" w:space="0" w:color="auto"/>
            <w:right w:val="none" w:sz="0" w:space="0" w:color="auto"/>
          </w:divBdr>
          <w:divsChild>
            <w:div w:id="2046055905">
              <w:marLeft w:val="0"/>
              <w:marRight w:val="0"/>
              <w:marTop w:val="0"/>
              <w:marBottom w:val="0"/>
              <w:divBdr>
                <w:top w:val="none" w:sz="0" w:space="0" w:color="auto"/>
                <w:left w:val="none" w:sz="0" w:space="0" w:color="auto"/>
                <w:bottom w:val="none" w:sz="0" w:space="0" w:color="auto"/>
                <w:right w:val="none" w:sz="0" w:space="0" w:color="auto"/>
              </w:divBdr>
              <w:divsChild>
                <w:div w:id="4174086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2074449">
          <w:marLeft w:val="0"/>
          <w:marRight w:val="0"/>
          <w:marTop w:val="0"/>
          <w:marBottom w:val="0"/>
          <w:divBdr>
            <w:top w:val="none" w:sz="0" w:space="0" w:color="auto"/>
            <w:left w:val="none" w:sz="0" w:space="0" w:color="auto"/>
            <w:bottom w:val="none" w:sz="0" w:space="0" w:color="auto"/>
            <w:right w:val="none" w:sz="0" w:space="0" w:color="auto"/>
          </w:divBdr>
          <w:divsChild>
            <w:div w:id="111242702">
              <w:marLeft w:val="0"/>
              <w:marRight w:val="0"/>
              <w:marTop w:val="0"/>
              <w:marBottom w:val="0"/>
              <w:divBdr>
                <w:top w:val="none" w:sz="0" w:space="0" w:color="auto"/>
                <w:left w:val="none" w:sz="0" w:space="0" w:color="auto"/>
                <w:bottom w:val="none" w:sz="0" w:space="0" w:color="auto"/>
                <w:right w:val="none" w:sz="0" w:space="0" w:color="auto"/>
              </w:divBdr>
            </w:div>
          </w:divsChild>
        </w:div>
        <w:div w:id="1133400535">
          <w:marLeft w:val="0"/>
          <w:marRight w:val="0"/>
          <w:marTop w:val="0"/>
          <w:marBottom w:val="0"/>
          <w:divBdr>
            <w:top w:val="none" w:sz="0" w:space="0" w:color="auto"/>
            <w:left w:val="none" w:sz="0" w:space="0" w:color="auto"/>
            <w:bottom w:val="none" w:sz="0" w:space="0" w:color="auto"/>
            <w:right w:val="none" w:sz="0" w:space="0" w:color="auto"/>
          </w:divBdr>
          <w:divsChild>
            <w:div w:id="1946498300">
              <w:marLeft w:val="0"/>
              <w:marRight w:val="0"/>
              <w:marTop w:val="0"/>
              <w:marBottom w:val="0"/>
              <w:divBdr>
                <w:top w:val="none" w:sz="0" w:space="0" w:color="auto"/>
                <w:left w:val="none" w:sz="0" w:space="0" w:color="auto"/>
                <w:bottom w:val="none" w:sz="0" w:space="0" w:color="auto"/>
                <w:right w:val="none" w:sz="0" w:space="0" w:color="auto"/>
              </w:divBdr>
              <w:divsChild>
                <w:div w:id="1450970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6717843">
          <w:marLeft w:val="0"/>
          <w:marRight w:val="0"/>
          <w:marTop w:val="0"/>
          <w:marBottom w:val="0"/>
          <w:divBdr>
            <w:top w:val="none" w:sz="0" w:space="0" w:color="auto"/>
            <w:left w:val="none" w:sz="0" w:space="0" w:color="auto"/>
            <w:bottom w:val="none" w:sz="0" w:space="0" w:color="auto"/>
            <w:right w:val="none" w:sz="0" w:space="0" w:color="auto"/>
          </w:divBdr>
          <w:divsChild>
            <w:div w:id="476842923">
              <w:marLeft w:val="0"/>
              <w:marRight w:val="0"/>
              <w:marTop w:val="0"/>
              <w:marBottom w:val="0"/>
              <w:divBdr>
                <w:top w:val="none" w:sz="0" w:space="0" w:color="auto"/>
                <w:left w:val="none" w:sz="0" w:space="0" w:color="auto"/>
                <w:bottom w:val="none" w:sz="0" w:space="0" w:color="auto"/>
                <w:right w:val="none" w:sz="0" w:space="0" w:color="auto"/>
              </w:divBdr>
            </w:div>
          </w:divsChild>
        </w:div>
        <w:div w:id="536503978">
          <w:marLeft w:val="0"/>
          <w:marRight w:val="0"/>
          <w:marTop w:val="0"/>
          <w:marBottom w:val="0"/>
          <w:divBdr>
            <w:top w:val="none" w:sz="0" w:space="0" w:color="auto"/>
            <w:left w:val="none" w:sz="0" w:space="0" w:color="auto"/>
            <w:bottom w:val="none" w:sz="0" w:space="0" w:color="auto"/>
            <w:right w:val="none" w:sz="0" w:space="0" w:color="auto"/>
          </w:divBdr>
          <w:divsChild>
            <w:div w:id="1866357373">
              <w:marLeft w:val="0"/>
              <w:marRight w:val="0"/>
              <w:marTop w:val="0"/>
              <w:marBottom w:val="0"/>
              <w:divBdr>
                <w:top w:val="none" w:sz="0" w:space="0" w:color="auto"/>
                <w:left w:val="none" w:sz="0" w:space="0" w:color="auto"/>
                <w:bottom w:val="none" w:sz="0" w:space="0" w:color="auto"/>
                <w:right w:val="none" w:sz="0" w:space="0" w:color="auto"/>
              </w:divBdr>
              <w:divsChild>
                <w:div w:id="12168917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4078195">
          <w:marLeft w:val="0"/>
          <w:marRight w:val="0"/>
          <w:marTop w:val="0"/>
          <w:marBottom w:val="0"/>
          <w:divBdr>
            <w:top w:val="none" w:sz="0" w:space="0" w:color="auto"/>
            <w:left w:val="none" w:sz="0" w:space="0" w:color="auto"/>
            <w:bottom w:val="none" w:sz="0" w:space="0" w:color="auto"/>
            <w:right w:val="none" w:sz="0" w:space="0" w:color="auto"/>
          </w:divBdr>
          <w:divsChild>
            <w:div w:id="961960008">
              <w:marLeft w:val="0"/>
              <w:marRight w:val="0"/>
              <w:marTop w:val="0"/>
              <w:marBottom w:val="0"/>
              <w:divBdr>
                <w:top w:val="none" w:sz="0" w:space="0" w:color="auto"/>
                <w:left w:val="none" w:sz="0" w:space="0" w:color="auto"/>
                <w:bottom w:val="none" w:sz="0" w:space="0" w:color="auto"/>
                <w:right w:val="none" w:sz="0" w:space="0" w:color="auto"/>
              </w:divBdr>
            </w:div>
          </w:divsChild>
        </w:div>
        <w:div w:id="735326415">
          <w:marLeft w:val="0"/>
          <w:marRight w:val="0"/>
          <w:marTop w:val="0"/>
          <w:marBottom w:val="0"/>
          <w:divBdr>
            <w:top w:val="none" w:sz="0" w:space="0" w:color="auto"/>
            <w:left w:val="none" w:sz="0" w:space="0" w:color="auto"/>
            <w:bottom w:val="none" w:sz="0" w:space="0" w:color="auto"/>
            <w:right w:val="none" w:sz="0" w:space="0" w:color="auto"/>
          </w:divBdr>
          <w:divsChild>
            <w:div w:id="1643271769">
              <w:marLeft w:val="0"/>
              <w:marRight w:val="0"/>
              <w:marTop w:val="0"/>
              <w:marBottom w:val="0"/>
              <w:divBdr>
                <w:top w:val="none" w:sz="0" w:space="0" w:color="auto"/>
                <w:left w:val="none" w:sz="0" w:space="0" w:color="auto"/>
                <w:bottom w:val="none" w:sz="0" w:space="0" w:color="auto"/>
                <w:right w:val="none" w:sz="0" w:space="0" w:color="auto"/>
              </w:divBdr>
              <w:divsChild>
                <w:div w:id="15425533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157677">
          <w:marLeft w:val="0"/>
          <w:marRight w:val="0"/>
          <w:marTop w:val="0"/>
          <w:marBottom w:val="0"/>
          <w:divBdr>
            <w:top w:val="none" w:sz="0" w:space="0" w:color="auto"/>
            <w:left w:val="none" w:sz="0" w:space="0" w:color="auto"/>
            <w:bottom w:val="none" w:sz="0" w:space="0" w:color="auto"/>
            <w:right w:val="none" w:sz="0" w:space="0" w:color="auto"/>
          </w:divBdr>
          <w:divsChild>
            <w:div w:id="9822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PnHCvfgC_ZA?si=pMy18AnRs8K0M6vX" TargetMode="External"/><Relationship Id="rId18" Type="http://schemas.openxmlformats.org/officeDocument/2006/relationships/hyperlink" Target="https://youtu.be/sGuiWX07sKw?si=FMhQ1UKGpDOaTJLw" TargetMode="External"/><Relationship Id="rId26" Type="http://schemas.openxmlformats.org/officeDocument/2006/relationships/hyperlink" Target="https://github.com/dimitarpg13/reinforcement_learning_and_game_theory/blob/main/articles/stochastic_optimization/Introduction_to_Rare-Event_Simulation.pdf" TargetMode="External"/><Relationship Id="rId39" Type="http://schemas.openxmlformats.org/officeDocument/2006/relationships/hyperlink" Target="https://spinningup.openai.com/en/latest/spinningup/rl_intro2.html" TargetMode="External"/><Relationship Id="rId21" Type="http://schemas.openxmlformats.org/officeDocument/2006/relationships/hyperlink" Target="https://github.com/dimitarpg13/graphs_and_dynamic_programming/blob/master/docs/Approximate_Dynamic_Programming_Short_Course_Complete_Dimitri_Bertsekas_2012.pdf" TargetMode="External"/><Relationship Id="rId34" Type="http://schemas.openxmlformats.org/officeDocument/2006/relationships/hyperlink" Target="https://github.com/dimitarpg13/reinforcement_learning_and_game_theory/blob/main/articles/stochastic_optimization/The_MM_Alternative_to_EM_Wu_2011.pdf" TargetMode="External"/><Relationship Id="rId42" Type="http://schemas.openxmlformats.org/officeDocument/2006/relationships/hyperlink" Target="https://nn.labml.ai/rl/ppo/gae.html" TargetMode="External"/><Relationship Id="rId47" Type="http://schemas.openxmlformats.org/officeDocument/2006/relationships/hyperlink" Target="https://github.com/dimitarpg13/reinforcement_learning_and_game_theory/blob/main/articles/ReinforcementLearning/NIPS-1999-policy-gradient-methods-for-reinforcement-learning-with-function-approximation-Paper.pdf" TargetMode="External"/><Relationship Id="rId50" Type="http://schemas.openxmlformats.org/officeDocument/2006/relationships/hyperlink" Target="https://github.com/dimitarpg13/reinforcement_learning_and_game_theory/blob/main/articles/ReinforcementLearning/Off-Policy_Actor-Critic_Degris_2013.pdf" TargetMode="External"/><Relationship Id="rId55" Type="http://schemas.openxmlformats.org/officeDocument/2006/relationships/theme" Target="theme/theme1.xml"/><Relationship Id="rId7" Type="http://schemas.openxmlformats.org/officeDocument/2006/relationships/hyperlink" Target="https://youtu.be/oPGVsoBonLM?si=NMt3SSkhK1o22Uww" TargetMode="External"/><Relationship Id="rId2" Type="http://schemas.openxmlformats.org/officeDocument/2006/relationships/numbering" Target="numbering.xml"/><Relationship Id="rId16" Type="http://schemas.openxmlformats.org/officeDocument/2006/relationships/hyperlink" Target="https://youtu.be/KHZVXao4qXs?si=9YTXC1M--8bAdZpH" TargetMode="External"/><Relationship Id="rId29"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11" Type="http://schemas.openxmlformats.org/officeDocument/2006/relationships/hyperlink" Target="https://youtu.be/lfHX2hHRMVQ?si=wuSa7hl5sIcNBg7r" TargetMode="External"/><Relationship Id="rId24" Type="http://schemas.openxmlformats.org/officeDocument/2006/relationships/hyperlink" Target="https://github.com/dimitarpg13/reinforcement_learning_and_game_theory/blob/main/books/The_Cross_Entropy_Method_A_Unified_Approach_Rubinstein_Kroese_2004.pdf" TargetMode="External"/><Relationship Id="rId32"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37" Type="http://schemas.openxmlformats.org/officeDocument/2006/relationships/hyperlink" Target="https://andrewcharlesjones.github.io/journal/log-derivative.html" TargetMode="External"/><Relationship Id="rId40" Type="http://schemas.openxmlformats.org/officeDocument/2006/relationships/hyperlink" Target="https://spinningup.openai.com/en/latest/spinningup/rl_intro3.html" TargetMode="External"/><Relationship Id="rId45" Type="http://schemas.openxmlformats.org/officeDocument/2006/relationships/hyperlink" Target="https://github.com/dimitarpg13/reinforcement_learning_and_game_theory/blob/main/articles/ReinforcementLearning/Variance_Reduction_Techniques_for_Gradient_Estimates_in_Reinforcement_Learning_Greensmith_2004.pdf" TargetMode="External"/><Relationship Id="rId53" Type="http://schemas.openxmlformats.org/officeDocument/2006/relationships/hyperlink" Target="https://github.com/dimitarpg13/reinforcement_learning_and_game_theory/blob/main/articles/ReinforcementLearning/Simple_statistical_gradient-following_algorithms_for_connectionist_reinforcement_learning_Williams_1992.pdf" TargetMode="External"/><Relationship Id="rId5" Type="http://schemas.openxmlformats.org/officeDocument/2006/relationships/webSettings" Target="webSettings.xml"/><Relationship Id="rId10" Type="http://schemas.openxmlformats.org/officeDocument/2006/relationships/hyperlink" Target="https://youtu.be/2pWv7GOvuf0?si=4EW5Iv50whZLmrqE" TargetMode="External"/><Relationship Id="rId19" Type="http://schemas.openxmlformats.org/officeDocument/2006/relationships/hyperlink" Target="https://youtu.be/kZ_AUmFcZtk?si=cVKj56KPGNrPabX6" TargetMode="External"/><Relationship Id="rId31"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44" Type="http://schemas.openxmlformats.org/officeDocument/2006/relationships/hyperlink" Target="https://danieltakeshi.github.io/2017/04/02/notes-on-the-generalized-advantage-estimation-paper/" TargetMode="External"/><Relationship Id="rId52" Type="http://schemas.openxmlformats.org/officeDocument/2006/relationships/hyperlink" Target="https://github.com/dimitarpg13/reinforcement_learning_and_game_theory/blob/main/articles/ReinforcementLearning/SVG/Learning_Continuous_Control_Policies_by_Stochastic_Value_Gradients_Hees_2015.pdf" TargetMode="External"/><Relationship Id="rId4" Type="http://schemas.openxmlformats.org/officeDocument/2006/relationships/settings" Target="settings.xml"/><Relationship Id="rId9" Type="http://schemas.openxmlformats.org/officeDocument/2006/relationships/hyperlink" Target="https://youtu.be/gb5Q2XL5c8A?si=6fYCJE75Kcs93Ldr" TargetMode="External"/><Relationship Id="rId14" Type="http://schemas.openxmlformats.org/officeDocument/2006/relationships/hyperlink" Target="https://youtu.be/0g4j2k_Ggc4?si=wfbcjR3q_ui0exaU" TargetMode="External"/><Relationship Id="rId22"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27" Type="http://schemas.openxmlformats.org/officeDocument/2006/relationships/hyperlink" Target="file:///The%20CMA%20Evolution%20Strategy%20/%20A%20Tutorial,%20Nikolaus%20Hansen,%20Inria,%202023" TargetMode="External"/><Relationship Id="rId30"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35"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43" Type="http://schemas.openxmlformats.org/officeDocument/2006/relationships/hyperlink" Target="https://github.com/dimitarpg13/reinforcement_learning_and_game_theory/blob/main/articles/ReinforcementLearning/Approximate_gradient_methods_in_policy-space_optimization_of_markov_reward_processes_Marbach_Tsitsiklis_2003.pdf" TargetMode="External"/><Relationship Id="rId48" Type="http://schemas.openxmlformats.org/officeDocument/2006/relationships/hyperlink" Target="https://github.com/dimitarpg13/reinforcement_learning_and_game_theory/blob/main/articles/ReinforcementLearning/J094-03-kon-actors.pdf" TargetMode="External"/><Relationship Id="rId8" Type="http://schemas.openxmlformats.org/officeDocument/2006/relationships/hyperlink" Target="https://youtu.be/rO7Dx8pSJQw?si=h5v2bh-Se-CDV93I" TargetMode="External"/><Relationship Id="rId51" Type="http://schemas.openxmlformats.org/officeDocument/2006/relationships/hyperlink" Target="https://github.com/dimitarpg13/reinforcement_learning_and_game_theory/blob/main/articles/ReinforcementLearning/DPG/Deterministic_Policy_Gradient_Algorithms_Silver_2014.pdf" TargetMode="External"/><Relationship Id="rId3" Type="http://schemas.openxmlformats.org/officeDocument/2006/relationships/styles" Target="styles.xml"/><Relationship Id="rId12" Type="http://schemas.openxmlformats.org/officeDocument/2006/relationships/hyperlink" Target="https://youtu.be/Nd1-UUMVfz4?si=8W0QmfwGtYJhSswb" TargetMode="External"/><Relationship Id="rId17" Type="http://schemas.openxmlformats.org/officeDocument/2006/relationships/hyperlink" Target="https://youtu.be/ItMutbeOHtc?si=CiYa80AdWfH84TeT" TargetMode="External"/><Relationship Id="rId25"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33" Type="http://schemas.openxmlformats.org/officeDocument/2006/relationships/hyperlink" Target="https://github.com/dimitarpg13/reinforcement_learning_and_game_theory/blob/main/articles/stochastic_optimization/A_Legacy_of_EM_Algorithms_Lange_2022.pdf" TargetMode="External"/><Relationship Id="rId38" Type="http://schemas.openxmlformats.org/officeDocument/2006/relationships/hyperlink" Target="https://spinningup.openai.com/en/latest/spinningup/rl_intro.html" TargetMode="External"/><Relationship Id="rId46" Type="http://schemas.openxmlformats.org/officeDocument/2006/relationships/hyperlink" Target="https://github.com/dimitarpg13/reinforcement_learning_and_game_theory/blob/main/docs/actor_critic_algorithms_Sergey_Levine_2017.pdf" TargetMode="External"/><Relationship Id="rId20"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41" Type="http://schemas.openxmlformats.org/officeDocument/2006/relationships/hyperlink" Target="https://github.com/dimitarpg13/reinforcement_learning_and_game_theory/blob/main/articles/ReinforcementLearning/High-Dimensional_Continuous_Control_Using_Generalized_Advantage_Estimation_Schulman_2015.pdf"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youtu.be/aUrX-rP_ss4?si=cxFW4A2UwqBzVS_S" TargetMode="External"/><Relationship Id="rId15" Type="http://schemas.openxmlformats.org/officeDocument/2006/relationships/hyperlink" Target="https://youtu.be/UoPei5o4fps?si=mhU3k64hfpL4r2kJ" TargetMode="External"/><Relationship Id="rId23" Type="http://schemas.openxmlformats.org/officeDocument/2006/relationships/hyperlink" Target="https://github.com/dimitarpg13/reinforcement_learning_and_game_theory/blob/main/articles/ReinforcementLearning/A_Tutorial_on_the_Cross-Entropy_Method_deBoer_2003.pdf" TargetMode="External"/><Relationship Id="rId28"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36" Type="http://schemas.openxmlformats.org/officeDocument/2006/relationships/hyperlink" Target="https://en.wikipedia.org/wiki/Reparameterization_trick" TargetMode="External"/><Relationship Id="rId49" Type="http://schemas.openxmlformats.org/officeDocument/2006/relationships/hyperlink" Target="https://github.com/dimitarpg13/reinforcement_learning_and_game_theory/blob/main/articles/ReinforcementLearning/J094-03-kon-actor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78656-A997-674F-837C-C74FEF4BD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15</Pages>
  <Words>7252</Words>
  <Characters>41341</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17</cp:revision>
  <cp:lastPrinted>2025-04-10T08:18:00Z</cp:lastPrinted>
  <dcterms:created xsi:type="dcterms:W3CDTF">2025-04-10T08:18:00Z</dcterms:created>
  <dcterms:modified xsi:type="dcterms:W3CDTF">2025-04-13T06:33:00Z</dcterms:modified>
</cp:coreProperties>
</file>