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6DEB8"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FD9D5"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3A961"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45045"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F2D76"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13634"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D7C48"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C1AB5"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806A0"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227B8"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3ACEB273" w:rsidR="00592D61" w:rsidRDefault="00B9732A" w:rsidP="00EA5FA1">
      <w:pPr>
        <w:rPr>
          <w:rFonts w:eastAsiaTheme="minorEastAsia"/>
        </w:rPr>
      </w:pP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410C98AC" w:rsidR="00B9732A" w:rsidRDefault="00952F61" w:rsidP="00EA5FA1">
      <w:pPr>
        <w:rPr>
          <w:rFonts w:eastAsiaTheme="minorEastAsia"/>
        </w:rPr>
      </w:pPr>
      <w:r>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according to the definition of </w:t>
      </w:r>
      <m:oMath>
        <m:r>
          <w:rPr>
            <w:rFonts w:ascii="Cambria Math" w:hAnsi="Cambria Math"/>
          </w:rPr>
          <m:t>γ</m:t>
        </m:r>
      </m:oMath>
      <w:r>
        <w:rPr>
          <w:rFonts w:eastAsiaTheme="minorEastAsia"/>
        </w:rPr>
        <w:t>-just advantage estimator</w:t>
      </w:r>
      <w:r>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CE1FE33" w14:textId="5695D826" w:rsidR="00952F61" w:rsidRDefault="00D05C3B" w:rsidP="00EA5FA1">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7A218285" w14:textId="0E110BCD" w:rsidR="00592D61" w:rsidRDefault="00201935" w:rsidP="00EA5FA1">
      <w:r>
        <w:t>The RHS of (</w:t>
      </w:r>
      <w:r w:rsidR="000F6327">
        <w:t>gae.</w:t>
      </w:r>
      <w:r>
        <w:t>1</w:t>
      </w:r>
      <w:r w:rsidR="000F6327">
        <w:t>4</w:t>
      </w:r>
      <w:r>
        <w:t>) can be rewritten as:</w:t>
      </w:r>
    </w:p>
    <w:p w14:paraId="21575565" w14:textId="77777777" w:rsidR="00201935" w:rsidRDefault="00201935" w:rsidP="00EA5FA1"/>
    <w:p w14:paraId="29914F6C" w14:textId="5B17B074" w:rsidR="00201935" w:rsidRDefault="0020193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463D73">
        <w:rPr>
          <w:rFonts w:eastAsiaTheme="minorEastAsia"/>
        </w:rPr>
        <w:t xml:space="preserve">   (gae.15)</w:t>
      </w:r>
    </w:p>
    <w:p w14:paraId="0662F086" w14:textId="17A3AB8E" w:rsidR="00201935" w:rsidRDefault="00201935" w:rsidP="00EA5FA1">
      <w:pPr>
        <w:rPr>
          <w:rFonts w:eastAsiaTheme="minorEastAsia"/>
        </w:rPr>
      </w:pPr>
      <w:r>
        <w:rPr>
          <w:rFonts w:eastAsiaTheme="minorEastAsia"/>
        </w:rPr>
        <w:t xml:space="preserve">But </w:t>
      </w:r>
      <w:r w:rsidR="000F6327">
        <w:rPr>
          <w:rFonts w:eastAsiaTheme="minorEastAsia"/>
        </w:rPr>
        <w:t xml:space="preserve">with (gae.11) </w:t>
      </w:r>
      <w:r>
        <w:rPr>
          <w:rFonts w:eastAsiaTheme="minorEastAsia"/>
        </w:rPr>
        <w:t xml:space="preserve">we have shown already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r>
          <w:rPr>
            <w:rFonts w:ascii="Cambria Math" w:eastAsiaTheme="minorEastAsia" w:hAnsi="Cambria Math"/>
          </w:rPr>
          <m:t>=0</m:t>
        </m:r>
      </m:oMath>
      <w:r>
        <w:rPr>
          <w:rFonts w:eastAsiaTheme="minorEastAsia"/>
        </w:rPr>
        <w:t>.</w:t>
      </w:r>
      <w:r w:rsidR="000F6327">
        <w:rPr>
          <w:rFonts w:eastAsiaTheme="minorEastAsia"/>
        </w:rPr>
        <w:t xml:space="preserve"> A special case of the latter is when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0F6327">
        <w:rPr>
          <w:rFonts w:eastAsiaTheme="minorEastAsia"/>
        </w:rPr>
        <w:t xml:space="preserve"> is not a functrion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F6327">
        <w:rPr>
          <w:rFonts w:eastAsiaTheme="minorEastAsia"/>
        </w:rPr>
        <w:t xml:space="preserve">  for any </w:t>
      </w:r>
      <m:oMath>
        <m:r>
          <w:rPr>
            <w:rFonts w:ascii="Cambria Math" w:eastAsiaTheme="minorEastAsia" w:hAnsi="Cambria Math"/>
          </w:rPr>
          <m:t>t</m:t>
        </m:r>
      </m:oMath>
      <w:r w:rsidR="000F6327">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eastAsiaTheme="minorEastAsia"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823AC">
        <w:rPr>
          <w:rFonts w:eastAsiaTheme="minorEastAsia"/>
        </w:rPr>
        <w:t>.</w:t>
      </w:r>
      <w:r w:rsidR="00463D73">
        <w:rPr>
          <w:rFonts w:eastAsiaTheme="minorEastAsia"/>
        </w:rPr>
        <w:t xml:space="preserve"> Thus (gae.15) becomes</w:t>
      </w:r>
    </w:p>
    <w:p w14:paraId="7DDF2D29" w14:textId="77777777" w:rsidR="00463D73" w:rsidRDefault="00463D73" w:rsidP="00EA5FA1">
      <w:pPr>
        <w:rPr>
          <w:rFonts w:eastAsiaTheme="minorEastAsia"/>
        </w:rPr>
      </w:pPr>
    </w:p>
    <w:p w14:paraId="458741B3" w14:textId="2653DA77" w:rsidR="00463D73" w:rsidRDefault="00463D7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080123BA" w14:textId="77777777" w:rsidR="00201935" w:rsidRDefault="00201935" w:rsidP="00EA5FA1">
      <w:pPr>
        <w:rPr>
          <w:rFonts w:eastAsiaTheme="minorEastAsia"/>
        </w:rPr>
      </w:pPr>
    </w:p>
    <w:p w14:paraId="3C45356D" w14:textId="77777777" w:rsidR="00201935" w:rsidRDefault="00201935" w:rsidP="00EA5FA1"/>
    <w:p w14:paraId="6B75DC54" w14:textId="77777777" w:rsidR="00201935" w:rsidRDefault="00201935"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28E8"/>
    <w:rsid w:val="000F547A"/>
    <w:rsid w:val="000F6327"/>
    <w:rsid w:val="001523CB"/>
    <w:rsid w:val="00164F39"/>
    <w:rsid w:val="0016598F"/>
    <w:rsid w:val="001915E3"/>
    <w:rsid w:val="001924A7"/>
    <w:rsid w:val="001941DB"/>
    <w:rsid w:val="001D4108"/>
    <w:rsid w:val="001D66E2"/>
    <w:rsid w:val="001F2831"/>
    <w:rsid w:val="001F5CC3"/>
    <w:rsid w:val="00201935"/>
    <w:rsid w:val="00234B0D"/>
    <w:rsid w:val="00250B29"/>
    <w:rsid w:val="00263AF9"/>
    <w:rsid w:val="002B713A"/>
    <w:rsid w:val="002C371F"/>
    <w:rsid w:val="002F1185"/>
    <w:rsid w:val="002F74B6"/>
    <w:rsid w:val="00352B50"/>
    <w:rsid w:val="00353076"/>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12</Pages>
  <Words>5632</Words>
  <Characters>32108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154</cp:revision>
  <dcterms:created xsi:type="dcterms:W3CDTF">2025-03-20T19:44:00Z</dcterms:created>
  <dcterms:modified xsi:type="dcterms:W3CDTF">2025-04-07T03:02:00Z</dcterms:modified>
</cp:coreProperties>
</file>