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080AC477" w:rsidR="002D60BD" w:rsidRDefault="002D60BD">
      <w:pPr>
        <w:rPr>
          <w:sz w:val="20"/>
          <w:szCs w:val="20"/>
        </w:rPr>
      </w:pPr>
      <w:r>
        <w:rPr>
          <w:sz w:val="20"/>
          <w:szCs w:val="20"/>
        </w:rPr>
        <w:t>Compiled by D. Gueorguiev 1/14/24</w:t>
      </w:r>
      <w:r w:rsidR="008A3F59">
        <w:rPr>
          <w:sz w:val="20"/>
          <w:szCs w:val="20"/>
        </w:rPr>
        <w:t xml:space="preserve"> </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31A491AB"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reinforc</w:t>
      </w:r>
      <w:r w:rsidR="000250EF">
        <w:rPr>
          <w:sz w:val="20"/>
          <w:szCs w:val="20"/>
        </w:rPr>
        <w:t>e</w:t>
      </w:r>
      <w:r w:rsidR="003A41B0">
        <w:rPr>
          <w:sz w:val="20"/>
          <w:szCs w:val="20"/>
        </w:rPr>
        <w:t xml:space="preserve">ment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w:t>
      </w:r>
      <w:r w:rsidR="000250EF" w:rsidRPr="004E5848">
        <w:rPr>
          <w:i/>
          <w:iCs/>
          <w:sz w:val="20"/>
          <w:szCs w:val="20"/>
        </w:rPr>
        <w:t>distributional shift</w:t>
      </w:r>
      <w:r w:rsidR="000250EF">
        <w:rPr>
          <w:sz w:val="20"/>
          <w:szCs w:val="20"/>
        </w:rPr>
        <w:t xml:space="preserve"> </w:t>
      </w:r>
      <w:r w:rsidR="004E5848">
        <w:rPr>
          <w:sz w:val="20"/>
          <w:szCs w:val="20"/>
        </w:rPr>
        <w:t xml:space="preserve">(See Appendix) </w:t>
      </w:r>
      <w:r w:rsidR="000250EF">
        <w:rPr>
          <w:sz w:val="20"/>
          <w:szCs w:val="20"/>
        </w:rPr>
        <w:t xml:space="preserve">which is one of the central challenges with reinforcement learning. </w:t>
      </w:r>
    </w:p>
    <w:p w14:paraId="52BB6733" w14:textId="2B0CD21F" w:rsidR="004E5848" w:rsidRDefault="004E5848">
      <w:pPr>
        <w:rPr>
          <w:sz w:val="20"/>
          <w:szCs w:val="20"/>
        </w:rPr>
      </w:pPr>
      <w:r>
        <w:rPr>
          <w:sz w:val="20"/>
          <w:szCs w:val="20"/>
        </w:rPr>
        <w:t xml:space="preserve">Despite the mentioned problems, the appeal of fully offline reinforcement learning is considerable: in the same way that fully supervised machine learning methods have enabled data to be turned into generalizable and powerful </w:t>
      </w:r>
      <w:r w:rsidRPr="004E5848">
        <w:rPr>
          <w:i/>
          <w:iCs/>
          <w:sz w:val="20"/>
          <w:szCs w:val="20"/>
        </w:rPr>
        <w:t>pattern recognizers</w:t>
      </w:r>
      <w:r>
        <w:rPr>
          <w:sz w:val="20"/>
          <w:szCs w:val="20"/>
        </w:rPr>
        <w:t xml:space="preserve"> (e.g. image classifiers, speech recognition engines, etc)</w:t>
      </w:r>
      <w:r w:rsidR="002B4FE0">
        <w:rPr>
          <w:sz w:val="20"/>
          <w:szCs w:val="20"/>
        </w:rPr>
        <w:t>,</w:t>
      </w:r>
      <w:r>
        <w:rPr>
          <w:sz w:val="20"/>
          <w:szCs w:val="20"/>
        </w:rPr>
        <w:t xml:space="preserve"> offline reinforcement learning methods </w:t>
      </w:r>
      <w:r w:rsidR="002B4FE0">
        <w:rPr>
          <w:sz w:val="20"/>
          <w:szCs w:val="20"/>
        </w:rPr>
        <w:t xml:space="preserve">equipped with powerful function approximation may enable data to be turned into generalizable and powerful decision making engines, effectively allowing anyone with a large enough dataset to turn this dataset into a policy that can optimize a desired utility criterion. </w:t>
      </w:r>
    </w:p>
    <w:p w14:paraId="7B553CA2" w14:textId="77777777" w:rsidR="00795F7A" w:rsidRDefault="00795F7A">
      <w:pPr>
        <w:rPr>
          <w:sz w:val="20"/>
          <w:szCs w:val="20"/>
        </w:rPr>
      </w:pPr>
    </w:p>
    <w:p w14:paraId="579DAC6E" w14:textId="036F8F3A" w:rsidR="008A3F59" w:rsidRDefault="008A3F59">
      <w:pPr>
        <w:rPr>
          <w:sz w:val="20"/>
          <w:szCs w:val="20"/>
        </w:rPr>
      </w:pPr>
      <w:r w:rsidRPr="008A3F59">
        <w:rPr>
          <w:sz w:val="20"/>
          <w:szCs w:val="20"/>
          <w:u w:val="single"/>
        </w:rPr>
        <w:t>Note</w:t>
      </w:r>
      <w:r>
        <w:rPr>
          <w:sz w:val="20"/>
          <w:szCs w:val="20"/>
        </w:rPr>
        <w:t xml:space="preserve">: The </w:t>
      </w:r>
      <w:r w:rsidRPr="008A3F59">
        <w:rPr>
          <w:i/>
          <w:iCs/>
          <w:sz w:val="20"/>
          <w:szCs w:val="20"/>
        </w:rPr>
        <w:t>Offline Reinforcement Learning</w:t>
      </w:r>
      <w:r>
        <w:rPr>
          <w:sz w:val="20"/>
          <w:szCs w:val="20"/>
        </w:rPr>
        <w:t xml:space="preserve"> is also known in some of the older literature sources as </w:t>
      </w:r>
      <w:r w:rsidRPr="008A3F59">
        <w:rPr>
          <w:i/>
          <w:iCs/>
          <w:sz w:val="20"/>
          <w:szCs w:val="20"/>
        </w:rPr>
        <w:t>Batch Reinforcement Learning</w:t>
      </w:r>
      <w:r>
        <w:rPr>
          <w:sz w:val="20"/>
          <w:szCs w:val="20"/>
        </w:rPr>
        <w:t xml:space="preserve"> (cf. [4], [5], [6]).</w:t>
      </w:r>
    </w:p>
    <w:p w14:paraId="4382FAD5" w14:textId="77777777" w:rsidR="008A3F59" w:rsidRDefault="008A3F59">
      <w:pPr>
        <w:rPr>
          <w:sz w:val="20"/>
          <w:szCs w:val="20"/>
        </w:rPr>
      </w:pPr>
    </w:p>
    <w:p w14:paraId="04033860" w14:textId="6E4D6229" w:rsidR="00795F7A" w:rsidRDefault="00795F7A" w:rsidP="008A3F59">
      <w:pPr>
        <w:pStyle w:val="Heading2"/>
      </w:pPr>
      <w:r>
        <w:t>Offline Reinforcement Learning Problem Statement and Overview</w:t>
      </w:r>
    </w:p>
    <w:p w14:paraId="1EF5DDFE" w14:textId="77777777" w:rsidR="00795F7A" w:rsidRDefault="00795F7A">
      <w:pPr>
        <w:rPr>
          <w:sz w:val="20"/>
          <w:szCs w:val="20"/>
        </w:rPr>
      </w:pPr>
    </w:p>
    <w:p w14:paraId="29A705EE" w14:textId="0E3DE86F" w:rsidR="008A3F59" w:rsidRDefault="008A3F59">
      <w:pPr>
        <w:rPr>
          <w:sz w:val="20"/>
          <w:szCs w:val="20"/>
        </w:rPr>
      </w:pPr>
      <w:r>
        <w:rPr>
          <w:sz w:val="20"/>
          <w:szCs w:val="20"/>
        </w:rPr>
        <w:t>Reinforcement Learning addresses the problem of learning to control a dynamical system, in a general sense. The dynamical system is fully defined by a fully-observed or partially-observed Markov decision process (MDP).</w:t>
      </w:r>
    </w:p>
    <w:p w14:paraId="1CD562B4" w14:textId="77777777" w:rsidR="008A3F59" w:rsidRDefault="008A3F59">
      <w:pPr>
        <w:rPr>
          <w:sz w:val="20"/>
          <w:szCs w:val="20"/>
        </w:rPr>
      </w:pPr>
    </w:p>
    <w:p w14:paraId="3CD6C6E1" w14:textId="724734FC" w:rsidR="00795F7A" w:rsidRDefault="008A3F59">
      <w:pPr>
        <w:rPr>
          <w:sz w:val="20"/>
          <w:szCs w:val="20"/>
        </w:rPr>
      </w:pPr>
      <w:r>
        <w:rPr>
          <w:sz w:val="20"/>
          <w:szCs w:val="20"/>
        </w:rPr>
        <w:t xml:space="preserve">Definition 2.1 (Markov Decision Process). </w:t>
      </w:r>
    </w:p>
    <w:p w14:paraId="2CE67251" w14:textId="77777777" w:rsidR="00507C3B" w:rsidRDefault="00507C3B" w:rsidP="00D62F23">
      <w:pPr>
        <w:pStyle w:val="Heading2"/>
      </w:pPr>
    </w:p>
    <w:p w14:paraId="15771F8E" w14:textId="77777777" w:rsidR="00507C3B" w:rsidRDefault="00507C3B" w:rsidP="00D62F23">
      <w:pPr>
        <w:pStyle w:val="Heading2"/>
      </w:pPr>
    </w:p>
    <w:p w14:paraId="72EAD141" w14:textId="77777777" w:rsidR="00507C3B" w:rsidRDefault="00507C3B" w:rsidP="00D62F23">
      <w:pPr>
        <w:pStyle w:val="Heading2"/>
      </w:pPr>
    </w:p>
    <w:p w14:paraId="53D81755" w14:textId="77777777" w:rsidR="00507C3B" w:rsidRDefault="00507C3B" w:rsidP="00D62F23">
      <w:pPr>
        <w:pStyle w:val="Heading2"/>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lastRenderedPageBreak/>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lastRenderedPageBreak/>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A02BA6"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color w:val="auto"/>
          <w:sz w:val="20"/>
          <w:szCs w:val="20"/>
        </w:rPr>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0790450E" w14:textId="77777777" w:rsidR="000E7A85"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r w:rsidR="008E7320">
        <w:rPr>
          <w:sz w:val="20"/>
          <w:szCs w:val="20"/>
        </w:rPr>
        <w:t xml:space="preserve"> Also, a scalar action value is assumed. Note that in multi-dimensional action spaces the problem described here is actually exacerbated by the immensity of the search space. </w:t>
      </w:r>
      <w:r w:rsidR="00270536">
        <w:rPr>
          <w:sz w:val="20"/>
          <w:szCs w:val="20"/>
        </w:rPr>
        <w:t xml:space="preserve">The </w:t>
      </w:r>
      <w:r w:rsidR="00270536" w:rsidRPr="00270536">
        <w:rPr>
          <w:color w:val="4472C4" w:themeColor="accent1"/>
          <w:sz w:val="20"/>
          <w:szCs w:val="20"/>
        </w:rPr>
        <w:t>blue</w:t>
      </w:r>
      <w:r w:rsidR="00270536">
        <w:rPr>
          <w:sz w:val="20"/>
          <w:szCs w:val="20"/>
        </w:rPr>
        <w:t xml:space="preserve"> line represents the form of the true (unknown) </w:t>
      </w:r>
      <m:oMath>
        <m:r>
          <w:rPr>
            <w:rFonts w:ascii="Cambria Math" w:hAnsi="Cambria Math"/>
            <w:sz w:val="20"/>
            <w:szCs w:val="20"/>
          </w:rPr>
          <m:t>q</m:t>
        </m:r>
      </m:oMath>
      <w:r w:rsidR="00270536">
        <w:rPr>
          <w:sz w:val="20"/>
          <w:szCs w:val="20"/>
        </w:rPr>
        <w:t xml:space="preserve"> function, and the orange line depicts its current estimation based on the recorded data points (</w:t>
      </w:r>
      <w:r w:rsidR="00270536" w:rsidRPr="00270536">
        <w:rPr>
          <w:color w:val="385623" w:themeColor="accent6" w:themeShade="80"/>
          <w:sz w:val="20"/>
          <w:szCs w:val="20"/>
        </w:rPr>
        <w:t>green</w:t>
      </w:r>
      <w:r w:rsidR="00270536">
        <w:rPr>
          <w:sz w:val="20"/>
          <w:szCs w:val="20"/>
        </w:rPr>
        <w:t xml:space="preserve"> dots on the Figure). </w:t>
      </w:r>
      <w:r w:rsidR="00395868">
        <w:rPr>
          <w:sz w:val="20"/>
          <w:szCs w:val="20"/>
        </w:rPr>
        <w:t>As it is expected, the estimated q is relatively accurate around areas dense in datapoints, while usually tens to miss the true q around areas with little to no information producing equally possible positive or negative errors.</w:t>
      </w:r>
      <w:r w:rsidR="000E7A85">
        <w:rPr>
          <w:sz w:val="20"/>
          <w:szCs w:val="20"/>
        </w:rPr>
        <w:t xml:space="preserve"> </w:t>
      </w:r>
    </w:p>
    <w:p w14:paraId="7240D2DB" w14:textId="4D78D7C0" w:rsidR="000C247D" w:rsidRDefault="000E7A85" w:rsidP="000C247D">
      <w:pPr>
        <w:rPr>
          <w:sz w:val="20"/>
          <w:szCs w:val="20"/>
        </w:rPr>
      </w:pPr>
      <w:r w:rsidRPr="000E7A85">
        <w:rPr>
          <w:b/>
          <w:bCs/>
          <w:sz w:val="20"/>
          <w:szCs w:val="20"/>
          <w:u w:val="single"/>
        </w:rPr>
        <w:t>The Problem</w:t>
      </w:r>
      <w:r>
        <w:rPr>
          <w:sz w:val="20"/>
          <w:szCs w:val="20"/>
        </w:rPr>
        <w:t>:</w:t>
      </w:r>
      <w:r w:rsidR="00395868">
        <w:rPr>
          <w:sz w:val="20"/>
          <w:szCs w:val="20"/>
        </w:rPr>
        <w:t xml:space="preserve"> </w:t>
      </w:r>
      <w:r>
        <w:rPr>
          <w:sz w:val="20"/>
          <w:szCs w:val="20"/>
        </w:rPr>
        <w:t>If we select new points according to a policy similar to that in Eq. (4)</w:t>
      </w:r>
      <w:r w:rsidR="000E6E49">
        <w:rPr>
          <w:sz w:val="20"/>
          <w:szCs w:val="20"/>
        </w:rPr>
        <w:t xml:space="preserve">, then we tend also to select points where the error from the true </w:t>
      </w:r>
      <m:oMath>
        <m:r>
          <w:rPr>
            <w:rFonts w:ascii="Cambria Math" w:hAnsi="Cambria Math"/>
            <w:sz w:val="20"/>
            <w:szCs w:val="20"/>
          </w:rPr>
          <m:t>q</m:t>
        </m:r>
      </m:oMath>
      <w:r w:rsidR="000E6E49">
        <w:rPr>
          <w:sz w:val="20"/>
          <w:szCs w:val="20"/>
        </w:rPr>
        <w:t xml:space="preserve"> has the largest positive value, also missing the true maximum points.</w:t>
      </w:r>
    </w:p>
    <w:p w14:paraId="6569292D" w14:textId="77777777" w:rsidR="000E6E49" w:rsidRDefault="000E6E49" w:rsidP="000C247D">
      <w:pPr>
        <w:rPr>
          <w:sz w:val="20"/>
          <w:szCs w:val="20"/>
        </w:rPr>
      </w:pPr>
    </w:p>
    <w:p w14:paraId="4AB02AA4" w14:textId="77777777" w:rsidR="00272BBF" w:rsidRDefault="000E6E49" w:rsidP="000C247D">
      <w:pPr>
        <w:rPr>
          <w:sz w:val="20"/>
          <w:szCs w:val="20"/>
        </w:rPr>
      </w:pPr>
      <w:r>
        <w:rPr>
          <w:sz w:val="20"/>
          <w:szCs w:val="20"/>
        </w:rPr>
        <w:t xml:space="preserve">In the offline </w:t>
      </w:r>
      <m:oMath>
        <m:r>
          <w:rPr>
            <w:rFonts w:ascii="Cambria Math" w:hAnsi="Cambria Math"/>
            <w:sz w:val="20"/>
            <w:szCs w:val="20"/>
          </w:rPr>
          <m:t>q</m:t>
        </m:r>
      </m:oMath>
      <w:r>
        <w:rPr>
          <w:sz w:val="20"/>
          <w:szCs w:val="20"/>
        </w:rPr>
        <w:t xml:space="preserve">-learning paradigm , the actor chooses the state-action pairs with the largest value of the current estimation of </w:t>
      </w:r>
      <m:oMath>
        <m:r>
          <w:rPr>
            <w:rFonts w:ascii="Cambria Math" w:hAnsi="Cambria Math"/>
            <w:sz w:val="20"/>
            <w:szCs w:val="20"/>
          </w:rPr>
          <m:t>q</m:t>
        </m:r>
      </m:oMath>
      <w:r>
        <w:rPr>
          <w:sz w:val="20"/>
          <w:szCs w:val="20"/>
        </w:rPr>
        <w:t xml:space="preserve">, favoring positively erroneous estimated values. </w:t>
      </w:r>
      <w:r w:rsidR="00272BBF">
        <w:rPr>
          <w:sz w:val="20"/>
          <w:szCs w:val="20"/>
        </w:rPr>
        <w:t xml:space="preserve">In turn, these unreliable values are used to update the </w:t>
      </w:r>
      <m:oMath>
        <m:r>
          <w:rPr>
            <w:rFonts w:ascii="Cambria Math" w:hAnsi="Cambria Math"/>
            <w:sz w:val="20"/>
            <w:szCs w:val="20"/>
          </w:rPr>
          <m:t>q</m:t>
        </m:r>
      </m:oMath>
      <w:r w:rsidR="00272BBF">
        <w:rPr>
          <w:sz w:val="20"/>
          <w:szCs w:val="20"/>
        </w:rPr>
        <w:t xml:space="preserve"> estimation, following equations (2)-(3), further diverging the estimation of </w:t>
      </w:r>
      <m:oMath>
        <m:r>
          <w:rPr>
            <w:rFonts w:ascii="Cambria Math" w:hAnsi="Cambria Math"/>
            <w:sz w:val="20"/>
            <w:szCs w:val="20"/>
          </w:rPr>
          <m:t>q</m:t>
        </m:r>
      </m:oMath>
      <w:r w:rsidR="00272BBF">
        <w:rPr>
          <w:sz w:val="20"/>
          <w:szCs w:val="20"/>
        </w:rPr>
        <w:t xml:space="preserve"> from its true function.  Given that the q function is not allowed to collect more data around these values, the perfect trap has been set. The </w:t>
      </w:r>
      <w:r w:rsidR="00272BBF">
        <w:rPr>
          <w:sz w:val="20"/>
          <w:szCs w:val="20"/>
        </w:rPr>
        <w:lastRenderedPageBreak/>
        <w:t>actor will fail to solve the task at hand because it enters a “vicious cycle” of updating the q-function with positively erroneous values from areas with little to no actual data (out-of-distribution state-action pairs).</w:t>
      </w:r>
    </w:p>
    <w:p w14:paraId="12022D58" w14:textId="77777777" w:rsidR="00272BBF" w:rsidRDefault="00272BBF" w:rsidP="000C247D">
      <w:pPr>
        <w:rPr>
          <w:sz w:val="20"/>
          <w:szCs w:val="20"/>
        </w:rPr>
      </w:pPr>
    </w:p>
    <w:p w14:paraId="37B47CC7" w14:textId="4CDA774E" w:rsidR="000E6E49" w:rsidRDefault="00272BBF" w:rsidP="000C247D">
      <w:pPr>
        <w:rPr>
          <w:sz w:val="20"/>
          <w:szCs w:val="20"/>
        </w:rPr>
      </w:pPr>
      <w:r>
        <w:rPr>
          <w:sz w:val="20"/>
          <w:szCs w:val="20"/>
        </w:rPr>
        <w:t xml:space="preserve">The following figure showcases such an incident. The different colors correspond to different sizes on the collected samples from the </w:t>
      </w:r>
      <w:r w:rsidRPr="00272BBF">
        <w:rPr>
          <w:rFonts w:ascii="Menlo" w:hAnsi="Menlo" w:cs="Menlo"/>
          <w:sz w:val="16"/>
          <w:szCs w:val="16"/>
        </w:rPr>
        <w:t>mujoco</w:t>
      </w:r>
      <w:r>
        <w:rPr>
          <w:sz w:val="20"/>
          <w:szCs w:val="20"/>
        </w:rPr>
        <w:t xml:space="preserve"> environment </w:t>
      </w:r>
      <w:r w:rsidRPr="00272BBF">
        <w:rPr>
          <w:rFonts w:ascii="Menlo" w:hAnsi="Menlo" w:cs="Menlo"/>
          <w:sz w:val="16"/>
          <w:szCs w:val="16"/>
        </w:rPr>
        <w:t>HalfCheetah-v2</w:t>
      </w:r>
      <w:r>
        <w:rPr>
          <w:sz w:val="20"/>
          <w:szCs w:val="20"/>
        </w:rPr>
        <w:t xml:space="preserve">, and the q-learning was the state-of-art SAC.  </w:t>
      </w:r>
    </w:p>
    <w:p w14:paraId="76EF8E4F" w14:textId="77777777" w:rsidR="00272BBF" w:rsidRDefault="00272BBF" w:rsidP="000C247D">
      <w:pPr>
        <w:rPr>
          <w:sz w:val="20"/>
          <w:szCs w:val="20"/>
        </w:rPr>
      </w:pPr>
    </w:p>
    <w:p w14:paraId="53D44101" w14:textId="76E7C200" w:rsidR="00272BBF" w:rsidRPr="000C247D" w:rsidRDefault="001A3F9F" w:rsidP="000C247D">
      <w:pPr>
        <w:rPr>
          <w:sz w:val="20"/>
          <w:szCs w:val="20"/>
        </w:rPr>
      </w:pPr>
      <w:r>
        <w:rPr>
          <w:noProof/>
          <w:sz w:val="20"/>
          <w:szCs w:val="20"/>
        </w:rPr>
        <w:drawing>
          <wp:anchor distT="0" distB="0" distL="114300" distR="114300" simplePos="0" relativeHeight="251667456" behindDoc="1" locked="0" layoutInCell="1" allowOverlap="1" wp14:anchorId="4BEF03B8" wp14:editId="3D6EAE32">
            <wp:simplePos x="0" y="0"/>
            <wp:positionH relativeFrom="column">
              <wp:posOffset>2632203</wp:posOffset>
            </wp:positionH>
            <wp:positionV relativeFrom="paragraph">
              <wp:posOffset>-37000</wp:posOffset>
            </wp:positionV>
            <wp:extent cx="2916520" cy="2616347"/>
            <wp:effectExtent l="0" t="0" r="5080" b="0"/>
            <wp:wrapNone/>
            <wp:docPr id="1530372112" name="Picture 2"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2112" name="Picture 2" descr="A graph of a number of numbers and a line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7623" cy="2617336"/>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6432" behindDoc="0" locked="0" layoutInCell="1" allowOverlap="1" wp14:anchorId="58150F3A" wp14:editId="5811C991">
            <wp:simplePos x="0" y="0"/>
            <wp:positionH relativeFrom="column">
              <wp:posOffset>0</wp:posOffset>
            </wp:positionH>
            <wp:positionV relativeFrom="paragraph">
              <wp:posOffset>0</wp:posOffset>
            </wp:positionV>
            <wp:extent cx="2558206" cy="2451066"/>
            <wp:effectExtent l="0" t="0" r="0" b="635"/>
            <wp:wrapTopAndBottom/>
            <wp:docPr id="931322825" name="Picture 1"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22825" name="Picture 1" descr="A graph of a number of step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206" cy="245106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Figure: How well the actor believes it performs                Figure: Actual performance</w:t>
      </w:r>
    </w:p>
    <w:p w14:paraId="1CB66403" w14:textId="77777777" w:rsidR="00507C3B" w:rsidRPr="001A3F9F" w:rsidRDefault="00507C3B" w:rsidP="00D62F23">
      <w:pPr>
        <w:pStyle w:val="Heading2"/>
        <w:rPr>
          <w:rFonts w:asciiTheme="minorHAnsi" w:hAnsiTheme="minorHAnsi" w:cstheme="minorHAnsi"/>
          <w:color w:val="auto"/>
          <w:sz w:val="20"/>
          <w:szCs w:val="20"/>
        </w:rPr>
      </w:pPr>
    </w:p>
    <w:p w14:paraId="1104AE62" w14:textId="0B3A566A" w:rsidR="001A3F9F" w:rsidRPr="001A3F9F" w:rsidRDefault="001A3F9F" w:rsidP="001A3F9F">
      <w:pPr>
        <w:rPr>
          <w:sz w:val="20"/>
          <w:szCs w:val="20"/>
        </w:rPr>
      </w:pPr>
      <w:r w:rsidRPr="001A3F9F">
        <w:rPr>
          <w:sz w:val="20"/>
          <w:szCs w:val="20"/>
        </w:rPr>
        <w:t>Obviously, the actor be</w:t>
      </w:r>
      <w:r>
        <w:rPr>
          <w:sz w:val="20"/>
          <w:szCs w:val="20"/>
        </w:rPr>
        <w:t xml:space="preserve">lieves that a great performance has been achieved (the Figure on the left). However, the actual performance (the Figure on the right) of the learned policy has gotten even worse from the initial random policy. Notice how efficient is this “malicious” actor in finding these out-of-distribution actions. Even for up to 1 million transitions, there are no signs of improvement in the actual performance. </w:t>
      </w:r>
    </w:p>
    <w:p w14:paraId="35A0AFCB" w14:textId="77777777" w:rsidR="00507C3B" w:rsidRPr="001A3F9F"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6"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7"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Default="009B1DB1">
      <w:pPr>
        <w:rPr>
          <w:sz w:val="20"/>
          <w:szCs w:val="20"/>
        </w:rPr>
      </w:pPr>
      <w:r>
        <w:rPr>
          <w:sz w:val="20"/>
          <w:szCs w:val="20"/>
        </w:rPr>
        <w:t xml:space="preserve">[3] </w:t>
      </w:r>
      <w:hyperlink r:id="rId8"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p w14:paraId="0DD97F30" w14:textId="77777777" w:rsidR="008A3F59" w:rsidRDefault="008A3F59">
      <w:pPr>
        <w:rPr>
          <w:sz w:val="20"/>
          <w:szCs w:val="20"/>
        </w:rPr>
      </w:pPr>
    </w:p>
    <w:p w14:paraId="16DB03ED" w14:textId="69834C97" w:rsidR="008A3F59" w:rsidRDefault="008A3F59">
      <w:pPr>
        <w:rPr>
          <w:sz w:val="20"/>
          <w:szCs w:val="20"/>
        </w:rPr>
      </w:pPr>
      <w:r>
        <w:rPr>
          <w:sz w:val="20"/>
          <w:szCs w:val="20"/>
        </w:rPr>
        <w:t xml:space="preserve">[4] </w:t>
      </w:r>
      <w:hyperlink r:id="rId9" w:history="1">
        <w:r w:rsidRPr="008A3F59">
          <w:rPr>
            <w:rStyle w:val="Hyperlink"/>
            <w:sz w:val="20"/>
            <w:szCs w:val="20"/>
          </w:rPr>
          <w:t>Batch Reinforcement Learning, Sascha Lange, Thomas Gabel, Martin Riedmiller, 2012</w:t>
        </w:r>
      </w:hyperlink>
    </w:p>
    <w:p w14:paraId="38E8DEDA" w14:textId="77777777" w:rsidR="008A3F59" w:rsidRDefault="008A3F59">
      <w:pPr>
        <w:rPr>
          <w:sz w:val="20"/>
          <w:szCs w:val="20"/>
        </w:rPr>
      </w:pPr>
    </w:p>
    <w:p w14:paraId="7631EB0C" w14:textId="09791F0F" w:rsidR="008A3F59" w:rsidRDefault="008A3F59">
      <w:pPr>
        <w:rPr>
          <w:sz w:val="20"/>
          <w:szCs w:val="20"/>
        </w:rPr>
      </w:pPr>
      <w:r>
        <w:rPr>
          <w:sz w:val="20"/>
          <w:szCs w:val="20"/>
        </w:rPr>
        <w:t xml:space="preserve">[5] </w:t>
      </w:r>
      <w:hyperlink r:id="rId10" w:history="1">
        <w:r w:rsidRPr="008A3F59">
          <w:rPr>
            <w:rStyle w:val="Hyperlink"/>
            <w:sz w:val="20"/>
            <w:szCs w:val="20"/>
          </w:rPr>
          <w:t>Neural Fitted Q Iteration – First Experiences with a Data Efficient Neural Reinforcement Learning Method (with annotations), Martin Riedmiller, 2005</w:t>
        </w:r>
      </w:hyperlink>
    </w:p>
    <w:p w14:paraId="7A77F5DD" w14:textId="77777777" w:rsidR="008A3F59" w:rsidRDefault="008A3F59">
      <w:pPr>
        <w:rPr>
          <w:sz w:val="20"/>
          <w:szCs w:val="20"/>
        </w:rPr>
      </w:pPr>
    </w:p>
    <w:p w14:paraId="58111CD0" w14:textId="54875579" w:rsidR="008A3F59" w:rsidRDefault="008A3F59">
      <w:pPr>
        <w:rPr>
          <w:sz w:val="20"/>
          <w:szCs w:val="20"/>
        </w:rPr>
      </w:pPr>
      <w:r>
        <w:rPr>
          <w:sz w:val="20"/>
          <w:szCs w:val="20"/>
        </w:rPr>
        <w:t>[6] Tree-Based Batch Mode Reinforcement Learning , Damien Ernst et al, 2005</w:t>
      </w:r>
    </w:p>
    <w:p w14:paraId="228F8D67" w14:textId="77777777" w:rsidR="008A3F59" w:rsidRDefault="008A3F59">
      <w:pPr>
        <w:rPr>
          <w:sz w:val="20"/>
          <w:szCs w:val="20"/>
        </w:rPr>
      </w:pPr>
    </w:p>
    <w:p w14:paraId="76C89DBE" w14:textId="77777777" w:rsidR="008A3F59" w:rsidRPr="002D60BD" w:rsidRDefault="008A3F59">
      <w:pPr>
        <w:rPr>
          <w:sz w:val="20"/>
          <w:szCs w:val="20"/>
        </w:rPr>
      </w:pPr>
    </w:p>
    <w:sectPr w:rsidR="008A3F59"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0E6E49"/>
    <w:rsid w:val="000E7A85"/>
    <w:rsid w:val="001233A3"/>
    <w:rsid w:val="001A3F9F"/>
    <w:rsid w:val="002375B9"/>
    <w:rsid w:val="00270536"/>
    <w:rsid w:val="00272BBF"/>
    <w:rsid w:val="002B4FE0"/>
    <w:rsid w:val="002D0322"/>
    <w:rsid w:val="002D60BD"/>
    <w:rsid w:val="00335738"/>
    <w:rsid w:val="00395868"/>
    <w:rsid w:val="003A41B0"/>
    <w:rsid w:val="004E5848"/>
    <w:rsid w:val="00507C3B"/>
    <w:rsid w:val="00540173"/>
    <w:rsid w:val="0076596D"/>
    <w:rsid w:val="007779C0"/>
    <w:rsid w:val="00795F7A"/>
    <w:rsid w:val="007A2A8A"/>
    <w:rsid w:val="0085385E"/>
    <w:rsid w:val="008A3F59"/>
    <w:rsid w:val="008E7320"/>
    <w:rsid w:val="009B1DB1"/>
    <w:rsid w:val="00A02BA6"/>
    <w:rsid w:val="00A2736A"/>
    <w:rsid w:val="00A72A0C"/>
    <w:rsid w:val="00B61062"/>
    <w:rsid w:val="00C1737D"/>
    <w:rsid w:val="00CB24F4"/>
    <w:rsid w:val="00D14FB6"/>
    <w:rsid w:val="00D62F23"/>
    <w:rsid w:val="00D80EC0"/>
    <w:rsid w:val="00F329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elf_supervised_learning/blob/main/literature/Generalisation_in_humans_and_deep_neural_networks_Geirhos_2020.pdf" TargetMode="External"/><Relationship Id="rId3" Type="http://schemas.openxmlformats.org/officeDocument/2006/relationships/webSettings" Target="webSettings.xml"/><Relationship Id="rId7" Type="http://schemas.openxmlformats.org/officeDocument/2006/relationships/hyperlink" Target="https://medium.com/@athanasios.kapoutsis/the-monster-of-distribution-shift-in-offline-rl-and-how-to-pacify-it-4ea9a5db04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OfflineReinforcementLearningTutorialReviewLevine2020.pdf"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dimitarpg13/self_supervised_learning/blob/main/literature/Neural_Fitted_Q_Iteration-First_Experiences_with_a_Data_Efficient_Neural_Reinforcement_Learning_Method_Riedmiller_2005_annotated.pdf" TargetMode="External"/><Relationship Id="rId4" Type="http://schemas.openxmlformats.org/officeDocument/2006/relationships/image" Target="media/image1.png"/><Relationship Id="rId9"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37</cp:revision>
  <dcterms:created xsi:type="dcterms:W3CDTF">2024-01-15T03:16:00Z</dcterms:created>
  <dcterms:modified xsi:type="dcterms:W3CDTF">2024-01-19T20:56:00Z</dcterms:modified>
</cp:coreProperties>
</file>