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53B32343" w:rsidR="007B0B21" w:rsidRPr="007B0B21" w:rsidRDefault="00A14FD0" w:rsidP="007B0B21">
      <w:pPr>
        <w:pStyle w:val="Heading1"/>
        <w:rPr>
          <w:sz w:val="28"/>
          <w:szCs w:val="28"/>
        </w:rPr>
      </w:pPr>
      <w:bookmarkStart w:id="0" w:name="_Toc153627034"/>
      <w:r>
        <w:rPr>
          <w:sz w:val="28"/>
          <w:szCs w:val="28"/>
        </w:rPr>
        <w:t>Preliminaries needed to understand</w:t>
      </w:r>
      <w:r w:rsidR="007B0B21" w:rsidRPr="007B0B21">
        <w:rPr>
          <w:sz w:val="28"/>
          <w:szCs w:val="28"/>
        </w:rPr>
        <w:t xml:space="preserve"> Proximal Policy Optimization Algorithms</w:t>
      </w:r>
      <w:bookmarkEnd w:id="0"/>
    </w:p>
    <w:p w14:paraId="5E6CEEC8" w14:textId="4B65D47D" w:rsidR="00894ACF" w:rsidRDefault="00894ACF" w:rsidP="00894ACF">
      <w:pPr>
        <w:ind w:firstLine="100"/>
        <w:rPr>
          <w:sz w:val="20"/>
          <w:szCs w:val="20"/>
        </w:rPr>
      </w:pPr>
      <w:r>
        <w:rPr>
          <w:sz w:val="20"/>
          <w:szCs w:val="20"/>
        </w:rPr>
        <w:t>Notes on discussion and derivations from Sutton’s book and John Schulman’s articles</w:t>
      </w:r>
    </w:p>
    <w:p w14:paraId="0F38CDB3" w14:textId="13C74348" w:rsidR="007B0B21" w:rsidRPr="007B0B21" w:rsidRDefault="007B0B21" w:rsidP="00894ACF">
      <w:pPr>
        <w:ind w:firstLine="100"/>
        <w:rPr>
          <w:sz w:val="20"/>
          <w:szCs w:val="20"/>
        </w:rPr>
      </w:pPr>
      <w:r w:rsidRPr="007B0B21">
        <w:rPr>
          <w:sz w:val="20"/>
          <w:szCs w:val="20"/>
        </w:rPr>
        <w:t xml:space="preserve"> D. </w:t>
      </w:r>
      <w:r>
        <w:rPr>
          <w:sz w:val="20"/>
          <w:szCs w:val="20"/>
        </w:rPr>
        <w:t>Gueorguiev     12/13/23</w:t>
      </w:r>
    </w:p>
    <w:p w14:paraId="7B4B9DA8" w14:textId="77777777" w:rsidR="007B0B21" w:rsidRDefault="007B0B21">
      <w:pPr>
        <w:rPr>
          <w:sz w:val="20"/>
          <w:szCs w:val="20"/>
        </w:rPr>
      </w:pPr>
    </w:p>
    <w:sdt>
      <w:sdtPr>
        <w:id w:val="-7428013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sdtEndPr>
      <w:sdtContent>
        <w:p w14:paraId="614E8A45" w14:textId="68DC635E" w:rsidR="00E20626" w:rsidRPr="00E20626" w:rsidRDefault="00E20626">
          <w:pPr>
            <w:pStyle w:val="TOCHeading"/>
            <w:rPr>
              <w:sz w:val="26"/>
              <w:szCs w:val="26"/>
            </w:rPr>
          </w:pPr>
          <w:r w:rsidRPr="00E20626">
            <w:rPr>
              <w:sz w:val="26"/>
              <w:szCs w:val="26"/>
            </w:rPr>
            <w:t>Table of Contents</w:t>
          </w:r>
        </w:p>
        <w:p w14:paraId="67237D50" w14:textId="4E7055C9" w:rsidR="00AD08CD" w:rsidRDefault="00E20626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627034" w:history="1">
            <w:r w:rsidR="00AD08CD" w:rsidRPr="00770DAA">
              <w:rPr>
                <w:rStyle w:val="Hyperlink"/>
                <w:noProof/>
              </w:rPr>
              <w:t>Preliminaries needed to understand Proximal Policy Optimization Algorithms</w:t>
            </w:r>
            <w:r w:rsidR="00AD08CD">
              <w:rPr>
                <w:noProof/>
                <w:webHidden/>
              </w:rPr>
              <w:tab/>
            </w:r>
            <w:r w:rsidR="00AD08CD">
              <w:rPr>
                <w:noProof/>
                <w:webHidden/>
              </w:rPr>
              <w:fldChar w:fldCharType="begin"/>
            </w:r>
            <w:r w:rsidR="00AD08CD">
              <w:rPr>
                <w:noProof/>
                <w:webHidden/>
              </w:rPr>
              <w:instrText xml:space="preserve"> PAGEREF _Toc153627034 \h </w:instrText>
            </w:r>
            <w:r w:rsidR="00AD08CD">
              <w:rPr>
                <w:noProof/>
                <w:webHidden/>
              </w:rPr>
            </w:r>
            <w:r w:rsidR="00AD08CD">
              <w:rPr>
                <w:noProof/>
                <w:webHidden/>
              </w:rPr>
              <w:fldChar w:fldCharType="separate"/>
            </w:r>
            <w:r w:rsidR="00AD08CD">
              <w:rPr>
                <w:noProof/>
                <w:webHidden/>
              </w:rPr>
              <w:t>1</w:t>
            </w:r>
            <w:r w:rsidR="00AD08CD">
              <w:rPr>
                <w:noProof/>
                <w:webHidden/>
              </w:rPr>
              <w:fldChar w:fldCharType="end"/>
            </w:r>
          </w:hyperlink>
        </w:p>
        <w:p w14:paraId="578B43F2" w14:textId="57B56BDE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5" w:history="1">
            <w:r w:rsidRPr="00770DAA">
              <w:rPr>
                <w:rStyle w:val="Hyperlink"/>
                <w:noProof/>
              </w:rPr>
              <w:t>A bit of theory on Policy Gradient Reinforcement Learning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8B9C" w14:textId="0A514A51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6" w:history="1">
            <w:r w:rsidRPr="00770DAA">
              <w:rPr>
                <w:rStyle w:val="Hyperlink"/>
                <w:noProof/>
              </w:rPr>
              <w:t>Policy evaluation (Prediction)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9A57" w14:textId="75BE5CA5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7" w:history="1">
            <w:r w:rsidRPr="00770DA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DE11" w14:textId="7E15998A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8" w:history="1">
            <w:r w:rsidRPr="00770DAA">
              <w:rPr>
                <w:rStyle w:val="Hyperlink"/>
                <w:noProof/>
              </w:rPr>
              <w:t xml:space="preserve">Solution of the Bellman system of equations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vπ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D937" w14:textId="7B283FFB" w:rsidR="00AD08CD" w:rsidRDefault="00AD08C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3627039" w:history="1">
            <w:r w:rsidRPr="00770DA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5E39" w14:textId="07C7DED0" w:rsidR="00E20626" w:rsidRDefault="00E20626">
          <w:r>
            <w:rPr>
              <w:b/>
              <w:bCs/>
              <w:noProof/>
            </w:rPr>
            <w:fldChar w:fldCharType="end"/>
          </w:r>
        </w:p>
      </w:sdtContent>
    </w:sdt>
    <w:p w14:paraId="252D913F" w14:textId="77777777" w:rsidR="00E20626" w:rsidRDefault="00E20626">
      <w:pPr>
        <w:rPr>
          <w:sz w:val="20"/>
          <w:szCs w:val="20"/>
        </w:rPr>
      </w:pPr>
    </w:p>
    <w:p w14:paraId="366B9890" w14:textId="77777777" w:rsidR="00E20626" w:rsidRPr="007B0B21" w:rsidRDefault="00E20626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bookmarkStart w:id="1" w:name="_Toc153627035"/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  <w:bookmarkEnd w:id="1"/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7029DE80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  <w:r w:rsidR="001D2F1B">
        <w:rPr>
          <w:sz w:val="20"/>
          <w:szCs w:val="20"/>
        </w:rPr>
        <w:t>val</w:t>
      </w:r>
      <w:r w:rsidR="00674A42">
        <w:rPr>
          <w:sz w:val="20"/>
          <w:szCs w:val="20"/>
        </w:rPr>
        <w:t>ue</w:t>
      </w:r>
      <w:r w:rsidR="001D2F1B">
        <w:rPr>
          <w:sz w:val="20"/>
          <w:szCs w:val="20"/>
        </w:rPr>
        <w:t xml:space="preserve"> </w:t>
      </w:r>
      <w:r w:rsidR="0035390B">
        <w:rPr>
          <w:sz w:val="20"/>
          <w:szCs w:val="20"/>
        </w:rPr>
        <w:t xml:space="preserve">functions </w:t>
      </w:r>
      <w:r w:rsidR="00543EBB">
        <w:rPr>
          <w:sz w:val="20"/>
          <w:szCs w:val="20"/>
        </w:rPr>
        <w:t xml:space="preserve">satisfying the Bellman’s optimality equations were derived and discussed in </w:t>
      </w:r>
      <w:sdt>
        <w:sdtPr>
          <w:rPr>
            <w:sz w:val="20"/>
            <w:szCs w:val="20"/>
          </w:rPr>
          <w:id w:val="1513264179"/>
          <w:citation/>
        </w:sdtPr>
        <w:sdtContent>
          <w:r w:rsidR="00543EBB">
            <w:rPr>
              <w:sz w:val="20"/>
              <w:szCs w:val="20"/>
            </w:rPr>
            <w:fldChar w:fldCharType="begin"/>
          </w:r>
          <w:r w:rsidR="00BA2E42">
            <w:rPr>
              <w:sz w:val="20"/>
              <w:szCs w:val="20"/>
            </w:rPr>
            <w:instrText xml:space="preserve">CITATION Gue23 \l 1033 </w:instrText>
          </w:r>
          <w:r w:rsidR="00543EBB">
            <w:rPr>
              <w:sz w:val="20"/>
              <w:szCs w:val="20"/>
            </w:rPr>
            <w:fldChar w:fldCharType="separate"/>
          </w:r>
          <w:r w:rsidR="0077214B" w:rsidRPr="0077214B">
            <w:rPr>
              <w:noProof/>
              <w:sz w:val="20"/>
              <w:szCs w:val="20"/>
            </w:rPr>
            <w:t>(Gueorguiev, 2023)</w:t>
          </w:r>
          <w:r w:rsidR="00543EBB">
            <w:rPr>
              <w:sz w:val="20"/>
              <w:szCs w:val="20"/>
            </w:rPr>
            <w:fldChar w:fldCharType="end"/>
          </w:r>
        </w:sdtContent>
      </w:sdt>
      <w:r w:rsidR="00543EBB">
        <w:rPr>
          <w:sz w:val="20"/>
          <w:szCs w:val="20"/>
        </w:rPr>
        <w:t xml:space="preserve"> (see Eq. (22) and (23)).</w:t>
      </w:r>
    </w:p>
    <w:p w14:paraId="45E45317" w14:textId="77777777" w:rsidR="00A02FA6" w:rsidRDefault="00A02FA6">
      <w:pPr>
        <w:rPr>
          <w:sz w:val="20"/>
          <w:szCs w:val="20"/>
        </w:rPr>
      </w:pPr>
    </w:p>
    <w:p w14:paraId="3A4431CB" w14:textId="734F58CC" w:rsidR="00A02FA6" w:rsidRDefault="00A02FA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a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6A4D4F">
        <w:rPr>
          <w:sz w:val="20"/>
          <w:szCs w:val="20"/>
        </w:rPr>
        <w:t xml:space="preserve">      (1)</w:t>
      </w:r>
    </w:p>
    <w:p w14:paraId="334AF0DD" w14:textId="77777777" w:rsidR="006A4D4F" w:rsidRDefault="006A4D4F">
      <w:pPr>
        <w:rPr>
          <w:sz w:val="20"/>
          <w:szCs w:val="20"/>
        </w:rPr>
      </w:pPr>
    </w:p>
    <w:p w14:paraId="7619CB1D" w14:textId="77777777" w:rsidR="006A4D4F" w:rsidRDefault="006A4D4F">
      <w:pPr>
        <w:rPr>
          <w:sz w:val="20"/>
          <w:szCs w:val="20"/>
        </w:rPr>
      </w:pPr>
    </w:p>
    <w:p w14:paraId="3C9FEB1A" w14:textId="65F3F16C" w:rsidR="006A4D4F" w:rsidRDefault="006A4D4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484F0E">
        <w:rPr>
          <w:sz w:val="20"/>
          <w:szCs w:val="20"/>
        </w:rPr>
        <w:t xml:space="preserve">      (2)</w:t>
      </w:r>
    </w:p>
    <w:p w14:paraId="5137A7AD" w14:textId="77777777" w:rsidR="006A4D4F" w:rsidRDefault="006A4D4F">
      <w:pPr>
        <w:rPr>
          <w:sz w:val="20"/>
          <w:szCs w:val="20"/>
        </w:rPr>
      </w:pPr>
    </w:p>
    <w:p w14:paraId="2C596D3A" w14:textId="77777777" w:rsidR="006A4D4F" w:rsidRDefault="006A4D4F">
      <w:pPr>
        <w:rPr>
          <w:sz w:val="20"/>
          <w:szCs w:val="20"/>
        </w:rPr>
      </w:pPr>
    </w:p>
    <w:p w14:paraId="51AF33DD" w14:textId="7FBA3F51" w:rsidR="00E35F16" w:rsidRDefault="00AF31C7" w:rsidP="009F1284">
      <w:pPr>
        <w:pStyle w:val="Heading3"/>
      </w:pPr>
      <w:bookmarkStart w:id="2" w:name="_Toc153627036"/>
      <w:r>
        <w:t>Policy evaluation (Prediction)</w:t>
      </w:r>
      <w:bookmarkEnd w:id="2"/>
    </w:p>
    <w:p w14:paraId="781D6CE8" w14:textId="77777777" w:rsidR="00AF31C7" w:rsidRDefault="00AF31C7">
      <w:pPr>
        <w:rPr>
          <w:sz w:val="20"/>
          <w:szCs w:val="20"/>
        </w:rPr>
      </w:pPr>
    </w:p>
    <w:p w14:paraId="0A1A921D" w14:textId="2CB06E6A" w:rsidR="00783306" w:rsidRDefault="00783306">
      <w:pPr>
        <w:rPr>
          <w:sz w:val="20"/>
          <w:szCs w:val="20"/>
        </w:rPr>
      </w:pPr>
      <w:r w:rsidRPr="00783306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="00616224" w:rsidRPr="00616224">
        <w:rPr>
          <w:i/>
          <w:iCs/>
          <w:sz w:val="20"/>
          <w:szCs w:val="20"/>
        </w:rPr>
        <w:t>policy evaluation</w:t>
      </w:r>
      <w:r w:rsidR="00616224">
        <w:rPr>
          <w:sz w:val="20"/>
          <w:szCs w:val="20"/>
        </w:rPr>
        <w:t xml:space="preserve"> - c</w:t>
      </w:r>
      <w:r>
        <w:rPr>
          <w:sz w:val="20"/>
          <w:szCs w:val="20"/>
        </w:rPr>
        <w:t xml:space="preserve">omputation of the </w:t>
      </w:r>
      <w:r>
        <w:rPr>
          <w:sz w:val="20"/>
          <w:szCs w:val="20"/>
        </w:rPr>
        <w:t xml:space="preserve">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for a given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>.</w:t>
      </w:r>
      <w:r w:rsidR="00616224">
        <w:rPr>
          <w:sz w:val="20"/>
          <w:szCs w:val="20"/>
        </w:rPr>
        <w:t xml:space="preserve"> This is also known as the </w:t>
      </w:r>
      <w:r w:rsidR="00616224" w:rsidRPr="00616224">
        <w:rPr>
          <w:i/>
          <w:iCs/>
          <w:sz w:val="20"/>
          <w:szCs w:val="20"/>
        </w:rPr>
        <w:t>prediction problem</w:t>
      </w:r>
      <w:r w:rsidR="00616224">
        <w:rPr>
          <w:sz w:val="20"/>
          <w:szCs w:val="20"/>
        </w:rPr>
        <w:t>.</w:t>
      </w:r>
    </w:p>
    <w:p w14:paraId="3B715A20" w14:textId="77777777" w:rsidR="00616224" w:rsidRDefault="00616224">
      <w:pPr>
        <w:rPr>
          <w:sz w:val="20"/>
          <w:szCs w:val="20"/>
        </w:rPr>
      </w:pPr>
    </w:p>
    <w:p w14:paraId="364CB787" w14:textId="77777777" w:rsidR="00783306" w:rsidRDefault="003856F1">
      <w:pPr>
        <w:rPr>
          <w:sz w:val="20"/>
          <w:szCs w:val="20"/>
        </w:rPr>
      </w:pPr>
      <w:r w:rsidRPr="00783306">
        <w:rPr>
          <w:sz w:val="20"/>
          <w:szCs w:val="20"/>
          <w:u w:val="single"/>
        </w:rPr>
        <w:t>Question</w:t>
      </w:r>
      <w:r>
        <w:rPr>
          <w:sz w:val="20"/>
          <w:szCs w:val="20"/>
        </w:rPr>
        <w:t xml:space="preserve">: How to compute the 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</w:t>
      </w:r>
      <w:r w:rsidR="00783306">
        <w:rPr>
          <w:sz w:val="20"/>
          <w:szCs w:val="20"/>
        </w:rPr>
        <w:t xml:space="preserve">for an arbitrary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83306">
        <w:rPr>
          <w:sz w:val="20"/>
          <w:szCs w:val="20"/>
        </w:rPr>
        <w:t xml:space="preserve">. </w:t>
      </w:r>
    </w:p>
    <w:p w14:paraId="312C8991" w14:textId="77777777" w:rsidR="00783306" w:rsidRDefault="00783306">
      <w:pPr>
        <w:rPr>
          <w:sz w:val="20"/>
          <w:szCs w:val="20"/>
        </w:rPr>
      </w:pPr>
    </w:p>
    <w:p w14:paraId="092BA41F" w14:textId="04003F17" w:rsidR="00813ED4" w:rsidRDefault="00813ED4">
      <w:pPr>
        <w:rPr>
          <w:sz w:val="20"/>
          <w:szCs w:val="20"/>
        </w:rPr>
      </w:pPr>
      <w:r>
        <w:rPr>
          <w:sz w:val="20"/>
          <w:szCs w:val="20"/>
        </w:rPr>
        <w:t>From</w:t>
      </w:r>
      <w:r w:rsidR="002B6B81">
        <w:rPr>
          <w:sz w:val="20"/>
          <w:szCs w:val="20"/>
        </w:rPr>
        <w:t xml:space="preserve"> (11) and (12) in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69129619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13E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we can write:</w:t>
      </w:r>
    </w:p>
    <w:p w14:paraId="5B9EECC0" w14:textId="77777777" w:rsidR="00813ED4" w:rsidRDefault="00813ED4">
      <w:pPr>
        <w:rPr>
          <w:sz w:val="20"/>
          <w:szCs w:val="20"/>
        </w:rPr>
      </w:pPr>
    </w:p>
    <w:p w14:paraId="4B1B81C4" w14:textId="6FB9EC87" w:rsidR="00783306" w:rsidRDefault="000D0124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E05492">
        <w:rPr>
          <w:sz w:val="20"/>
          <w:szCs w:val="20"/>
        </w:rPr>
        <w:t xml:space="preserve"> </w:t>
      </w:r>
    </w:p>
    <w:p w14:paraId="71F9420C" w14:textId="74AF5E68" w:rsidR="00E05492" w:rsidRPr="00813ED4" w:rsidRDefault="00E0549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A34730">
        <w:rPr>
          <w:sz w:val="20"/>
          <w:szCs w:val="20"/>
        </w:rPr>
        <w:t xml:space="preserve">                                      (3)</w:t>
      </w:r>
    </w:p>
    <w:p w14:paraId="15708916" w14:textId="68C13BC6" w:rsidR="00813ED4" w:rsidRPr="00813ED4" w:rsidRDefault="00813ED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                     (4)</w:t>
      </w:r>
    </w:p>
    <w:p w14:paraId="2CA9DAC4" w14:textId="0B812684" w:rsidR="00AF31C7" w:rsidRDefault="0003657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3F534B"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(5)</w:t>
      </w:r>
    </w:p>
    <w:p w14:paraId="6F9A2238" w14:textId="77777777" w:rsidR="003F534B" w:rsidRDefault="003F534B">
      <w:pPr>
        <w:rPr>
          <w:sz w:val="20"/>
          <w:szCs w:val="20"/>
        </w:rPr>
      </w:pPr>
    </w:p>
    <w:p w14:paraId="67B2B478" w14:textId="10DCC1C6" w:rsidR="003F534B" w:rsidRDefault="0043076C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of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under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, </w:t>
      </w:r>
      <w:r w:rsidR="0060790D">
        <w:rPr>
          <w:sz w:val="20"/>
          <w:szCs w:val="20"/>
        </w:rPr>
        <w:t xml:space="preserve">and the expectations are subscribed by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to indicate that they are conditional on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being followed. </w:t>
      </w:r>
    </w:p>
    <w:p w14:paraId="7D7C3025" w14:textId="253D838A" w:rsidR="0060790D" w:rsidRDefault="0060790D">
      <w:pPr>
        <w:rPr>
          <w:sz w:val="20"/>
          <w:szCs w:val="20"/>
        </w:rPr>
      </w:pPr>
      <w:r>
        <w:rPr>
          <w:sz w:val="20"/>
          <w:szCs w:val="20"/>
        </w:rPr>
        <w:t xml:space="preserve">The existence and uniqueness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A34730">
        <w:rPr>
          <w:sz w:val="20"/>
          <w:szCs w:val="20"/>
        </w:rPr>
        <w:t xml:space="preserve"> are guaranteed as long as either </w:t>
      </w:r>
      <m:oMath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 w:hAnsi="Cambria Math"/>
            <w:sz w:val="20"/>
            <w:szCs w:val="20"/>
          </w:rPr>
          <m:t>&lt;1</m:t>
        </m:r>
      </m:oMath>
      <w:r w:rsidR="00A34730">
        <w:rPr>
          <w:sz w:val="20"/>
          <w:szCs w:val="20"/>
        </w:rPr>
        <w:t xml:space="preserve"> or eventual termination is guaranteed from all states under the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A34730">
        <w:rPr>
          <w:sz w:val="20"/>
          <w:szCs w:val="20"/>
        </w:rPr>
        <w:t>.</w:t>
      </w:r>
    </w:p>
    <w:p w14:paraId="0757D54E" w14:textId="77777777" w:rsidR="00CE5FBC" w:rsidRDefault="00A34730">
      <w:pPr>
        <w:rPr>
          <w:sz w:val="20"/>
          <w:szCs w:val="20"/>
        </w:rPr>
      </w:pPr>
      <w:r>
        <w:rPr>
          <w:sz w:val="20"/>
          <w:szCs w:val="20"/>
        </w:rPr>
        <w:t xml:space="preserve">    If the environment’s dynamics are completely known, then </w:t>
      </w:r>
      <w:r w:rsidR="00EB2B3F">
        <w:rPr>
          <w:sz w:val="20"/>
          <w:szCs w:val="20"/>
        </w:rPr>
        <w:t xml:space="preserve">(5) is a system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simultaneous linear equations 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unknowns (the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EB2B3F">
        <w:rPr>
          <w:sz w:val="20"/>
          <w:szCs w:val="20"/>
        </w:rPr>
        <w:t>).</w:t>
      </w:r>
      <w:r w:rsidR="001E1C77">
        <w:rPr>
          <w:sz w:val="20"/>
          <w:szCs w:val="20"/>
        </w:rPr>
        <w:t xml:space="preserve"> </w:t>
      </w:r>
    </w:p>
    <w:p w14:paraId="19FC8536" w14:textId="77777777" w:rsidR="00CE5FBC" w:rsidRDefault="00CE5FBC">
      <w:pPr>
        <w:rPr>
          <w:sz w:val="20"/>
          <w:szCs w:val="20"/>
        </w:rPr>
      </w:pPr>
    </w:p>
    <w:p w14:paraId="1832B686" w14:textId="77777777" w:rsidR="00CE5FBC" w:rsidRDefault="00CE5FBC">
      <w:pPr>
        <w:rPr>
          <w:sz w:val="20"/>
          <w:szCs w:val="20"/>
        </w:rPr>
      </w:pPr>
    </w:p>
    <w:p w14:paraId="0E6737DF" w14:textId="77777777" w:rsidR="00CE5FBC" w:rsidRDefault="00CE5FBC">
      <w:pPr>
        <w:rPr>
          <w:sz w:val="20"/>
          <w:szCs w:val="20"/>
        </w:rPr>
      </w:pPr>
    </w:p>
    <w:p w14:paraId="5D673430" w14:textId="45332C27" w:rsidR="00CE5FBC" w:rsidRDefault="00CE5FBC" w:rsidP="00CE5FBC">
      <w:pPr>
        <w:pStyle w:val="Heading2"/>
      </w:pPr>
      <w:bookmarkStart w:id="3" w:name="_Toc153627037"/>
      <w:r>
        <w:t>Appendix</w:t>
      </w:r>
      <w:bookmarkEnd w:id="3"/>
    </w:p>
    <w:p w14:paraId="299C8100" w14:textId="21CDB5B8" w:rsidR="00CE5FBC" w:rsidRDefault="00CE5FBC" w:rsidP="00CE5FBC">
      <w:pPr>
        <w:pStyle w:val="Heading3"/>
      </w:pPr>
      <w:bookmarkStart w:id="4" w:name="_Toc153627038"/>
      <w:r w:rsidRPr="00CE5FBC">
        <w:t xml:space="preserve">Solution </w:t>
      </w:r>
      <w:r>
        <w:t xml:space="preserve">of the Bellman system of equations for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bookmarkEnd w:id="4"/>
    </w:p>
    <w:p w14:paraId="3D507FF2" w14:textId="77777777" w:rsidR="00CE5FBC" w:rsidRPr="00CE5FBC" w:rsidRDefault="00CE5FBC" w:rsidP="00CE5FBC">
      <w:pPr>
        <w:rPr>
          <w:sz w:val="20"/>
          <w:szCs w:val="20"/>
        </w:rPr>
      </w:pPr>
    </w:p>
    <w:p w14:paraId="797EC0A5" w14:textId="47274FC6" w:rsidR="00A12ED7" w:rsidRDefault="00CE5FBC">
      <w:pPr>
        <w:rPr>
          <w:sz w:val="20"/>
          <w:szCs w:val="20"/>
        </w:rPr>
      </w:pPr>
      <w:r>
        <w:rPr>
          <w:sz w:val="20"/>
          <w:szCs w:val="20"/>
        </w:rPr>
        <w:t xml:space="preserve">We notice that </w:t>
      </w:r>
      <w:r w:rsidR="00A12ED7">
        <w:rPr>
          <w:sz w:val="20"/>
          <w:szCs w:val="20"/>
        </w:rPr>
        <w:t>(5) can be rewritten as:</w:t>
      </w:r>
    </w:p>
    <w:p w14:paraId="47EFE30D" w14:textId="77777777" w:rsidR="00A12ED7" w:rsidRDefault="00A12ED7">
      <w:pPr>
        <w:rPr>
          <w:sz w:val="20"/>
          <w:szCs w:val="20"/>
        </w:rPr>
      </w:pPr>
    </w:p>
    <w:p w14:paraId="7FA6E74F" w14:textId="4881F45F" w:rsidR="00A12ED7" w:rsidRDefault="00A12ED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>≠i</m:t>
            </m:r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 w:rsidR="004929FB">
        <w:rPr>
          <w:sz w:val="20"/>
          <w:szCs w:val="20"/>
        </w:rPr>
        <w:t xml:space="preserve">   (A1)</w:t>
      </w:r>
    </w:p>
    <w:p w14:paraId="61F21C6E" w14:textId="77777777" w:rsidR="004929FB" w:rsidRDefault="004929FB">
      <w:pPr>
        <w:rPr>
          <w:sz w:val="20"/>
          <w:szCs w:val="20"/>
        </w:rPr>
      </w:pPr>
    </w:p>
    <w:p w14:paraId="08E98145" w14:textId="246A757C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>hence</w:t>
      </w:r>
    </w:p>
    <w:p w14:paraId="2023E99B" w14:textId="5AED335B" w:rsidR="0044507B" w:rsidRPr="0044507B" w:rsidRDefault="00D364A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4929FB">
        <w:rPr>
          <w:sz w:val="20"/>
          <w:szCs w:val="20"/>
        </w:rPr>
        <w:t xml:space="preserve"> </w:t>
      </w:r>
    </w:p>
    <w:p w14:paraId="68F20727" w14:textId="5B9EA6B6" w:rsidR="003A0BC7" w:rsidRDefault="0026518B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 w:rsidR="004929FB">
        <w:rPr>
          <w:sz w:val="20"/>
          <w:szCs w:val="20"/>
        </w:rPr>
        <w:t xml:space="preserve">                                                (A2)</w:t>
      </w:r>
    </w:p>
    <w:p w14:paraId="51539EB6" w14:textId="77777777" w:rsidR="00B55DCB" w:rsidRDefault="00B55DCB">
      <w:pPr>
        <w:rPr>
          <w:sz w:val="20"/>
          <w:szCs w:val="20"/>
        </w:rPr>
      </w:pPr>
    </w:p>
    <w:p w14:paraId="659D9800" w14:textId="2EDC37C0" w:rsidR="00F86469" w:rsidRDefault="00F86469">
      <w:pPr>
        <w:rPr>
          <w:sz w:val="20"/>
          <w:szCs w:val="20"/>
        </w:rPr>
      </w:pPr>
      <w:r>
        <w:rPr>
          <w:sz w:val="20"/>
          <w:szCs w:val="20"/>
        </w:rPr>
        <w:t>which can be rewritten as:</w:t>
      </w:r>
    </w:p>
    <w:p w14:paraId="152E5E16" w14:textId="77777777" w:rsidR="00B55DCB" w:rsidRDefault="00B55DCB">
      <w:pPr>
        <w:rPr>
          <w:sz w:val="20"/>
          <w:szCs w:val="20"/>
        </w:rPr>
      </w:pPr>
    </w:p>
    <w:p w14:paraId="3058AA3E" w14:textId="36F8C0D8" w:rsidR="0044507B" w:rsidRDefault="00F86469" w:rsidP="00F86469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B55DCB">
        <w:rPr>
          <w:sz w:val="20"/>
          <w:szCs w:val="20"/>
        </w:rPr>
        <w:t xml:space="preserve">       (</w:t>
      </w:r>
      <w:r w:rsidR="004929FB">
        <w:rPr>
          <w:sz w:val="20"/>
          <w:szCs w:val="20"/>
        </w:rPr>
        <w:t>A3</w:t>
      </w:r>
      <w:r w:rsidR="00B55DCB">
        <w:rPr>
          <w:sz w:val="20"/>
          <w:szCs w:val="20"/>
        </w:rPr>
        <w:t>)</w:t>
      </w:r>
    </w:p>
    <w:p w14:paraId="6FD4FECC" w14:textId="77777777" w:rsidR="00B55DCB" w:rsidRDefault="00B55DCB" w:rsidP="00F86469">
      <w:pPr>
        <w:rPr>
          <w:sz w:val="20"/>
          <w:szCs w:val="20"/>
        </w:rPr>
      </w:pPr>
    </w:p>
    <w:p w14:paraId="7DD68F5C" w14:textId="1D0923A7" w:rsidR="00B55DC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>The last two terms</w:t>
      </w:r>
      <w:r w:rsidR="000E01B7">
        <w:rPr>
          <w:sz w:val="20"/>
          <w:szCs w:val="20"/>
        </w:rPr>
        <w:t xml:space="preserve"> in (6)</w:t>
      </w:r>
      <w:r>
        <w:rPr>
          <w:sz w:val="20"/>
          <w:szCs w:val="20"/>
        </w:rPr>
        <w:t xml:space="preserve"> </w:t>
      </w:r>
      <w:r w:rsidR="00695D6E">
        <w:rPr>
          <w:sz w:val="20"/>
          <w:szCs w:val="20"/>
        </w:rPr>
        <w:t>are rearranged as :</w:t>
      </w:r>
    </w:p>
    <w:p w14:paraId="2E179446" w14:textId="77777777" w:rsidR="00695D6E" w:rsidRPr="0044507B" w:rsidRDefault="00695D6E" w:rsidP="00F86469">
      <w:pPr>
        <w:rPr>
          <w:sz w:val="20"/>
          <w:szCs w:val="20"/>
        </w:rPr>
      </w:pPr>
    </w:p>
    <w:p w14:paraId="4ACD4066" w14:textId="1CEA54D1" w:rsidR="00F86469" w:rsidRPr="007675EB" w:rsidRDefault="00F86469" w:rsidP="00F86469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  <w:sz w:val="20"/>
                <w:szCs w:val="20"/>
              </w:rPr>
              <m:t>∙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∙r</m:t>
                </m:r>
              </m:e>
            </m:nary>
          </m:e>
        </m:nary>
      </m:oMath>
      <w:r w:rsidR="00695D6E">
        <w:rPr>
          <w:sz w:val="20"/>
          <w:szCs w:val="20"/>
        </w:rPr>
        <w:t xml:space="preserve">      (</w:t>
      </w:r>
      <w:r w:rsidR="004929FB">
        <w:rPr>
          <w:sz w:val="20"/>
          <w:szCs w:val="20"/>
        </w:rPr>
        <w:t>A4</w:t>
      </w:r>
      <w:r w:rsidR="00695D6E">
        <w:rPr>
          <w:sz w:val="20"/>
          <w:szCs w:val="20"/>
        </w:rPr>
        <w:t>)</w:t>
      </w:r>
    </w:p>
    <w:p w14:paraId="48DAD02C" w14:textId="77777777" w:rsidR="007675EB" w:rsidRDefault="007675EB" w:rsidP="00F86469">
      <w:pPr>
        <w:rPr>
          <w:sz w:val="20"/>
          <w:szCs w:val="20"/>
        </w:rPr>
      </w:pPr>
    </w:p>
    <w:p w14:paraId="42E9F2A0" w14:textId="49A5228E" w:rsidR="007675E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>we denote</w:t>
      </w:r>
      <w:r w:rsidR="004929FB"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the following expressions</w:t>
      </w:r>
      <w:r>
        <w:rPr>
          <w:sz w:val="20"/>
          <w:szCs w:val="20"/>
        </w:rPr>
        <w:t>:</w:t>
      </w:r>
    </w:p>
    <w:p w14:paraId="215144FC" w14:textId="77777777" w:rsidR="000E01B7" w:rsidRDefault="000E01B7" w:rsidP="00F86469">
      <w:pPr>
        <w:rPr>
          <w:sz w:val="20"/>
          <w:szCs w:val="20"/>
        </w:rPr>
      </w:pPr>
    </w:p>
    <w:p w14:paraId="63CF5F5C" w14:textId="6844B8EC" w:rsidR="00F86469" w:rsidRDefault="00AD08C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0E01B7">
        <w:rPr>
          <w:sz w:val="20"/>
          <w:szCs w:val="20"/>
        </w:rPr>
        <w:t xml:space="preserve">   (</w:t>
      </w:r>
      <w:r w:rsidR="004929FB">
        <w:rPr>
          <w:sz w:val="20"/>
          <w:szCs w:val="20"/>
        </w:rPr>
        <w:t>A5</w:t>
      </w:r>
      <w:r w:rsidR="000E01B7">
        <w:rPr>
          <w:sz w:val="20"/>
          <w:szCs w:val="20"/>
        </w:rPr>
        <w:t>)</w:t>
      </w:r>
    </w:p>
    <w:p w14:paraId="2454C210" w14:textId="77777777" w:rsidR="00CE5FBC" w:rsidRDefault="00CE5FBC">
      <w:pPr>
        <w:rPr>
          <w:sz w:val="20"/>
          <w:szCs w:val="20"/>
        </w:rPr>
      </w:pPr>
    </w:p>
    <w:p w14:paraId="229AE651" w14:textId="6DEEED9A" w:rsidR="000E01B7" w:rsidRDefault="002B737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(</w:t>
      </w:r>
      <w:r w:rsidR="004929FB">
        <w:rPr>
          <w:sz w:val="20"/>
          <w:szCs w:val="20"/>
        </w:rPr>
        <w:t>A6</w:t>
      </w:r>
      <w:r>
        <w:rPr>
          <w:sz w:val="20"/>
          <w:szCs w:val="20"/>
        </w:rPr>
        <w:t>)</w:t>
      </w:r>
    </w:p>
    <w:p w14:paraId="19BA834D" w14:textId="77777777" w:rsidR="004929FB" w:rsidRDefault="004929FB">
      <w:pPr>
        <w:rPr>
          <w:sz w:val="20"/>
          <w:szCs w:val="20"/>
        </w:rPr>
      </w:pPr>
    </w:p>
    <w:p w14:paraId="3D9F5F52" w14:textId="005D0074" w:rsidR="004929FB" w:rsidRDefault="004929FB" w:rsidP="004929F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(</w:t>
      </w:r>
      <w:r>
        <w:rPr>
          <w:sz w:val="20"/>
          <w:szCs w:val="20"/>
        </w:rPr>
        <w:t>A7</w:t>
      </w:r>
      <w:r>
        <w:rPr>
          <w:sz w:val="20"/>
          <w:szCs w:val="20"/>
        </w:rPr>
        <w:t>)</w:t>
      </w:r>
    </w:p>
    <w:p w14:paraId="30194654" w14:textId="77777777" w:rsidR="004929FB" w:rsidRDefault="004929FB">
      <w:pPr>
        <w:rPr>
          <w:sz w:val="20"/>
          <w:szCs w:val="20"/>
        </w:rPr>
      </w:pPr>
    </w:p>
    <w:p w14:paraId="448B21E9" w14:textId="77777777" w:rsidR="000E01B7" w:rsidRPr="00695D6E" w:rsidRDefault="000E01B7">
      <w:pPr>
        <w:rPr>
          <w:sz w:val="20"/>
          <w:szCs w:val="20"/>
        </w:rPr>
      </w:pPr>
    </w:p>
    <w:p w14:paraId="5E33B02D" w14:textId="77777777" w:rsidR="00695D6E" w:rsidRPr="00B55DCB" w:rsidRDefault="00695D6E">
      <w:pPr>
        <w:rPr>
          <w:sz w:val="20"/>
          <w:szCs w:val="20"/>
        </w:rPr>
      </w:pPr>
    </w:p>
    <w:p w14:paraId="576A87A4" w14:textId="77777777" w:rsidR="00B55DCB" w:rsidRDefault="00B55DCB">
      <w:pPr>
        <w:rPr>
          <w:sz w:val="20"/>
          <w:szCs w:val="20"/>
        </w:rPr>
      </w:pPr>
    </w:p>
    <w:p w14:paraId="06BF77B8" w14:textId="77777777" w:rsidR="00B55DCB" w:rsidRDefault="00B55DCB">
      <w:pPr>
        <w:rPr>
          <w:sz w:val="20"/>
          <w:szCs w:val="20"/>
        </w:rPr>
      </w:pPr>
    </w:p>
    <w:p w14:paraId="429F6AD8" w14:textId="77777777" w:rsidR="00F86469" w:rsidRDefault="00F86469">
      <w:pPr>
        <w:rPr>
          <w:sz w:val="20"/>
          <w:szCs w:val="20"/>
        </w:rPr>
      </w:pPr>
    </w:p>
    <w:p w14:paraId="637D7A32" w14:textId="77777777" w:rsidR="00F86469" w:rsidRDefault="00F86469">
      <w:pPr>
        <w:rPr>
          <w:sz w:val="20"/>
          <w:szCs w:val="20"/>
        </w:rPr>
      </w:pPr>
    </w:p>
    <w:p w14:paraId="6094660A" w14:textId="69DD2265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319415C" w14:textId="77777777" w:rsidR="00F86469" w:rsidRDefault="00F86469">
      <w:pPr>
        <w:rPr>
          <w:sz w:val="20"/>
          <w:szCs w:val="20"/>
        </w:rPr>
      </w:pPr>
    </w:p>
    <w:p w14:paraId="0041F4AA" w14:textId="77777777" w:rsidR="003A0BC7" w:rsidRDefault="003A0BC7">
      <w:pPr>
        <w:rPr>
          <w:sz w:val="20"/>
          <w:szCs w:val="20"/>
        </w:rPr>
      </w:pPr>
    </w:p>
    <w:p w14:paraId="13816B15" w14:textId="77777777" w:rsidR="00A12ED7" w:rsidRDefault="00A12ED7">
      <w:pPr>
        <w:rPr>
          <w:sz w:val="20"/>
          <w:szCs w:val="20"/>
        </w:rPr>
      </w:pPr>
    </w:p>
    <w:p w14:paraId="51E3655B" w14:textId="58E63B65" w:rsidR="00A34730" w:rsidRDefault="001E1C77">
      <w:pPr>
        <w:rPr>
          <w:sz w:val="20"/>
          <w:szCs w:val="20"/>
        </w:rPr>
      </w:pPr>
      <w:r>
        <w:rPr>
          <w:sz w:val="20"/>
          <w:szCs w:val="20"/>
        </w:rPr>
        <w:t>The solution of this linear system is given by:</w:t>
      </w:r>
    </w:p>
    <w:p w14:paraId="1C1B9DA0" w14:textId="77777777" w:rsidR="001E1C77" w:rsidRDefault="001E1C77">
      <w:pPr>
        <w:rPr>
          <w:sz w:val="20"/>
          <w:szCs w:val="20"/>
        </w:rPr>
      </w:pPr>
    </w:p>
    <w:p w14:paraId="0214F41A" w14:textId="77777777" w:rsidR="001E1C77" w:rsidRDefault="001E1C77">
      <w:pPr>
        <w:rPr>
          <w:sz w:val="20"/>
          <w:szCs w:val="20"/>
        </w:rPr>
      </w:pPr>
    </w:p>
    <w:p w14:paraId="5931B91C" w14:textId="77777777" w:rsidR="00E35F16" w:rsidRDefault="00E35F16">
      <w:pPr>
        <w:rPr>
          <w:sz w:val="20"/>
          <w:szCs w:val="20"/>
        </w:rPr>
      </w:pPr>
    </w:p>
    <w:bookmarkStart w:id="5" w:name="_Toc153627039" w:displacedByCustomXml="next"/>
    <w:sdt>
      <w:sdtPr>
        <w:id w:val="-20120562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95F2A3" w14:textId="21CF7A93" w:rsidR="001D2F1B" w:rsidRPr="00963696" w:rsidRDefault="001D2F1B">
          <w:pPr>
            <w:pStyle w:val="Heading1"/>
            <w:rPr>
              <w:rStyle w:val="Heading2Char"/>
            </w:rPr>
          </w:pPr>
          <w:r w:rsidRPr="00963696">
            <w:rPr>
              <w:rStyle w:val="Heading2Char"/>
            </w:rPr>
            <w:t>Bibliography</w:t>
          </w:r>
          <w:bookmarkEnd w:id="5"/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01E04D4E" w14:textId="77777777" w:rsidR="0077214B" w:rsidRPr="0077214B" w:rsidRDefault="001D2F1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sz w:val="20"/>
                  <w:szCs w:val="20"/>
                </w:rPr>
                <w:fldChar w:fldCharType="begin"/>
              </w:r>
              <w:r w:rsidRPr="0077214B">
                <w:rPr>
                  <w:sz w:val="20"/>
                  <w:szCs w:val="20"/>
                </w:rPr>
                <w:instrText xml:space="preserve"> BIBLIOGRAPHY </w:instrText>
              </w:r>
              <w:r w:rsidRPr="0077214B">
                <w:rPr>
                  <w:sz w:val="20"/>
                  <w:szCs w:val="20"/>
                </w:rPr>
                <w:fldChar w:fldCharType="separate"/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Gueorguiev, D. (2023, Nov 26). </w:t>
              </w:r>
              <w:r w:rsidR="0077214B" w:rsidRPr="0077214B">
                <w:rPr>
                  <w:i/>
                  <w:iCs/>
                  <w:noProof/>
                  <w:sz w:val="20"/>
                  <w:szCs w:val="20"/>
                </w:rPr>
                <w:t>Note on Q functions and V functions in Reinforcement Learning.</w:t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 Retrieved from Reinforcement Learning and Game Theory Repository: https://github.com/dimitarpg13/reinforcement_learning_and_game_theory/blob/main/docs/Note_on_Q_functions_in_Reinforcement_Learning.pdf</w:t>
              </w:r>
            </w:p>
            <w:p w14:paraId="15025AA4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Apr 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Policy Gradients In Reinforcement Learning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https://towardsdatascience.com/policy-gradients-in-reinforcement-learning-explained-ecec7df94245</w:t>
              </w:r>
            </w:p>
            <w:p w14:paraId="165C0CFD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Nov 29).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(PPO)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https://towardsdatascience.com/proximal-policy-optimization-ppo-explained-abed1952457b</w:t>
              </w:r>
            </w:p>
            <w:p w14:paraId="646B145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e. a. (2018, Oct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High-Dimensional Continuous Control Using Generalized Advantage Estimation.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https://github.com/dimitarpg13/reinforcement_learning_and_game_theory/blob/main/articles/ReinforcementLearning/High-Dimensional_Continuous_Control_Using_Generalized_Advantage_Estimation_Schulman_2018.pdf</w:t>
              </w:r>
            </w:p>
            <w:p w14:paraId="7AF8EE13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F. W. (2017, Aug 28).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Algorithms.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https://github.com/dimitarpg13/reinforcement_learning_and_game_theory/blob/main/articles/ReinforcementLearning/Proximal_Policy_Optimization_Algorithms_Shulman_2017.pdf</w:t>
              </w:r>
            </w:p>
            <w:p w14:paraId="3AD25B3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S. L. (2017, Apr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Trust Region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https://github.com/dimitarpg13/reinforcement_learning_and_game_theory/blob/main/articles/ReinforcementLearning/TrustRegionPolicyOptimization_Schulman_2015.pdf</w:t>
              </w:r>
            </w:p>
            <w:p w14:paraId="33033B9B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OpenAI. (2017, July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openai baselines proximal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openai.com: https://openai.com/research/openai-baselines-ppo</w:t>
              </w:r>
            </w:p>
            <w:p w14:paraId="1E127A3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Richard D. Sutton, A. G. (2020, Oct 12).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Reinforcement Learning: An Introduction, Second Edition.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45E809D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Sham Kakade, J. L. (2002, July 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Approximately Optimal Approximate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ICML.cc: https://github.com/dimitarpg13/reinforcement_learning_and_game_theory/blob/main/articles/ReinforcementLearning/Approximate_Optimal_Approximate_Reinforcement_Learning_KakadeLangford-icml2002.pdf</w:t>
              </w:r>
            </w:p>
            <w:p w14:paraId="71CF5AB8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Volodymir Mnih, e. a. (2016, June 16).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Asynchronour Methods for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https://github.com/dimitarpg13/reinforcement_learning_and_game_theory/blob/main/articles/ReinforcementLearning/Asynchronous_Methods_for_Deep_Reinforcement_Learning_Mnih_2016.pdf</w:t>
              </w:r>
            </w:p>
            <w:p w14:paraId="3AD83337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Volodymyr Mnih, e. a. (2015, Feb 26).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Human-level control through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Nature.com: https://github.com/dimitarpg13/reinforcement_learning_and_game_theory/blob/main/articles/ReinforcementLearning/Human-level_control_through_deep_reinforcement_learning_Mnih_2015.pdf</w:t>
              </w:r>
            </w:p>
            <w:p w14:paraId="5B349B5F" w14:textId="2E4C3EBE" w:rsidR="007B0B21" w:rsidRPr="00674A42" w:rsidRDefault="001D2F1B" w:rsidP="0077214B">
              <w:pPr>
                <w:rPr>
                  <w:sz w:val="20"/>
                  <w:szCs w:val="20"/>
                </w:rPr>
              </w:pPr>
              <w:r w:rsidRPr="0077214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7B0B21" w:rsidRPr="006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36572"/>
    <w:rsid w:val="00042DC8"/>
    <w:rsid w:val="000D0124"/>
    <w:rsid w:val="000E01B7"/>
    <w:rsid w:val="001D2F1B"/>
    <w:rsid w:val="001E1C77"/>
    <w:rsid w:val="00234395"/>
    <w:rsid w:val="0026518B"/>
    <w:rsid w:val="002B6B81"/>
    <w:rsid w:val="002B737F"/>
    <w:rsid w:val="002F710F"/>
    <w:rsid w:val="00300A18"/>
    <w:rsid w:val="0035390B"/>
    <w:rsid w:val="003856F1"/>
    <w:rsid w:val="003A0BC7"/>
    <w:rsid w:val="003F534B"/>
    <w:rsid w:val="0043076C"/>
    <w:rsid w:val="0044507B"/>
    <w:rsid w:val="004616EA"/>
    <w:rsid w:val="00484F0E"/>
    <w:rsid w:val="004929FB"/>
    <w:rsid w:val="00543EBB"/>
    <w:rsid w:val="005D3450"/>
    <w:rsid w:val="005F57D2"/>
    <w:rsid w:val="0060790D"/>
    <w:rsid w:val="00616224"/>
    <w:rsid w:val="00674A42"/>
    <w:rsid w:val="00695D6E"/>
    <w:rsid w:val="006A212A"/>
    <w:rsid w:val="006A4D4F"/>
    <w:rsid w:val="006B3CCB"/>
    <w:rsid w:val="0071535F"/>
    <w:rsid w:val="0074740C"/>
    <w:rsid w:val="007675EB"/>
    <w:rsid w:val="0077214B"/>
    <w:rsid w:val="00783306"/>
    <w:rsid w:val="007A69DB"/>
    <w:rsid w:val="007B0B21"/>
    <w:rsid w:val="00813ED4"/>
    <w:rsid w:val="00894ACF"/>
    <w:rsid w:val="008F0C7B"/>
    <w:rsid w:val="00963696"/>
    <w:rsid w:val="009768B0"/>
    <w:rsid w:val="009F1284"/>
    <w:rsid w:val="00A02FA6"/>
    <w:rsid w:val="00A12ED7"/>
    <w:rsid w:val="00A14FD0"/>
    <w:rsid w:val="00A265BC"/>
    <w:rsid w:val="00A302C5"/>
    <w:rsid w:val="00A34730"/>
    <w:rsid w:val="00A44618"/>
    <w:rsid w:val="00AD08CD"/>
    <w:rsid w:val="00AF24A2"/>
    <w:rsid w:val="00AF31C7"/>
    <w:rsid w:val="00B464A3"/>
    <w:rsid w:val="00B55DCB"/>
    <w:rsid w:val="00BA2E42"/>
    <w:rsid w:val="00CC6089"/>
    <w:rsid w:val="00CE5FBC"/>
    <w:rsid w:val="00CE729C"/>
    <w:rsid w:val="00D364A8"/>
    <w:rsid w:val="00E05492"/>
    <w:rsid w:val="00E12CA9"/>
    <w:rsid w:val="00E20626"/>
    <w:rsid w:val="00E35F16"/>
    <w:rsid w:val="00E74134"/>
    <w:rsid w:val="00EB2B3F"/>
    <w:rsid w:val="00F62E18"/>
    <w:rsid w:val="00F8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2F1B"/>
  </w:style>
  <w:style w:type="character" w:customStyle="1" w:styleId="Heading3Char">
    <w:name w:val="Heading 3 Char"/>
    <w:basedOn w:val="DefaultParagraphFont"/>
    <w:link w:val="Heading3"/>
    <w:uiPriority w:val="9"/>
    <w:rsid w:val="009F128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20626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062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2062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20626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062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062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062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062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062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062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0626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Joh171</b:Tag>
    <b:SourceType>DocumentFromInternetSite</b:SourceType>
    <b:Guid>{1F436D41-224D-6048-A245-8CD1412C21F6}</b:Guid>
    <b:Author>
      <b:Author>
        <b:NameList>
          <b:Person>
            <b:Last>John Schulman</b:Last>
            <b:First>Sergey</b:First>
            <b:Middle>Levine, Phillip Moritz, Michael Jordan, Pieter Abbeel</b:Middle>
          </b:Person>
        </b:NameList>
      </b:Author>
    </b:Author>
    <b:Title>Trust Region Policy Optimization</b:Title>
    <b:InternetSiteTitle>arxiv.org</b:InternetSiteTitle>
    <b:URL>https://github.com/dimitarpg13/reinforcement_learning_and_game_theory/blob/main/articles/ReinforcementLearning/TrustRegionPolicyOptimization_Schulman_2015.pdf</b:URL>
    <b:Year>2017</b:Year>
    <b:Month>Apr</b:Month>
    <b:Day>20</b:Day>
    <b:RefOrder>2</b:RefOrder>
  </b:Source>
  <b:Source>
    <b:Tag>Vol15</b:Tag>
    <b:SourceType>DocumentFromInternetSite</b:SourceType>
    <b:Guid>{53A58233-B052-1248-847B-80433D2726FC}</b:Guid>
    <b:Author>
      <b:Author>
        <b:NameList>
          <b:Person>
            <b:Last>Volodymyr Mnih</b:Last>
            <b:First>et</b:First>
            <b:Middle>al</b:Middle>
          </b:Person>
        </b:NameList>
      </b:Author>
    </b:Author>
    <b:Title>Human-level control through deep reinforcement learning</b:Title>
    <b:InternetSiteTitle>Nature.com</b:InternetSiteTitle>
    <b:URL>https://github.com/dimitarpg13/reinforcement_learning_and_game_theory/blob/main/articles/ReinforcementLearning/Human-level_control_through_deep_reinforcement_learning_Mnih_2015.pdf</b:URL>
    <b:Year>2015</b:Year>
    <b:Month>Feb</b:Month>
    <b:Day>26</b:Day>
    <b:RefOrder>3</b:RefOrder>
  </b:Source>
  <b:Source>
    <b:Tag>Joh18</b:Tag>
    <b:SourceType>DocumentFromInternetSite</b:SourceType>
    <b:Guid>{63849EC7-2C7E-FD47-BB64-C26A98D50E9C}</b:Guid>
    <b:Author>
      <b:Author>
        <b:NameList>
          <b:Person>
            <b:Last>John Schulman</b:Last>
            <b:First>et</b:First>
            <b:Middle>al</b:Middle>
          </b:Person>
        </b:NameList>
      </b:Author>
    </b:Author>
    <b:Title>High-Dimensional Continuous Control Using Generalized Advantage Estimation</b:Title>
    <b:InternetSiteTitle>arxiv.org</b:InternetSiteTitle>
    <b:URL>https://github.com/dimitarpg13/reinforcement_learning_and_game_theory/blob/main/articles/ReinforcementLearning/High-Dimensional_Continuous_Control_Using_Generalized_Advantage_Estimation_Schulman_2018.pdf</b:URL>
    <b:Year>2018</b:Year>
    <b:Month>Oct</b:Month>
    <b:Day>20</b:Day>
    <b:RefOrder>4</b:RefOrder>
  </b:Source>
  <b:Source>
    <b:Tag>Vol16</b:Tag>
    <b:SourceType>DocumentFromInternetSite</b:SourceType>
    <b:Guid>{2CCDEBB7-CFA6-5E44-A90A-CC7CA1C876C0}</b:Guid>
    <b:Author>
      <b:Author>
        <b:NameList>
          <b:Person>
            <b:Last>Volodymir Mnih</b:Last>
            <b:First>et</b:First>
            <b:Middle>al</b:Middle>
          </b:Person>
        </b:NameList>
      </b:Author>
    </b:Author>
    <b:Title>Asynchronour Methods for Deep Reinforcement Learning</b:Title>
    <b:URL>https://github.com/dimitarpg13/reinforcement_learning_and_game_theory/blob/main/articles/ReinforcementLearning/Asynchronous_Methods_for_Deep_Reinforcement_Learning_Mnih_2016.pdf</b:URL>
    <b:Year>2016</b:Year>
    <b:Month>June</b:Month>
    <b:Day>16</b:Day>
    <b:RefOrder>5</b:RefOrder>
  </b:Source>
  <b:Source>
    <b:Tag>Sha02</b:Tag>
    <b:SourceType>DocumentFromInternetSite</b:SourceType>
    <b:Guid>{A5CCF9E4-81BC-904B-971B-93D866484B8D}</b:Guid>
    <b:Author>
      <b:Author>
        <b:NameList>
          <b:Person>
            <b:Last>Sham Kakade</b:Last>
            <b:First>John</b:First>
            <b:Middle>Langford</b:Middle>
          </b:Person>
        </b:NameList>
      </b:Author>
    </b:Author>
    <b:Title>Approximately Optimal Approximate Reinforcement Learning</b:Title>
    <b:InternetSiteTitle>ICML.cc</b:InternetSiteTitle>
    <b:URL>https://github.com/dimitarpg13/reinforcement_learning_and_game_theory/blob/main/articles/ReinforcementLearning/Approximate_Optimal_Approximate_Reinforcement_Learning_KakadeLangford-icml2002.pdf</b:URL>
    <b:Year>2002</b:Year>
    <b:Month>July</b:Month>
    <b:Day>8</b:Day>
    <b:RefOrder>6</b:RefOrder>
  </b:Source>
  <b:Source>
    <b:Tag>Wou221</b:Tag>
    <b:SourceType>DocumentFromInternetSite</b:SourceType>
    <b:Guid>{A55D93FF-9474-F849-8F31-F2F35C00954D}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Policy Gradients In Reinforcement Learning Explained</b:Title>
    <b:InternetSiteTitle>Towards Data Science</b:InternetSiteTitle>
    <b:URL>https://towardsdatascience.com/policy-gradients-in-reinforcement-learning-explained-ecec7df94245</b:URL>
    <b:Year>2022</b:Year>
    <b:Month>Apr</b:Month>
    <b:Day>9</b:Day>
    <b:RefOrder>7</b:RefOrder>
  </b:Source>
  <b:Source>
    <b:Tag>Ope17</b:Tag>
    <b:SourceType>DocumentFromInternetSite</b:SourceType>
    <b:Guid>{69CAB3FB-1829-BC42-98A2-175793E656E8}</b:Guid>
    <b:Author>
      <b:Author>
        <b:NameList>
          <b:Person>
            <b:Last>OpenAI</b:Last>
          </b:Person>
        </b:NameList>
      </b:Author>
    </b:Author>
    <b:Title>openai baselines proximal policy optimization</b:Title>
    <b:InternetSiteTitle>openai.com</b:InternetSiteTitle>
    <b:URL>https://openai.com/research/openai-baselines-ppo</b:URL>
    <b:Year>2017</b:Year>
    <b:Month>July</b:Month>
    <b:Day>20</b:Day>
    <b:RefOrder>8</b:RefOrder>
  </b:Source>
  <b:Source>
    <b:Tag>Gue23</b:Tag>
    <b:SourceType>DocumentFromInternetSite</b:SourceType>
    <b:Guid>{9A316AE1-8A77-804F-8304-3918437A6D3C}</b:Guid>
    <b:Author>
      <b:Author>
        <b:NameList>
          <b:Person>
            <b:Last>Gueorguiev</b:Last>
            <b:First>D.</b:First>
          </b:Person>
        </b:NameList>
      </b:Author>
    </b:Author>
    <b:Year>2023</b:Year>
    <b:InternetSiteTitle>Reinforcement Learning and Game Theory Repository</b:InternetSiteTitle>
    <b:URL>https://github.com/dimitarpg13/reinforcement_learning_and_game_theory/blob/main/docs/Note_on_Q_functions_in_Reinforcement_Learning.pdf</b:URL>
    <b:Month>Nov</b:Month>
    <b:Day>26</b:Day>
    <b:Title>Note on Q functions and V functions in Reinforcement Learning</b:Title>
    <b:RefOrder>1</b:RefOrder>
  </b:Source>
  <b:Source>
    <b:Tag>Wou22</b:Tag>
    <b:SourceType>DocumentFromInternetSite</b:SourceType>
    <b:Guid>{88FDC870-FF97-E24F-A309-073BC56B0101}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Proximal Policy Optimization (PPO) Explained</b:Title>
    <b:InternetSiteTitle>Towards Data Science</b:InternetSiteTitle>
    <b:URL>https://towardsdatascience.com/proximal-policy-optimization-ppo-explained-abed1952457b</b:URL>
    <b:Year>2022</b:Year>
    <b:Month>Nov</b:Month>
    <b:Day>29</b:Day>
    <b:RefOrder>9</b:RefOrder>
  </b:Source>
  <b:Source>
    <b:Tag>Joh17</b:Tag>
    <b:SourceType>DocumentFromInternetSite</b:SourceType>
    <b:Guid>{6CA119F9-2B1B-5B41-BEC0-FDDD08C828F8}</b:Guid>
    <b:Author>
      <b:Author>
        <b:NameList>
          <b:Person>
            <b:Last>John Schulman</b:Last>
            <b:First>Filip</b:First>
            <b:Middle>Wolski, Prafulla Dhariwal, Alec Radford, Oleg Klimov</b:Middle>
          </b:Person>
        </b:NameList>
      </b:Author>
    </b:Author>
    <b:Title>Proximal Policy Optimization Algorithms</b:Title>
    <b:InternetSiteTitle>arxiv.org</b:InternetSiteTitle>
    <b:URL>https://github.com/dimitarpg13/reinforcement_learning_and_game_theory/blob/main/articles/ReinforcementLearning/Proximal_Policy_Optimization_Algorithms_Shulman_2017.pdf</b:URL>
    <b:Year>2017</b:Year>
    <b:Month>Aug</b:Month>
    <b:Day>28</b:Day>
    <b:RefOrder>10</b:RefOrder>
  </b:Source>
  <b:Source>
    <b:Tag>Ric201</b:Tag>
    <b:SourceType>DocumentFromInternetSite</b:SourceType>
    <b:Guid>{A0CF05BC-3E3B-E94C-B09E-5EE8E9A8FFB8}</b:Guid>
    <b:Author>
      <b:Author>
        <b:NameList>
          <b:Person>
            <b:Last>Richard D.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11</b:RefOrder>
  </b:Source>
</b:Sources>
</file>

<file path=customXml/itemProps1.xml><?xml version="1.0" encoding="utf-8"?>
<ds:datastoreItem xmlns:ds="http://schemas.openxmlformats.org/officeDocument/2006/customXml" ds:itemID="{6115CEAF-527B-294F-8B72-58FB4999B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</cp:revision>
  <dcterms:created xsi:type="dcterms:W3CDTF">2023-12-16T17:55:00Z</dcterms:created>
  <dcterms:modified xsi:type="dcterms:W3CDTF">2023-12-16T19:13:00Z</dcterms:modified>
</cp:coreProperties>
</file>