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A2304" w14:textId="5E3C4BB6" w:rsidR="00042DC8" w:rsidRDefault="000E1618" w:rsidP="000E1618">
      <w:pPr>
        <w:pStyle w:val="Heading1"/>
        <w:rPr>
          <w:sz w:val="28"/>
          <w:szCs w:val="28"/>
        </w:rPr>
      </w:pPr>
      <w:r w:rsidRPr="000E1618">
        <w:rPr>
          <w:sz w:val="28"/>
          <w:szCs w:val="28"/>
        </w:rPr>
        <w:t>Reinforcement Learning Notes</w:t>
      </w:r>
    </w:p>
    <w:p w14:paraId="4A317FED" w14:textId="0B5B00E6" w:rsidR="000E1618" w:rsidRDefault="000E1618" w:rsidP="000E1618">
      <w:pPr>
        <w:pStyle w:val="Heading2"/>
      </w:pPr>
      <w:r w:rsidRPr="000E1618">
        <w:t>Gradient</w:t>
      </w:r>
      <w:r>
        <w:t xml:space="preserve"> Bandit Algorithms</w:t>
      </w:r>
    </w:p>
    <w:p w14:paraId="3D3E3226" w14:textId="1616B74C" w:rsidR="000E1618" w:rsidRPr="000E1618" w:rsidRDefault="000E1618" w:rsidP="000E1618">
      <w:pPr>
        <w:rPr>
          <w:sz w:val="20"/>
          <w:szCs w:val="20"/>
        </w:rPr>
      </w:pPr>
    </w:p>
    <w:p w14:paraId="008289C6" w14:textId="545A92F0" w:rsidR="000E1618" w:rsidRDefault="000E1618" w:rsidP="000E1618">
      <w:pPr>
        <w:rPr>
          <w:sz w:val="20"/>
          <w:szCs w:val="20"/>
        </w:rPr>
      </w:pPr>
      <w:r w:rsidRPr="000E1618">
        <w:rPr>
          <w:sz w:val="20"/>
          <w:szCs w:val="20"/>
        </w:rPr>
        <w:t xml:space="preserve">We have considered </w:t>
      </w:r>
      <w:r>
        <w:rPr>
          <w:sz w:val="20"/>
          <w:szCs w:val="20"/>
        </w:rPr>
        <w:t xml:space="preserve">methods that estimate action values and use those estimates to select actions. </w:t>
      </w:r>
      <w:r w:rsidR="00242780">
        <w:rPr>
          <w:sz w:val="20"/>
          <w:szCs w:val="20"/>
        </w:rPr>
        <w:t xml:space="preserve">This is often a good approach, but it is not the only one possible. In this section we consider learning a numerical </w:t>
      </w:r>
      <w:r w:rsidR="00242780" w:rsidRPr="00242780">
        <w:rPr>
          <w:i/>
          <w:iCs/>
          <w:sz w:val="20"/>
          <w:szCs w:val="20"/>
        </w:rPr>
        <w:t>preference</w:t>
      </w:r>
      <w:r w:rsidR="00242780">
        <w:rPr>
          <w:sz w:val="20"/>
          <w:szCs w:val="20"/>
        </w:rPr>
        <w:t xml:space="preserve"> for each action </w:t>
      </w:r>
      <m:oMath>
        <m:r>
          <w:rPr>
            <w:rFonts w:ascii="Cambria Math" w:hAnsi="Cambria Math"/>
            <w:sz w:val="20"/>
            <w:szCs w:val="20"/>
          </w:rPr>
          <m:t>a</m:t>
        </m:r>
      </m:oMath>
      <w:r w:rsidR="00242780">
        <w:rPr>
          <w:sz w:val="20"/>
          <w:szCs w:val="20"/>
        </w:rPr>
        <w:t xml:space="preserve">, which we denote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r>
          <m:rPr>
            <m:scr m:val="double-struck"/>
          </m:rPr>
          <w:rPr>
            <w:rFonts w:ascii="Cambria Math" w:hAnsi="Cambria Math"/>
            <w:sz w:val="20"/>
            <w:szCs w:val="20"/>
          </w:rPr>
          <m:t>∈R</m:t>
        </m:r>
      </m:oMath>
      <w:r w:rsidR="00AC69DA">
        <w:rPr>
          <w:sz w:val="20"/>
          <w:szCs w:val="20"/>
        </w:rPr>
        <w:t xml:space="preserve">. The larger the preference, the more often that action is taken, but the preference has no interpretation in terms of reward. Only the relative preference of one action over another is important; if we add 1000 to all the action preferences there is no effect on the action probabilities, which are determined according to a </w:t>
      </w:r>
      <w:r w:rsidR="00AC69DA" w:rsidRPr="00AC69DA">
        <w:rPr>
          <w:b/>
          <w:bCs/>
          <w:i/>
          <w:iCs/>
          <w:color w:val="C45911" w:themeColor="accent2" w:themeShade="BF"/>
          <w:sz w:val="20"/>
          <w:szCs w:val="20"/>
        </w:rPr>
        <w:t>soft-max distribution</w:t>
      </w:r>
      <w:r w:rsidR="00AC69DA">
        <w:rPr>
          <w:sz w:val="20"/>
          <w:szCs w:val="20"/>
        </w:rPr>
        <w:t xml:space="preserve"> (i.e., Gibbs or Boltzmann distribution) as follows:</w:t>
      </w:r>
    </w:p>
    <w:p w14:paraId="38ED11F1" w14:textId="79D612EE" w:rsidR="00AC69DA" w:rsidRDefault="00AC69DA" w:rsidP="000E1618">
      <w:pPr>
        <w:rPr>
          <w:sz w:val="20"/>
          <w:szCs w:val="20"/>
        </w:rPr>
      </w:pPr>
    </w:p>
    <w:p w14:paraId="24A12023" w14:textId="0242559B" w:rsidR="00AC69DA" w:rsidRDefault="00DD4DB7" w:rsidP="000E1618">
      <w:pPr>
        <w:rPr>
          <w:sz w:val="20"/>
          <w:szCs w:val="20"/>
        </w:rPr>
      </w:pPr>
      <m:oMath>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sup>
            </m:sSup>
          </m:num>
          <m:den>
            <m:nary>
              <m:naryPr>
                <m:chr m:val="∑"/>
                <m:limLoc m:val="subSup"/>
                <m:ctrlPr>
                  <w:rPr>
                    <w:rFonts w:ascii="Cambria Math" w:hAnsi="Cambria Math"/>
                    <w:i/>
                    <w:sz w:val="20"/>
                    <w:szCs w:val="20"/>
                  </w:rPr>
                </m:ctrlPr>
              </m:naryPr>
              <m:sub>
                <m:r>
                  <w:rPr>
                    <w:rFonts w:ascii="Cambria Math" w:hAnsi="Cambria Math"/>
                    <w:sz w:val="20"/>
                    <w:szCs w:val="20"/>
                  </w:rPr>
                  <m:t>b=1</m:t>
                </m:r>
              </m:sub>
              <m:sup>
                <m:r>
                  <w:rPr>
                    <w:rFonts w:ascii="Cambria Math" w:hAnsi="Cambria Math"/>
                    <w:sz w:val="20"/>
                    <w:szCs w:val="20"/>
                  </w:rPr>
                  <m:t>k</m:t>
                </m:r>
              </m:sup>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sup>
                </m:sSup>
              </m:e>
            </m:nary>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oMath>
      <w:r>
        <w:rPr>
          <w:sz w:val="20"/>
          <w:szCs w:val="20"/>
        </w:rPr>
        <w:t xml:space="preserve">        (1)</w:t>
      </w:r>
    </w:p>
    <w:p w14:paraId="45DABBD4" w14:textId="73648769" w:rsidR="00DD4DB7" w:rsidRDefault="00DD4DB7" w:rsidP="000E1618">
      <w:pPr>
        <w:rPr>
          <w:sz w:val="20"/>
          <w:szCs w:val="20"/>
        </w:rPr>
      </w:pPr>
    </w:p>
    <w:p w14:paraId="72ABBE5A" w14:textId="4C09E9B5" w:rsidR="00DD4DB7" w:rsidRPr="000E1618" w:rsidRDefault="00DD4DB7" w:rsidP="000E1618">
      <w:pPr>
        <w:rPr>
          <w:sz w:val="20"/>
          <w:szCs w:val="20"/>
        </w:rPr>
      </w:pPr>
      <w:r>
        <w:rPr>
          <w:sz w:val="20"/>
          <w:szCs w:val="20"/>
        </w:rPr>
        <w:t xml:space="preserve">Where we have introduced a new distribution function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oMath>
      <w:r>
        <w:rPr>
          <w:sz w:val="20"/>
          <w:szCs w:val="20"/>
        </w:rPr>
        <w:t xml:space="preserve">, for the probability of </w:t>
      </w:r>
      <w:proofErr w:type="gramStart"/>
      <w:r>
        <w:rPr>
          <w:sz w:val="20"/>
          <w:szCs w:val="20"/>
        </w:rPr>
        <w:t>taking action</w:t>
      </w:r>
      <w:proofErr w:type="gramEnd"/>
      <w:r>
        <w:rPr>
          <w:sz w:val="20"/>
          <w:szCs w:val="20"/>
        </w:rPr>
        <w:t xml:space="preserve"> </w:t>
      </w:r>
      <m:oMath>
        <m:r>
          <w:rPr>
            <w:rFonts w:ascii="Cambria Math" w:hAnsi="Cambria Math"/>
            <w:sz w:val="20"/>
            <w:szCs w:val="20"/>
          </w:rPr>
          <m:t>a</m:t>
        </m:r>
      </m:oMath>
      <w:r>
        <w:rPr>
          <w:sz w:val="20"/>
          <w:szCs w:val="20"/>
        </w:rPr>
        <w:t xml:space="preserve"> at time </w:t>
      </w:r>
      <m:oMath>
        <m:r>
          <w:rPr>
            <w:rFonts w:ascii="Cambria Math" w:hAnsi="Cambria Math"/>
            <w:sz w:val="20"/>
            <w:szCs w:val="20"/>
          </w:rPr>
          <m:t>t</m:t>
        </m:r>
      </m:oMath>
      <w:r>
        <w:rPr>
          <w:sz w:val="20"/>
          <w:szCs w:val="20"/>
        </w:rPr>
        <w:t>.</w:t>
      </w:r>
      <w:r w:rsidR="00C741C9">
        <w:rPr>
          <w:sz w:val="20"/>
          <w:szCs w:val="20"/>
        </w:rPr>
        <w:t xml:space="preserve"> Initially, all action preferences are the same (e.g. </w:t>
      </w:r>
    </w:p>
    <w:sectPr w:rsidR="00DD4DB7" w:rsidRPr="000E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61"/>
    <w:rsid w:val="00042DC8"/>
    <w:rsid w:val="000E1618"/>
    <w:rsid w:val="00242780"/>
    <w:rsid w:val="004C1761"/>
    <w:rsid w:val="00AC69DA"/>
    <w:rsid w:val="00C741C9"/>
    <w:rsid w:val="00DD4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6BCB1E"/>
  <w15:chartTrackingRefBased/>
  <w15:docId w15:val="{5E4DD6ED-948E-A840-8145-FA9A810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6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6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61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C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dcterms:created xsi:type="dcterms:W3CDTF">2023-07-14T12:14:00Z</dcterms:created>
  <dcterms:modified xsi:type="dcterms:W3CDTF">2023-07-14T12:41:00Z</dcterms:modified>
</cp:coreProperties>
</file>