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BF18" w14:textId="2FA8446A" w:rsidR="00FB755F" w:rsidRPr="004735F8" w:rsidRDefault="004735F8" w:rsidP="004735F8">
      <w:pPr>
        <w:pStyle w:val="Title"/>
        <w:rPr>
          <w:sz w:val="28"/>
          <w:szCs w:val="28"/>
        </w:rPr>
      </w:pPr>
      <w:r w:rsidRPr="004735F8">
        <w:rPr>
          <w:sz w:val="28"/>
          <w:szCs w:val="28"/>
        </w:rPr>
        <w:t>Root Cause Analysis Notes</w:t>
      </w:r>
    </w:p>
    <w:p w14:paraId="65556302" w14:textId="6DE6BF2D" w:rsidR="004735F8" w:rsidRDefault="004735F8">
      <w:pPr>
        <w:rPr>
          <w:sz w:val="20"/>
          <w:szCs w:val="20"/>
        </w:rPr>
      </w:pPr>
      <w:r>
        <w:rPr>
          <w:sz w:val="20"/>
          <w:szCs w:val="20"/>
        </w:rPr>
        <w:t xml:space="preserve">D. Gueorguiev, 6/18/23       </w:t>
      </w:r>
    </w:p>
    <w:p w14:paraId="30196604" w14:textId="039688E1" w:rsidR="004735F8" w:rsidRDefault="004735F8">
      <w:pPr>
        <w:rPr>
          <w:sz w:val="20"/>
          <w:szCs w:val="20"/>
        </w:rPr>
      </w:pPr>
    </w:p>
    <w:sdt>
      <w:sdtPr>
        <w:rPr>
          <w:rFonts w:asciiTheme="minorHAnsi" w:eastAsiaTheme="minorHAnsi" w:hAnsiTheme="minorHAnsi" w:cstheme="minorBidi"/>
          <w:b w:val="0"/>
          <w:bCs w:val="0"/>
          <w:color w:val="auto"/>
          <w:sz w:val="24"/>
          <w:szCs w:val="24"/>
        </w:rPr>
        <w:id w:val="852073452"/>
        <w:docPartObj>
          <w:docPartGallery w:val="Table of Contents"/>
          <w:docPartUnique/>
        </w:docPartObj>
      </w:sdtPr>
      <w:sdtEndPr>
        <w:rPr>
          <w:noProof/>
        </w:rPr>
      </w:sdtEndPr>
      <w:sdtContent>
        <w:p w14:paraId="7B927A91" w14:textId="03817B53" w:rsidR="009C11D3" w:rsidRPr="009C11D3" w:rsidRDefault="009C11D3">
          <w:pPr>
            <w:pStyle w:val="TOCHeading"/>
            <w:rPr>
              <w:b w:val="0"/>
              <w:bCs w:val="0"/>
            </w:rPr>
          </w:pPr>
          <w:r w:rsidRPr="009C11D3">
            <w:rPr>
              <w:b w:val="0"/>
              <w:bCs w:val="0"/>
            </w:rPr>
            <w:t>Table of Contents</w:t>
          </w:r>
        </w:p>
        <w:p w14:paraId="76180C77" w14:textId="50491E16" w:rsidR="006564EE" w:rsidRDefault="009C11D3">
          <w:pPr>
            <w:pStyle w:val="TOC1"/>
            <w:tabs>
              <w:tab w:val="right" w:leader="dot" w:pos="9350"/>
            </w:tabs>
            <w:rPr>
              <w:rFonts w:eastAsiaTheme="minorEastAsia" w:cstheme="minorBidi"/>
              <w:b w:val="0"/>
              <w:bCs w:val="0"/>
              <w:i w:val="0"/>
              <w:iCs w:val="0"/>
              <w:noProof/>
              <w:kern w:val="2"/>
              <w:lang w:eastAsia="ja-JP"/>
              <w14:ligatures w14:val="standardContextual"/>
            </w:rPr>
          </w:pPr>
          <w:r>
            <w:rPr>
              <w:b w:val="0"/>
              <w:bCs w:val="0"/>
            </w:rPr>
            <w:fldChar w:fldCharType="begin"/>
          </w:r>
          <w:r>
            <w:instrText xml:space="preserve"> TOC \o "1-3" \h \z \u </w:instrText>
          </w:r>
          <w:r>
            <w:rPr>
              <w:b w:val="0"/>
              <w:bCs w:val="0"/>
            </w:rPr>
            <w:fldChar w:fldCharType="separate"/>
          </w:r>
          <w:hyperlink w:anchor="_Toc145199960" w:history="1">
            <w:r w:rsidR="006564EE" w:rsidRPr="00A5156F">
              <w:rPr>
                <w:rStyle w:val="Hyperlink"/>
                <w:noProof/>
              </w:rPr>
              <w:t>Overview of modern approaches to probabilistic causal modeling</w:t>
            </w:r>
            <w:r w:rsidR="006564EE">
              <w:rPr>
                <w:noProof/>
                <w:webHidden/>
              </w:rPr>
              <w:tab/>
            </w:r>
            <w:r w:rsidR="006564EE">
              <w:rPr>
                <w:noProof/>
                <w:webHidden/>
              </w:rPr>
              <w:fldChar w:fldCharType="begin"/>
            </w:r>
            <w:r w:rsidR="006564EE">
              <w:rPr>
                <w:noProof/>
                <w:webHidden/>
              </w:rPr>
              <w:instrText xml:space="preserve"> PAGEREF _Toc145199960 \h </w:instrText>
            </w:r>
            <w:r w:rsidR="006564EE">
              <w:rPr>
                <w:noProof/>
                <w:webHidden/>
              </w:rPr>
            </w:r>
            <w:r w:rsidR="006564EE">
              <w:rPr>
                <w:noProof/>
                <w:webHidden/>
              </w:rPr>
              <w:fldChar w:fldCharType="separate"/>
            </w:r>
            <w:r w:rsidR="006564EE">
              <w:rPr>
                <w:noProof/>
                <w:webHidden/>
              </w:rPr>
              <w:t>1</w:t>
            </w:r>
            <w:r w:rsidR="006564EE">
              <w:rPr>
                <w:noProof/>
                <w:webHidden/>
              </w:rPr>
              <w:fldChar w:fldCharType="end"/>
            </w:r>
          </w:hyperlink>
        </w:p>
        <w:p w14:paraId="13A322AD" w14:textId="5CA871AA" w:rsidR="006564EE" w:rsidRDefault="006564EE">
          <w:pPr>
            <w:pStyle w:val="TOC2"/>
            <w:tabs>
              <w:tab w:val="right" w:leader="dot" w:pos="9350"/>
            </w:tabs>
            <w:rPr>
              <w:rFonts w:eastAsiaTheme="minorEastAsia" w:cstheme="minorBidi"/>
              <w:b w:val="0"/>
              <w:bCs w:val="0"/>
              <w:noProof/>
              <w:kern w:val="2"/>
              <w:sz w:val="24"/>
              <w:szCs w:val="24"/>
              <w:lang w:eastAsia="ja-JP"/>
              <w14:ligatures w14:val="standardContextual"/>
            </w:rPr>
          </w:pPr>
          <w:hyperlink w:anchor="_Toc145199961" w:history="1">
            <w:r w:rsidRPr="00A5156F">
              <w:rPr>
                <w:rStyle w:val="Hyperlink"/>
                <w:noProof/>
              </w:rPr>
              <w:t>David Hume</w:t>
            </w:r>
            <w:r>
              <w:rPr>
                <w:noProof/>
                <w:webHidden/>
              </w:rPr>
              <w:tab/>
            </w:r>
            <w:r>
              <w:rPr>
                <w:noProof/>
                <w:webHidden/>
              </w:rPr>
              <w:fldChar w:fldCharType="begin"/>
            </w:r>
            <w:r>
              <w:rPr>
                <w:noProof/>
                <w:webHidden/>
              </w:rPr>
              <w:instrText xml:space="preserve"> PAGEREF _Toc145199961 \h </w:instrText>
            </w:r>
            <w:r>
              <w:rPr>
                <w:noProof/>
                <w:webHidden/>
              </w:rPr>
            </w:r>
            <w:r>
              <w:rPr>
                <w:noProof/>
                <w:webHidden/>
              </w:rPr>
              <w:fldChar w:fldCharType="separate"/>
            </w:r>
            <w:r>
              <w:rPr>
                <w:noProof/>
                <w:webHidden/>
              </w:rPr>
              <w:t>1</w:t>
            </w:r>
            <w:r>
              <w:rPr>
                <w:noProof/>
                <w:webHidden/>
              </w:rPr>
              <w:fldChar w:fldCharType="end"/>
            </w:r>
          </w:hyperlink>
        </w:p>
        <w:p w14:paraId="7475FA9F" w14:textId="4B1434B3" w:rsidR="006564EE" w:rsidRDefault="006564EE">
          <w:pPr>
            <w:pStyle w:val="TOC3"/>
            <w:tabs>
              <w:tab w:val="right" w:leader="dot" w:pos="9350"/>
            </w:tabs>
            <w:rPr>
              <w:rFonts w:eastAsiaTheme="minorEastAsia" w:cstheme="minorBidi"/>
              <w:noProof/>
              <w:kern w:val="2"/>
              <w:sz w:val="24"/>
              <w:szCs w:val="24"/>
              <w:lang w:eastAsia="ja-JP"/>
              <w14:ligatures w14:val="standardContextual"/>
            </w:rPr>
          </w:pPr>
          <w:hyperlink w:anchor="_Toc145199962" w:history="1">
            <w:r w:rsidRPr="00A5156F">
              <w:rPr>
                <w:rStyle w:val="Hyperlink"/>
                <w:noProof/>
              </w:rPr>
              <w:t>An Enquiry Concerning Human Understanding, 1757</w:t>
            </w:r>
            <w:r>
              <w:rPr>
                <w:noProof/>
                <w:webHidden/>
              </w:rPr>
              <w:tab/>
            </w:r>
            <w:r>
              <w:rPr>
                <w:noProof/>
                <w:webHidden/>
              </w:rPr>
              <w:fldChar w:fldCharType="begin"/>
            </w:r>
            <w:r>
              <w:rPr>
                <w:noProof/>
                <w:webHidden/>
              </w:rPr>
              <w:instrText xml:space="preserve"> PAGEREF _Toc145199962 \h </w:instrText>
            </w:r>
            <w:r>
              <w:rPr>
                <w:noProof/>
                <w:webHidden/>
              </w:rPr>
            </w:r>
            <w:r>
              <w:rPr>
                <w:noProof/>
                <w:webHidden/>
              </w:rPr>
              <w:fldChar w:fldCharType="separate"/>
            </w:r>
            <w:r>
              <w:rPr>
                <w:noProof/>
                <w:webHidden/>
              </w:rPr>
              <w:t>1</w:t>
            </w:r>
            <w:r>
              <w:rPr>
                <w:noProof/>
                <w:webHidden/>
              </w:rPr>
              <w:fldChar w:fldCharType="end"/>
            </w:r>
          </w:hyperlink>
        </w:p>
        <w:p w14:paraId="6D1C934E" w14:textId="388AC993" w:rsidR="006564EE" w:rsidRDefault="006564EE">
          <w:pPr>
            <w:pStyle w:val="TOC2"/>
            <w:tabs>
              <w:tab w:val="right" w:leader="dot" w:pos="9350"/>
            </w:tabs>
            <w:rPr>
              <w:rFonts w:eastAsiaTheme="minorEastAsia" w:cstheme="minorBidi"/>
              <w:b w:val="0"/>
              <w:bCs w:val="0"/>
              <w:noProof/>
              <w:kern w:val="2"/>
              <w:sz w:val="24"/>
              <w:szCs w:val="24"/>
              <w:lang w:eastAsia="ja-JP"/>
              <w14:ligatures w14:val="standardContextual"/>
            </w:rPr>
          </w:pPr>
          <w:hyperlink w:anchor="_Toc145199963" w:history="1">
            <w:r w:rsidRPr="00A5156F">
              <w:rPr>
                <w:rStyle w:val="Hyperlink"/>
                <w:noProof/>
              </w:rPr>
              <w:t>Hans Reichenbach</w:t>
            </w:r>
            <w:r>
              <w:rPr>
                <w:noProof/>
                <w:webHidden/>
              </w:rPr>
              <w:tab/>
            </w:r>
            <w:r>
              <w:rPr>
                <w:noProof/>
                <w:webHidden/>
              </w:rPr>
              <w:fldChar w:fldCharType="begin"/>
            </w:r>
            <w:r>
              <w:rPr>
                <w:noProof/>
                <w:webHidden/>
              </w:rPr>
              <w:instrText xml:space="preserve"> PAGEREF _Toc145199963 \h </w:instrText>
            </w:r>
            <w:r>
              <w:rPr>
                <w:noProof/>
                <w:webHidden/>
              </w:rPr>
            </w:r>
            <w:r>
              <w:rPr>
                <w:noProof/>
                <w:webHidden/>
              </w:rPr>
              <w:fldChar w:fldCharType="separate"/>
            </w:r>
            <w:r>
              <w:rPr>
                <w:noProof/>
                <w:webHidden/>
              </w:rPr>
              <w:t>1</w:t>
            </w:r>
            <w:r>
              <w:rPr>
                <w:noProof/>
                <w:webHidden/>
              </w:rPr>
              <w:fldChar w:fldCharType="end"/>
            </w:r>
          </w:hyperlink>
        </w:p>
        <w:p w14:paraId="7C4C06C0" w14:textId="4C772E77" w:rsidR="006564EE" w:rsidRDefault="006564EE">
          <w:pPr>
            <w:pStyle w:val="TOC3"/>
            <w:tabs>
              <w:tab w:val="right" w:leader="dot" w:pos="9350"/>
            </w:tabs>
            <w:rPr>
              <w:rFonts w:eastAsiaTheme="minorEastAsia" w:cstheme="minorBidi"/>
              <w:noProof/>
              <w:kern w:val="2"/>
              <w:sz w:val="24"/>
              <w:szCs w:val="24"/>
              <w:lang w:eastAsia="ja-JP"/>
              <w14:ligatures w14:val="standardContextual"/>
            </w:rPr>
          </w:pPr>
          <w:hyperlink w:anchor="_Toc145199964" w:history="1">
            <w:r w:rsidRPr="00A5156F">
              <w:rPr>
                <w:rStyle w:val="Hyperlink"/>
                <w:noProof/>
              </w:rPr>
              <w:t>The Direction of Time, 1956</w:t>
            </w:r>
            <w:r>
              <w:rPr>
                <w:noProof/>
                <w:webHidden/>
              </w:rPr>
              <w:tab/>
            </w:r>
            <w:r>
              <w:rPr>
                <w:noProof/>
                <w:webHidden/>
              </w:rPr>
              <w:fldChar w:fldCharType="begin"/>
            </w:r>
            <w:r>
              <w:rPr>
                <w:noProof/>
                <w:webHidden/>
              </w:rPr>
              <w:instrText xml:space="preserve"> PAGEREF _Toc145199964 \h </w:instrText>
            </w:r>
            <w:r>
              <w:rPr>
                <w:noProof/>
                <w:webHidden/>
              </w:rPr>
            </w:r>
            <w:r>
              <w:rPr>
                <w:noProof/>
                <w:webHidden/>
              </w:rPr>
              <w:fldChar w:fldCharType="separate"/>
            </w:r>
            <w:r>
              <w:rPr>
                <w:noProof/>
                <w:webHidden/>
              </w:rPr>
              <w:t>1</w:t>
            </w:r>
            <w:r>
              <w:rPr>
                <w:noProof/>
                <w:webHidden/>
              </w:rPr>
              <w:fldChar w:fldCharType="end"/>
            </w:r>
          </w:hyperlink>
        </w:p>
        <w:p w14:paraId="0BABF7DA" w14:textId="1B781F63" w:rsidR="006564EE" w:rsidRDefault="006564EE">
          <w:pPr>
            <w:pStyle w:val="TOC2"/>
            <w:tabs>
              <w:tab w:val="right" w:leader="dot" w:pos="9350"/>
            </w:tabs>
            <w:rPr>
              <w:rFonts w:eastAsiaTheme="minorEastAsia" w:cstheme="minorBidi"/>
              <w:b w:val="0"/>
              <w:bCs w:val="0"/>
              <w:noProof/>
              <w:kern w:val="2"/>
              <w:sz w:val="24"/>
              <w:szCs w:val="24"/>
              <w:lang w:eastAsia="ja-JP"/>
              <w14:ligatures w14:val="standardContextual"/>
            </w:rPr>
          </w:pPr>
          <w:hyperlink w:anchor="_Toc145199965" w:history="1">
            <w:r w:rsidRPr="00A5156F">
              <w:rPr>
                <w:rStyle w:val="Hyperlink"/>
                <w:noProof/>
              </w:rPr>
              <w:t>Patrick Suppes</w:t>
            </w:r>
            <w:r>
              <w:rPr>
                <w:noProof/>
                <w:webHidden/>
              </w:rPr>
              <w:tab/>
            </w:r>
            <w:r>
              <w:rPr>
                <w:noProof/>
                <w:webHidden/>
              </w:rPr>
              <w:fldChar w:fldCharType="begin"/>
            </w:r>
            <w:r>
              <w:rPr>
                <w:noProof/>
                <w:webHidden/>
              </w:rPr>
              <w:instrText xml:space="preserve"> PAGEREF _Toc145199965 \h </w:instrText>
            </w:r>
            <w:r>
              <w:rPr>
                <w:noProof/>
                <w:webHidden/>
              </w:rPr>
            </w:r>
            <w:r>
              <w:rPr>
                <w:noProof/>
                <w:webHidden/>
              </w:rPr>
              <w:fldChar w:fldCharType="separate"/>
            </w:r>
            <w:r>
              <w:rPr>
                <w:noProof/>
                <w:webHidden/>
              </w:rPr>
              <w:t>1</w:t>
            </w:r>
            <w:r>
              <w:rPr>
                <w:noProof/>
                <w:webHidden/>
              </w:rPr>
              <w:fldChar w:fldCharType="end"/>
            </w:r>
          </w:hyperlink>
        </w:p>
        <w:p w14:paraId="5F5022A9" w14:textId="0E2B046D" w:rsidR="006564EE" w:rsidRDefault="006564EE">
          <w:pPr>
            <w:pStyle w:val="TOC3"/>
            <w:tabs>
              <w:tab w:val="right" w:leader="dot" w:pos="9350"/>
            </w:tabs>
            <w:rPr>
              <w:rFonts w:eastAsiaTheme="minorEastAsia" w:cstheme="minorBidi"/>
              <w:noProof/>
              <w:kern w:val="2"/>
              <w:sz w:val="24"/>
              <w:szCs w:val="24"/>
              <w:lang w:eastAsia="ja-JP"/>
              <w14:ligatures w14:val="standardContextual"/>
            </w:rPr>
          </w:pPr>
          <w:hyperlink w:anchor="_Toc145199966" w:history="1">
            <w:r w:rsidRPr="00A5156F">
              <w:rPr>
                <w:rStyle w:val="Hyperlink"/>
                <w:noProof/>
              </w:rPr>
              <w:t>Probabilistic Theory of Causality, 1968</w:t>
            </w:r>
            <w:r>
              <w:rPr>
                <w:noProof/>
                <w:webHidden/>
              </w:rPr>
              <w:tab/>
            </w:r>
            <w:r>
              <w:rPr>
                <w:noProof/>
                <w:webHidden/>
              </w:rPr>
              <w:fldChar w:fldCharType="begin"/>
            </w:r>
            <w:r>
              <w:rPr>
                <w:noProof/>
                <w:webHidden/>
              </w:rPr>
              <w:instrText xml:space="preserve"> PAGEREF _Toc145199966 \h </w:instrText>
            </w:r>
            <w:r>
              <w:rPr>
                <w:noProof/>
                <w:webHidden/>
              </w:rPr>
            </w:r>
            <w:r>
              <w:rPr>
                <w:noProof/>
                <w:webHidden/>
              </w:rPr>
              <w:fldChar w:fldCharType="separate"/>
            </w:r>
            <w:r>
              <w:rPr>
                <w:noProof/>
                <w:webHidden/>
              </w:rPr>
              <w:t>1</w:t>
            </w:r>
            <w:r>
              <w:rPr>
                <w:noProof/>
                <w:webHidden/>
              </w:rPr>
              <w:fldChar w:fldCharType="end"/>
            </w:r>
          </w:hyperlink>
        </w:p>
        <w:p w14:paraId="204E9DA4" w14:textId="2413E3AD" w:rsidR="006564EE" w:rsidRDefault="006564EE">
          <w:pPr>
            <w:pStyle w:val="TOC2"/>
            <w:tabs>
              <w:tab w:val="right" w:leader="dot" w:pos="9350"/>
            </w:tabs>
            <w:rPr>
              <w:rFonts w:eastAsiaTheme="minorEastAsia" w:cstheme="minorBidi"/>
              <w:b w:val="0"/>
              <w:bCs w:val="0"/>
              <w:noProof/>
              <w:kern w:val="2"/>
              <w:sz w:val="24"/>
              <w:szCs w:val="24"/>
              <w:lang w:eastAsia="ja-JP"/>
              <w14:ligatures w14:val="standardContextual"/>
            </w:rPr>
          </w:pPr>
          <w:hyperlink w:anchor="_Toc145199967" w:history="1">
            <w:r w:rsidRPr="00A5156F">
              <w:rPr>
                <w:rStyle w:val="Hyperlink"/>
                <w:noProof/>
              </w:rPr>
              <w:t>David Lewis</w:t>
            </w:r>
            <w:r>
              <w:rPr>
                <w:noProof/>
                <w:webHidden/>
              </w:rPr>
              <w:tab/>
            </w:r>
            <w:r>
              <w:rPr>
                <w:noProof/>
                <w:webHidden/>
              </w:rPr>
              <w:fldChar w:fldCharType="begin"/>
            </w:r>
            <w:r>
              <w:rPr>
                <w:noProof/>
                <w:webHidden/>
              </w:rPr>
              <w:instrText xml:space="preserve"> PAGEREF _Toc145199967 \h </w:instrText>
            </w:r>
            <w:r>
              <w:rPr>
                <w:noProof/>
                <w:webHidden/>
              </w:rPr>
            </w:r>
            <w:r>
              <w:rPr>
                <w:noProof/>
                <w:webHidden/>
              </w:rPr>
              <w:fldChar w:fldCharType="separate"/>
            </w:r>
            <w:r>
              <w:rPr>
                <w:noProof/>
                <w:webHidden/>
              </w:rPr>
              <w:t>1</w:t>
            </w:r>
            <w:r>
              <w:rPr>
                <w:noProof/>
                <w:webHidden/>
              </w:rPr>
              <w:fldChar w:fldCharType="end"/>
            </w:r>
          </w:hyperlink>
        </w:p>
        <w:p w14:paraId="030253CE" w14:textId="3AC4CA61" w:rsidR="006564EE" w:rsidRDefault="006564EE">
          <w:pPr>
            <w:pStyle w:val="TOC3"/>
            <w:tabs>
              <w:tab w:val="right" w:leader="dot" w:pos="9350"/>
            </w:tabs>
            <w:rPr>
              <w:rFonts w:eastAsiaTheme="minorEastAsia" w:cstheme="minorBidi"/>
              <w:noProof/>
              <w:kern w:val="2"/>
              <w:sz w:val="24"/>
              <w:szCs w:val="24"/>
              <w:lang w:eastAsia="ja-JP"/>
              <w14:ligatures w14:val="standardContextual"/>
            </w:rPr>
          </w:pPr>
          <w:hyperlink w:anchor="_Toc145199968" w:history="1">
            <w:r w:rsidRPr="00A5156F">
              <w:rPr>
                <w:rStyle w:val="Hyperlink"/>
                <w:noProof/>
              </w:rPr>
              <w:t>Counterfactuals, 1973</w:t>
            </w:r>
            <w:r>
              <w:rPr>
                <w:noProof/>
                <w:webHidden/>
              </w:rPr>
              <w:tab/>
            </w:r>
            <w:r>
              <w:rPr>
                <w:noProof/>
                <w:webHidden/>
              </w:rPr>
              <w:fldChar w:fldCharType="begin"/>
            </w:r>
            <w:r>
              <w:rPr>
                <w:noProof/>
                <w:webHidden/>
              </w:rPr>
              <w:instrText xml:space="preserve"> PAGEREF _Toc145199968 \h </w:instrText>
            </w:r>
            <w:r>
              <w:rPr>
                <w:noProof/>
                <w:webHidden/>
              </w:rPr>
            </w:r>
            <w:r>
              <w:rPr>
                <w:noProof/>
                <w:webHidden/>
              </w:rPr>
              <w:fldChar w:fldCharType="separate"/>
            </w:r>
            <w:r>
              <w:rPr>
                <w:noProof/>
                <w:webHidden/>
              </w:rPr>
              <w:t>1</w:t>
            </w:r>
            <w:r>
              <w:rPr>
                <w:noProof/>
                <w:webHidden/>
              </w:rPr>
              <w:fldChar w:fldCharType="end"/>
            </w:r>
          </w:hyperlink>
        </w:p>
        <w:p w14:paraId="0B55B44C" w14:textId="13B6A02D" w:rsidR="006564EE" w:rsidRDefault="006564EE">
          <w:pPr>
            <w:pStyle w:val="TOC3"/>
            <w:tabs>
              <w:tab w:val="right" w:leader="dot" w:pos="9350"/>
            </w:tabs>
            <w:rPr>
              <w:rFonts w:eastAsiaTheme="minorEastAsia" w:cstheme="minorBidi"/>
              <w:noProof/>
              <w:kern w:val="2"/>
              <w:sz w:val="24"/>
              <w:szCs w:val="24"/>
              <w:lang w:eastAsia="ja-JP"/>
              <w14:ligatures w14:val="standardContextual"/>
            </w:rPr>
          </w:pPr>
          <w:hyperlink w:anchor="_Toc145199969" w:history="1">
            <w:r w:rsidRPr="00A5156F">
              <w:rPr>
                <w:rStyle w:val="Hyperlink"/>
                <w:noProof/>
              </w:rPr>
              <w:t>Causation, 1974</w:t>
            </w:r>
            <w:r>
              <w:rPr>
                <w:noProof/>
                <w:webHidden/>
              </w:rPr>
              <w:tab/>
            </w:r>
            <w:r>
              <w:rPr>
                <w:noProof/>
                <w:webHidden/>
              </w:rPr>
              <w:fldChar w:fldCharType="begin"/>
            </w:r>
            <w:r>
              <w:rPr>
                <w:noProof/>
                <w:webHidden/>
              </w:rPr>
              <w:instrText xml:space="preserve"> PAGEREF _Toc145199969 \h </w:instrText>
            </w:r>
            <w:r>
              <w:rPr>
                <w:noProof/>
                <w:webHidden/>
              </w:rPr>
            </w:r>
            <w:r>
              <w:rPr>
                <w:noProof/>
                <w:webHidden/>
              </w:rPr>
              <w:fldChar w:fldCharType="separate"/>
            </w:r>
            <w:r>
              <w:rPr>
                <w:noProof/>
                <w:webHidden/>
              </w:rPr>
              <w:t>1</w:t>
            </w:r>
            <w:r>
              <w:rPr>
                <w:noProof/>
                <w:webHidden/>
              </w:rPr>
              <w:fldChar w:fldCharType="end"/>
            </w:r>
          </w:hyperlink>
        </w:p>
        <w:p w14:paraId="71F26C66" w14:textId="63C39279" w:rsidR="006564EE" w:rsidRDefault="006564EE">
          <w:pPr>
            <w:pStyle w:val="TOC1"/>
            <w:tabs>
              <w:tab w:val="right" w:leader="dot" w:pos="9350"/>
            </w:tabs>
            <w:rPr>
              <w:rFonts w:eastAsiaTheme="minorEastAsia" w:cstheme="minorBidi"/>
              <w:b w:val="0"/>
              <w:bCs w:val="0"/>
              <w:i w:val="0"/>
              <w:iCs w:val="0"/>
              <w:noProof/>
              <w:kern w:val="2"/>
              <w:lang w:eastAsia="ja-JP"/>
              <w14:ligatures w14:val="standardContextual"/>
            </w:rPr>
          </w:pPr>
          <w:hyperlink w:anchor="_Toc145199970" w:history="1">
            <w:r w:rsidRPr="00A5156F">
              <w:rPr>
                <w:rStyle w:val="Hyperlink"/>
                <w:noProof/>
              </w:rPr>
              <w:t>Bibliography</w:t>
            </w:r>
            <w:r>
              <w:rPr>
                <w:noProof/>
                <w:webHidden/>
              </w:rPr>
              <w:tab/>
            </w:r>
            <w:r>
              <w:rPr>
                <w:noProof/>
                <w:webHidden/>
              </w:rPr>
              <w:fldChar w:fldCharType="begin"/>
            </w:r>
            <w:r>
              <w:rPr>
                <w:noProof/>
                <w:webHidden/>
              </w:rPr>
              <w:instrText xml:space="preserve"> PAGEREF _Toc145199970 \h </w:instrText>
            </w:r>
            <w:r>
              <w:rPr>
                <w:noProof/>
                <w:webHidden/>
              </w:rPr>
            </w:r>
            <w:r>
              <w:rPr>
                <w:noProof/>
                <w:webHidden/>
              </w:rPr>
              <w:fldChar w:fldCharType="separate"/>
            </w:r>
            <w:r>
              <w:rPr>
                <w:noProof/>
                <w:webHidden/>
              </w:rPr>
              <w:t>2</w:t>
            </w:r>
            <w:r>
              <w:rPr>
                <w:noProof/>
                <w:webHidden/>
              </w:rPr>
              <w:fldChar w:fldCharType="end"/>
            </w:r>
          </w:hyperlink>
        </w:p>
        <w:p w14:paraId="7C357D01" w14:textId="5B0CC89D" w:rsidR="006564EE" w:rsidRDefault="006564EE">
          <w:pPr>
            <w:pStyle w:val="TOC1"/>
            <w:tabs>
              <w:tab w:val="right" w:leader="dot" w:pos="9350"/>
            </w:tabs>
            <w:rPr>
              <w:rFonts w:eastAsiaTheme="minorEastAsia" w:cstheme="minorBidi"/>
              <w:b w:val="0"/>
              <w:bCs w:val="0"/>
              <w:i w:val="0"/>
              <w:iCs w:val="0"/>
              <w:noProof/>
              <w:kern w:val="2"/>
              <w:lang w:eastAsia="ja-JP"/>
              <w14:ligatures w14:val="standardContextual"/>
            </w:rPr>
          </w:pPr>
          <w:hyperlink w:anchor="_Toc145199971" w:history="1">
            <w:r w:rsidRPr="00A5156F">
              <w:rPr>
                <w:rStyle w:val="Hyperlink"/>
                <w:noProof/>
              </w:rPr>
              <w:t>Downloadable Links for the Bibliography</w:t>
            </w:r>
            <w:r>
              <w:rPr>
                <w:noProof/>
                <w:webHidden/>
              </w:rPr>
              <w:tab/>
            </w:r>
            <w:r>
              <w:rPr>
                <w:noProof/>
                <w:webHidden/>
              </w:rPr>
              <w:fldChar w:fldCharType="begin"/>
            </w:r>
            <w:r>
              <w:rPr>
                <w:noProof/>
                <w:webHidden/>
              </w:rPr>
              <w:instrText xml:space="preserve"> PAGEREF _Toc145199971 \h </w:instrText>
            </w:r>
            <w:r>
              <w:rPr>
                <w:noProof/>
                <w:webHidden/>
              </w:rPr>
            </w:r>
            <w:r>
              <w:rPr>
                <w:noProof/>
                <w:webHidden/>
              </w:rPr>
              <w:fldChar w:fldCharType="separate"/>
            </w:r>
            <w:r>
              <w:rPr>
                <w:noProof/>
                <w:webHidden/>
              </w:rPr>
              <w:t>3</w:t>
            </w:r>
            <w:r>
              <w:rPr>
                <w:noProof/>
                <w:webHidden/>
              </w:rPr>
              <w:fldChar w:fldCharType="end"/>
            </w:r>
          </w:hyperlink>
        </w:p>
        <w:p w14:paraId="3D7501CA" w14:textId="2B0978F0" w:rsidR="009C11D3" w:rsidRDefault="009C11D3">
          <w:r>
            <w:rPr>
              <w:b/>
              <w:bCs/>
              <w:noProof/>
            </w:rPr>
            <w:fldChar w:fldCharType="end"/>
          </w:r>
        </w:p>
      </w:sdtContent>
    </w:sdt>
    <w:p w14:paraId="410DCE45" w14:textId="77777777" w:rsidR="009C11D3" w:rsidRDefault="009C11D3">
      <w:pPr>
        <w:rPr>
          <w:sz w:val="20"/>
          <w:szCs w:val="20"/>
        </w:rPr>
      </w:pPr>
    </w:p>
    <w:p w14:paraId="154698B2" w14:textId="725E535D" w:rsidR="006320E4" w:rsidRDefault="006320E4" w:rsidP="006320E4">
      <w:pPr>
        <w:pStyle w:val="Heading1"/>
        <w:rPr>
          <w:sz w:val="28"/>
          <w:szCs w:val="28"/>
        </w:rPr>
      </w:pPr>
      <w:bookmarkStart w:id="0" w:name="_Toc145199960"/>
      <w:r w:rsidRPr="006320E4">
        <w:rPr>
          <w:sz w:val="28"/>
          <w:szCs w:val="28"/>
        </w:rPr>
        <w:t xml:space="preserve">Overview of modern </w:t>
      </w:r>
      <w:r w:rsidR="00CB3D4B">
        <w:rPr>
          <w:sz w:val="28"/>
          <w:szCs w:val="28"/>
        </w:rPr>
        <w:t xml:space="preserve">approaches to </w:t>
      </w:r>
      <w:r w:rsidR="00A671D3">
        <w:rPr>
          <w:sz w:val="28"/>
          <w:szCs w:val="28"/>
        </w:rPr>
        <w:t xml:space="preserve">probabilistic causal </w:t>
      </w:r>
      <w:r w:rsidR="00CB3D4B">
        <w:rPr>
          <w:sz w:val="28"/>
          <w:szCs w:val="28"/>
        </w:rPr>
        <w:t>model</w:t>
      </w:r>
      <w:r w:rsidR="00A671D3">
        <w:rPr>
          <w:sz w:val="28"/>
          <w:szCs w:val="28"/>
        </w:rPr>
        <w:t>ing</w:t>
      </w:r>
      <w:bookmarkEnd w:id="0"/>
    </w:p>
    <w:p w14:paraId="799FC32C" w14:textId="7A7BADB4" w:rsidR="006320E4" w:rsidRDefault="006320E4" w:rsidP="00D32A24">
      <w:pPr>
        <w:pStyle w:val="Heading2"/>
      </w:pPr>
      <w:bookmarkStart w:id="1" w:name="_Toc145199961"/>
      <w:r>
        <w:t>David Hume</w:t>
      </w:r>
      <w:bookmarkEnd w:id="1"/>
    </w:p>
    <w:p w14:paraId="75C3BDD6" w14:textId="29C60409" w:rsidR="006320E4" w:rsidRDefault="00DD1FDE" w:rsidP="00622E5E">
      <w:pPr>
        <w:pStyle w:val="Heading3"/>
      </w:pPr>
      <w:r>
        <w:t xml:space="preserve"> </w:t>
      </w:r>
      <w:bookmarkStart w:id="2" w:name="_Toc145199962"/>
      <w:r w:rsidR="003B4D57">
        <w:t xml:space="preserve">An Enquiry Concerning Human Understanding, </w:t>
      </w:r>
      <w:r>
        <w:t>1757</w:t>
      </w:r>
      <w:bookmarkEnd w:id="2"/>
    </w:p>
    <w:p w14:paraId="14841FF5" w14:textId="77777777" w:rsidR="00DD1FDE" w:rsidRDefault="00DD1FDE" w:rsidP="00DD1FDE">
      <w:pPr>
        <w:ind w:firstLine="100"/>
        <w:rPr>
          <w:sz w:val="20"/>
          <w:szCs w:val="20"/>
        </w:rPr>
      </w:pPr>
    </w:p>
    <w:p w14:paraId="244C4A52" w14:textId="19427CFB" w:rsidR="006320E4" w:rsidRDefault="00CB3D4B" w:rsidP="00D32A24">
      <w:pPr>
        <w:pStyle w:val="Heading2"/>
      </w:pPr>
      <w:bookmarkStart w:id="3" w:name="_Toc145199963"/>
      <w:r>
        <w:t>Hans Reichenbach</w:t>
      </w:r>
      <w:bookmarkEnd w:id="3"/>
    </w:p>
    <w:p w14:paraId="692E7CE6" w14:textId="589A1289" w:rsidR="00CB3D4B" w:rsidRDefault="00E14185" w:rsidP="00D32A24">
      <w:pPr>
        <w:pStyle w:val="Heading3"/>
      </w:pPr>
      <w:r>
        <w:t xml:space="preserve">  </w:t>
      </w:r>
      <w:bookmarkStart w:id="4" w:name="_Toc145199964"/>
      <w:r w:rsidR="004B2E99">
        <w:t xml:space="preserve">The Direction </w:t>
      </w:r>
      <w:r w:rsidR="00DD1FDE">
        <w:t>of</w:t>
      </w:r>
      <w:r w:rsidR="004B2E99">
        <w:t xml:space="preserve"> Time, 1956</w:t>
      </w:r>
      <w:bookmarkEnd w:id="4"/>
    </w:p>
    <w:p w14:paraId="632AE73D" w14:textId="77777777" w:rsidR="00D32A24" w:rsidRDefault="00D32A24" w:rsidP="00D32A24">
      <w:pPr>
        <w:ind w:firstLine="100"/>
        <w:rPr>
          <w:sz w:val="20"/>
          <w:szCs w:val="20"/>
        </w:rPr>
      </w:pPr>
    </w:p>
    <w:p w14:paraId="11ACB4EA" w14:textId="77777777" w:rsidR="004B2E99" w:rsidRDefault="00CB3D4B" w:rsidP="00E14185">
      <w:pPr>
        <w:pStyle w:val="Heading2"/>
      </w:pPr>
      <w:bookmarkStart w:id="5" w:name="_Toc145199965"/>
      <w:r>
        <w:t>Patrick Suppes</w:t>
      </w:r>
      <w:bookmarkEnd w:id="5"/>
    </w:p>
    <w:p w14:paraId="600923F6" w14:textId="53C7EE57" w:rsidR="00CB3D4B" w:rsidRDefault="004B2E99" w:rsidP="00E14185">
      <w:pPr>
        <w:pStyle w:val="Heading3"/>
      </w:pPr>
      <w:r>
        <w:t xml:space="preserve">  </w:t>
      </w:r>
      <w:bookmarkStart w:id="6" w:name="_Toc145199966"/>
      <w:r>
        <w:t>Probabilistic Theory of Causality, 1968</w:t>
      </w:r>
      <w:bookmarkEnd w:id="6"/>
    </w:p>
    <w:p w14:paraId="28F03BA2" w14:textId="19DD2957" w:rsidR="00CB3D4B" w:rsidRDefault="00CB3D4B" w:rsidP="006320E4">
      <w:pPr>
        <w:rPr>
          <w:sz w:val="20"/>
          <w:szCs w:val="20"/>
        </w:rPr>
      </w:pPr>
    </w:p>
    <w:p w14:paraId="5487B185" w14:textId="0DEF5D8A" w:rsidR="00D32A24" w:rsidRDefault="00D32A24" w:rsidP="00E14185">
      <w:pPr>
        <w:pStyle w:val="Heading2"/>
      </w:pPr>
      <w:bookmarkStart w:id="7" w:name="_Toc145199967"/>
      <w:r>
        <w:t>David Lewis</w:t>
      </w:r>
      <w:bookmarkEnd w:id="7"/>
    </w:p>
    <w:p w14:paraId="32E43DA4" w14:textId="0602475C" w:rsidR="00D32A24" w:rsidRDefault="00E14185" w:rsidP="00E14185">
      <w:pPr>
        <w:pStyle w:val="Heading3"/>
      </w:pPr>
      <w:r>
        <w:t xml:space="preserve">  </w:t>
      </w:r>
      <w:bookmarkStart w:id="8" w:name="_Toc145199968"/>
      <w:r w:rsidR="00D32A24">
        <w:t>Counterfactuals, 1973</w:t>
      </w:r>
      <w:bookmarkEnd w:id="8"/>
    </w:p>
    <w:p w14:paraId="06FBF0ED" w14:textId="77777777" w:rsidR="00D32A24" w:rsidRDefault="00D32A24" w:rsidP="00D32A24">
      <w:pPr>
        <w:ind w:firstLine="100"/>
        <w:rPr>
          <w:sz w:val="20"/>
          <w:szCs w:val="20"/>
        </w:rPr>
      </w:pPr>
    </w:p>
    <w:p w14:paraId="65CB2663" w14:textId="50635637" w:rsidR="00D32A24" w:rsidRDefault="00D32A24" w:rsidP="00E14185">
      <w:pPr>
        <w:pStyle w:val="Heading3"/>
      </w:pPr>
      <w:r>
        <w:t xml:space="preserve">  </w:t>
      </w:r>
      <w:bookmarkStart w:id="9" w:name="_Toc145199969"/>
      <w:r>
        <w:t>Causation, 1974</w:t>
      </w:r>
      <w:bookmarkEnd w:id="9"/>
    </w:p>
    <w:p w14:paraId="599DA314" w14:textId="77777777" w:rsidR="00E14185" w:rsidRDefault="00D32A24" w:rsidP="006320E4">
      <w:pPr>
        <w:rPr>
          <w:sz w:val="20"/>
          <w:szCs w:val="20"/>
        </w:rPr>
      </w:pPr>
      <w:r>
        <w:rPr>
          <w:sz w:val="20"/>
          <w:szCs w:val="20"/>
        </w:rPr>
        <w:t xml:space="preserve">    Hume defined Causation twice over. </w:t>
      </w:r>
      <w:r w:rsidR="00E14185">
        <w:rPr>
          <w:sz w:val="20"/>
          <w:szCs w:val="20"/>
        </w:rPr>
        <w:t xml:space="preserve">He wrote “we may define a cause to be an object followed by another, and where all objects, similar to the first, are followed by objects similar to the second”. Or, in other words, “where, if the first object had not been, the second never had existed”. </w:t>
      </w:r>
    </w:p>
    <w:p w14:paraId="02372D9A" w14:textId="54B43D0C" w:rsidR="00D32A24" w:rsidRDefault="00E14185" w:rsidP="006320E4">
      <w:pPr>
        <w:rPr>
          <w:sz w:val="20"/>
          <w:szCs w:val="20"/>
        </w:rPr>
      </w:pPr>
      <w:r>
        <w:rPr>
          <w:sz w:val="20"/>
          <w:szCs w:val="20"/>
        </w:rPr>
        <w:t>Descendants of Hume’s first definition still dominate the philosophy of causation (</w:t>
      </w:r>
      <w:r w:rsidRPr="00E14185">
        <w:rPr>
          <w:color w:val="FF0000"/>
          <w:sz w:val="20"/>
          <w:szCs w:val="20"/>
        </w:rPr>
        <w:t>as of 1974</w:t>
      </w:r>
      <w:r>
        <w:rPr>
          <w:sz w:val="20"/>
          <w:szCs w:val="20"/>
        </w:rPr>
        <w:t xml:space="preserve">)  </w:t>
      </w:r>
    </w:p>
    <w:p w14:paraId="3E95731E" w14:textId="5013E303" w:rsidR="00D32A24" w:rsidRDefault="003F155A" w:rsidP="003F155A">
      <w:pPr>
        <w:ind w:firstLine="100"/>
        <w:rPr>
          <w:sz w:val="20"/>
          <w:szCs w:val="20"/>
        </w:rPr>
      </w:pPr>
      <w:r w:rsidRPr="003F155A">
        <w:rPr>
          <w:color w:val="FF0000"/>
          <w:sz w:val="20"/>
          <w:szCs w:val="20"/>
        </w:rPr>
        <w:t>//TODO: complete the review</w:t>
      </w:r>
    </w:p>
    <w:p w14:paraId="58DA76FE" w14:textId="77777777" w:rsidR="003F155A" w:rsidRDefault="003F155A" w:rsidP="003F155A">
      <w:pPr>
        <w:ind w:firstLine="100"/>
        <w:rPr>
          <w:sz w:val="20"/>
          <w:szCs w:val="20"/>
        </w:rPr>
      </w:pPr>
    </w:p>
    <w:p w14:paraId="0EA2B10B" w14:textId="6F8BAEFB" w:rsidR="003F155A" w:rsidRDefault="003F155A" w:rsidP="003F155A">
      <w:pPr>
        <w:pStyle w:val="Heading3"/>
      </w:pPr>
      <w:r>
        <w:lastRenderedPageBreak/>
        <w:t xml:space="preserve">  Causal Explanation, 1986</w:t>
      </w:r>
    </w:p>
    <w:p w14:paraId="6704C87C" w14:textId="1E33D354" w:rsidR="003F155A" w:rsidRDefault="003F155A" w:rsidP="003F155A">
      <w:pPr>
        <w:pStyle w:val="Heading3"/>
      </w:pPr>
      <w:r>
        <w:t xml:space="preserve">  Causation as Influence, 2000</w:t>
      </w:r>
    </w:p>
    <w:p w14:paraId="0F678CC0" w14:textId="05A958F4" w:rsidR="00CB3D4B" w:rsidRDefault="00CB3D4B" w:rsidP="006564EE">
      <w:pPr>
        <w:pStyle w:val="Heading2"/>
      </w:pPr>
      <w:r>
        <w:t>Wesley Salmon</w:t>
      </w:r>
    </w:p>
    <w:p w14:paraId="715824A8" w14:textId="3D839A87" w:rsidR="00CB3D4B" w:rsidRDefault="003F155A" w:rsidP="006564EE">
      <w:pPr>
        <w:pStyle w:val="Heading3"/>
      </w:pPr>
      <w:r>
        <w:t xml:space="preserve">  </w:t>
      </w:r>
      <w:r w:rsidR="00D32A24">
        <w:t>Probabilistic Causality, 1980</w:t>
      </w:r>
    </w:p>
    <w:p w14:paraId="4EFB58EC" w14:textId="77777777" w:rsidR="00D32A24" w:rsidRDefault="00D32A24" w:rsidP="00D32A24">
      <w:pPr>
        <w:ind w:firstLine="100"/>
        <w:rPr>
          <w:sz w:val="20"/>
          <w:szCs w:val="20"/>
        </w:rPr>
      </w:pPr>
    </w:p>
    <w:p w14:paraId="03B300B6" w14:textId="5FF97183" w:rsidR="00CB3D4B" w:rsidRDefault="00CB3D4B" w:rsidP="006320E4">
      <w:pPr>
        <w:rPr>
          <w:sz w:val="20"/>
          <w:szCs w:val="20"/>
        </w:rPr>
      </w:pPr>
      <w:r>
        <w:rPr>
          <w:sz w:val="20"/>
          <w:szCs w:val="20"/>
        </w:rPr>
        <w:t>Richard Otte</w:t>
      </w:r>
    </w:p>
    <w:p w14:paraId="7F849982" w14:textId="77777777" w:rsidR="004B2E99" w:rsidRDefault="004B2E99" w:rsidP="006320E4">
      <w:pPr>
        <w:rPr>
          <w:sz w:val="20"/>
          <w:szCs w:val="20"/>
        </w:rPr>
      </w:pPr>
    </w:p>
    <w:p w14:paraId="2CADFB44" w14:textId="5040D7EF" w:rsidR="00CB3D4B" w:rsidRDefault="004B2E99" w:rsidP="006320E4">
      <w:pPr>
        <w:rPr>
          <w:sz w:val="20"/>
          <w:szCs w:val="20"/>
        </w:rPr>
      </w:pPr>
      <w:r>
        <w:rPr>
          <w:sz w:val="20"/>
          <w:szCs w:val="20"/>
        </w:rPr>
        <w:t>Ellery Eells</w:t>
      </w:r>
    </w:p>
    <w:p w14:paraId="62A8D638" w14:textId="71AA04CC" w:rsidR="00876B83" w:rsidRDefault="00876B83" w:rsidP="006320E4">
      <w:pPr>
        <w:rPr>
          <w:sz w:val="20"/>
          <w:szCs w:val="20"/>
        </w:rPr>
      </w:pPr>
    </w:p>
    <w:p w14:paraId="5E00A6EB" w14:textId="29E8D192" w:rsidR="00876B83" w:rsidRDefault="00876B83" w:rsidP="00876B83">
      <w:pPr>
        <w:rPr>
          <w:sz w:val="20"/>
          <w:szCs w:val="20"/>
        </w:rPr>
      </w:pPr>
      <w:r>
        <w:rPr>
          <w:sz w:val="20"/>
          <w:szCs w:val="20"/>
        </w:rPr>
        <w:t>Peter Spirtes</w:t>
      </w:r>
    </w:p>
    <w:p w14:paraId="63BC9A64" w14:textId="3C457907" w:rsidR="00876B83" w:rsidRDefault="00876B83" w:rsidP="00876B83">
      <w:pPr>
        <w:rPr>
          <w:sz w:val="20"/>
          <w:szCs w:val="20"/>
        </w:rPr>
      </w:pPr>
      <w:r>
        <w:rPr>
          <w:sz w:val="20"/>
          <w:szCs w:val="20"/>
        </w:rPr>
        <w:t xml:space="preserve"> Causation, Prediction, and Search, PhD thesis, 1993</w:t>
      </w:r>
    </w:p>
    <w:p w14:paraId="08ACBBD1" w14:textId="77777777" w:rsidR="003F155A" w:rsidRDefault="003F155A" w:rsidP="006320E4">
      <w:pPr>
        <w:rPr>
          <w:sz w:val="20"/>
          <w:szCs w:val="20"/>
        </w:rPr>
      </w:pPr>
    </w:p>
    <w:p w14:paraId="5FD301F1" w14:textId="77777777" w:rsidR="003F155A" w:rsidRDefault="003F155A" w:rsidP="006320E4">
      <w:pPr>
        <w:rPr>
          <w:sz w:val="20"/>
          <w:szCs w:val="20"/>
        </w:rPr>
      </w:pPr>
    </w:p>
    <w:p w14:paraId="266D2322" w14:textId="022F1FDA" w:rsidR="00CB3D4B" w:rsidRDefault="004B2E99" w:rsidP="006320E4">
      <w:pPr>
        <w:rPr>
          <w:sz w:val="20"/>
          <w:szCs w:val="20"/>
        </w:rPr>
      </w:pPr>
      <w:r>
        <w:rPr>
          <w:sz w:val="20"/>
          <w:szCs w:val="20"/>
        </w:rPr>
        <w:t>Samantha Kleinberg</w:t>
      </w:r>
    </w:p>
    <w:p w14:paraId="78C9224B" w14:textId="10418009" w:rsidR="003B4D57" w:rsidRDefault="00D32A24" w:rsidP="003B4D57">
      <w:pPr>
        <w:rPr>
          <w:sz w:val="20"/>
          <w:szCs w:val="20"/>
        </w:rPr>
      </w:pPr>
      <w:r>
        <w:rPr>
          <w:sz w:val="20"/>
          <w:szCs w:val="20"/>
        </w:rPr>
        <w:t xml:space="preserve"> Algorithmic Enquiry Concerning Causality, PhD thesis, 2010 </w:t>
      </w:r>
      <w:bookmarkStart w:id="10" w:name="_Toc145097145"/>
    </w:p>
    <w:p w14:paraId="3BD995D0" w14:textId="27B0FB6A" w:rsidR="003B4D57" w:rsidRDefault="003B4D57" w:rsidP="003B4D57">
      <w:pPr>
        <w:rPr>
          <w:sz w:val="20"/>
          <w:szCs w:val="20"/>
        </w:rPr>
      </w:pPr>
    </w:p>
    <w:p w14:paraId="5D664683" w14:textId="28213EE3" w:rsidR="003F155A" w:rsidRDefault="003F155A" w:rsidP="003B4D57">
      <w:pPr>
        <w:rPr>
          <w:sz w:val="20"/>
          <w:szCs w:val="20"/>
        </w:rPr>
      </w:pPr>
      <w:r>
        <w:rPr>
          <w:sz w:val="20"/>
          <w:szCs w:val="20"/>
        </w:rPr>
        <w:t>Branden Fitelson</w:t>
      </w:r>
    </w:p>
    <w:p w14:paraId="76637375" w14:textId="59EBF757" w:rsidR="003F155A" w:rsidRDefault="003F155A" w:rsidP="003B4D57">
      <w:pPr>
        <w:rPr>
          <w:sz w:val="20"/>
          <w:szCs w:val="20"/>
        </w:rPr>
      </w:pPr>
      <w:r>
        <w:rPr>
          <w:sz w:val="20"/>
          <w:szCs w:val="20"/>
        </w:rPr>
        <w:t xml:space="preserve"> Probabilistic Measures of Causal Strength, 2011</w:t>
      </w:r>
    </w:p>
    <w:p w14:paraId="2F1F26B9" w14:textId="38FD0450" w:rsidR="00A671D3" w:rsidRPr="006564EE" w:rsidRDefault="006564EE" w:rsidP="006564EE">
      <w:pPr>
        <w:pStyle w:val="Heading1"/>
        <w:rPr>
          <w:sz w:val="28"/>
          <w:szCs w:val="28"/>
        </w:rPr>
      </w:pPr>
      <w:r w:rsidRPr="006564EE">
        <w:rPr>
          <w:sz w:val="28"/>
          <w:szCs w:val="28"/>
        </w:rPr>
        <w:t>Overview</w:t>
      </w:r>
      <w:r w:rsidR="003610DD" w:rsidRPr="006564EE">
        <w:rPr>
          <w:sz w:val="28"/>
          <w:szCs w:val="28"/>
        </w:rPr>
        <w:t xml:space="preserve"> on </w:t>
      </w:r>
      <w:r w:rsidR="00A671D3" w:rsidRPr="006564EE">
        <w:rPr>
          <w:sz w:val="28"/>
          <w:szCs w:val="28"/>
        </w:rPr>
        <w:t>Structural Equation Modeling</w:t>
      </w:r>
    </w:p>
    <w:p w14:paraId="295A131B" w14:textId="5D9B4894" w:rsidR="00A671D3" w:rsidRDefault="00A671D3" w:rsidP="003B4D57">
      <w:pPr>
        <w:rPr>
          <w:sz w:val="20"/>
          <w:szCs w:val="20"/>
        </w:rPr>
      </w:pPr>
      <w:r>
        <w:rPr>
          <w:sz w:val="20"/>
          <w:szCs w:val="20"/>
        </w:rPr>
        <w:t xml:space="preserve"> </w:t>
      </w:r>
    </w:p>
    <w:p w14:paraId="367C392B" w14:textId="77777777" w:rsidR="006564EE" w:rsidRDefault="006564EE" w:rsidP="003B4D57">
      <w:pPr>
        <w:rPr>
          <w:sz w:val="20"/>
          <w:szCs w:val="20"/>
        </w:rPr>
      </w:pPr>
    </w:p>
    <w:p w14:paraId="727FFF6F" w14:textId="322551DA" w:rsidR="006564EE" w:rsidRDefault="006564EE" w:rsidP="006564EE">
      <w:pPr>
        <w:pStyle w:val="Heading2"/>
      </w:pPr>
      <w:r>
        <w:t xml:space="preserve"> </w:t>
      </w:r>
      <w:r>
        <w:t>Judea Pearl</w:t>
      </w:r>
    </w:p>
    <w:p w14:paraId="33772DDA" w14:textId="0C69A50F" w:rsidR="006564EE" w:rsidRDefault="006564EE" w:rsidP="006564EE">
      <w:pPr>
        <w:pStyle w:val="Heading3"/>
      </w:pPr>
      <w:r>
        <w:t xml:space="preserve"> </w:t>
      </w:r>
      <w:r>
        <w:t xml:space="preserve"> Causality: Models, Reasoning and Inference, 2</w:t>
      </w:r>
      <w:r w:rsidRPr="006564EE">
        <w:rPr>
          <w:vertAlign w:val="superscript"/>
        </w:rPr>
        <w:t>nd</w:t>
      </w:r>
      <w:r>
        <w:t xml:space="preserve"> edition, 2009</w:t>
      </w:r>
    </w:p>
    <w:p w14:paraId="7E26C6A7" w14:textId="77777777" w:rsidR="006564EE" w:rsidRDefault="006564EE" w:rsidP="006564EE">
      <w:pPr>
        <w:rPr>
          <w:sz w:val="20"/>
          <w:szCs w:val="20"/>
        </w:rPr>
      </w:pPr>
    </w:p>
    <w:p w14:paraId="309FF94B" w14:textId="26E173D4" w:rsidR="006564EE" w:rsidRDefault="006564EE" w:rsidP="006564EE">
      <w:pPr>
        <w:pStyle w:val="Heading2"/>
      </w:pPr>
      <w:r>
        <w:t xml:space="preserve"> </w:t>
      </w:r>
      <w:r>
        <w:t>Kevin Murphy</w:t>
      </w:r>
    </w:p>
    <w:p w14:paraId="042B7935" w14:textId="08DC6FDE" w:rsidR="006564EE" w:rsidRDefault="006564EE" w:rsidP="006564EE">
      <w:pPr>
        <w:pStyle w:val="Heading3"/>
      </w:pPr>
      <w:r>
        <w:t xml:space="preserve">   </w:t>
      </w:r>
      <w:r>
        <w:t>Dynamic Bayesian Networks: Representation, Inference, and Learning, 1992</w:t>
      </w:r>
    </w:p>
    <w:p w14:paraId="12D59A42" w14:textId="77777777" w:rsidR="006564EE" w:rsidRDefault="006564EE" w:rsidP="006564EE">
      <w:pPr>
        <w:ind w:firstLine="100"/>
        <w:rPr>
          <w:sz w:val="20"/>
          <w:szCs w:val="20"/>
        </w:rPr>
      </w:pPr>
    </w:p>
    <w:p w14:paraId="50373F30" w14:textId="77777777" w:rsidR="006564EE" w:rsidRDefault="006564EE" w:rsidP="003B4D57">
      <w:pPr>
        <w:rPr>
          <w:sz w:val="20"/>
          <w:szCs w:val="20"/>
        </w:rPr>
      </w:pPr>
    </w:p>
    <w:p w14:paraId="5641EDFD" w14:textId="3A53D435" w:rsidR="00A671D3" w:rsidRDefault="00A671D3" w:rsidP="003B4D57">
      <w:pPr>
        <w:rPr>
          <w:sz w:val="20"/>
          <w:szCs w:val="20"/>
        </w:rPr>
      </w:pPr>
    </w:p>
    <w:p w14:paraId="3D00D22A" w14:textId="77777777" w:rsidR="00A671D3" w:rsidRDefault="00A671D3" w:rsidP="003B4D57">
      <w:pPr>
        <w:rPr>
          <w:sz w:val="20"/>
          <w:szCs w:val="20"/>
        </w:rPr>
      </w:pPr>
    </w:p>
    <w:bookmarkStart w:id="11" w:name="_Toc145199970" w:displacedByCustomXml="next"/>
    <w:sdt>
      <w:sdtPr>
        <w:rPr>
          <w:rFonts w:asciiTheme="minorHAnsi" w:eastAsiaTheme="minorHAnsi" w:hAnsiTheme="minorHAnsi" w:cstheme="minorBidi"/>
          <w:color w:val="auto"/>
          <w:sz w:val="24"/>
          <w:szCs w:val="24"/>
        </w:rPr>
        <w:id w:val="181020967"/>
        <w:docPartObj>
          <w:docPartGallery w:val="Bibliographies"/>
          <w:docPartUnique/>
        </w:docPartObj>
      </w:sdtPr>
      <w:sdtEndPr>
        <w:rPr>
          <w:sz w:val="20"/>
          <w:szCs w:val="20"/>
        </w:rPr>
      </w:sdtEndPr>
      <w:sdtContent>
        <w:p w14:paraId="2CBE703C" w14:textId="27CD2DDC" w:rsidR="009C11D3" w:rsidRPr="009C11D3" w:rsidRDefault="009C11D3">
          <w:pPr>
            <w:pStyle w:val="Heading1"/>
            <w:rPr>
              <w:sz w:val="28"/>
              <w:szCs w:val="28"/>
            </w:rPr>
          </w:pPr>
          <w:r w:rsidRPr="009C11D3">
            <w:rPr>
              <w:sz w:val="28"/>
              <w:szCs w:val="28"/>
            </w:rPr>
            <w:t>Bibliography</w:t>
          </w:r>
          <w:bookmarkEnd w:id="11"/>
        </w:p>
        <w:sdt>
          <w:sdtPr>
            <w:id w:val="111145805"/>
            <w:bibliography/>
          </w:sdtPr>
          <w:sdtEndPr>
            <w:rPr>
              <w:sz w:val="20"/>
              <w:szCs w:val="20"/>
            </w:rPr>
          </w:sdtEndPr>
          <w:sdtContent>
            <w:p w14:paraId="7AE34B96" w14:textId="77777777" w:rsidR="009C11D3" w:rsidRPr="009C11D3" w:rsidRDefault="009C11D3" w:rsidP="009C11D3">
              <w:pPr>
                <w:pStyle w:val="Bibliography"/>
                <w:ind w:left="720" w:hanging="720"/>
                <w:rPr>
                  <w:noProof/>
                  <w:sz w:val="20"/>
                  <w:szCs w:val="20"/>
                </w:rPr>
              </w:pPr>
              <w:r w:rsidRPr="009C11D3">
                <w:rPr>
                  <w:sz w:val="20"/>
                  <w:szCs w:val="20"/>
                </w:rPr>
                <w:fldChar w:fldCharType="begin"/>
              </w:r>
              <w:r w:rsidRPr="009C11D3">
                <w:rPr>
                  <w:sz w:val="20"/>
                  <w:szCs w:val="20"/>
                </w:rPr>
                <w:instrText xml:space="preserve"> BIBLIOGRAPHY </w:instrText>
              </w:r>
              <w:r w:rsidRPr="009C11D3">
                <w:rPr>
                  <w:sz w:val="20"/>
                  <w:szCs w:val="20"/>
                </w:rPr>
                <w:fldChar w:fldCharType="separate"/>
              </w:r>
              <w:r w:rsidRPr="009C11D3">
                <w:rPr>
                  <w:noProof/>
                  <w:sz w:val="20"/>
                  <w:szCs w:val="20"/>
                </w:rPr>
                <w:t xml:space="preserve">Clarke, E. M., &amp; Schlingloff, B. H. (2001). Model Checking. In A. Robinson, &amp; A. Voronkov, </w:t>
              </w:r>
              <w:r w:rsidRPr="009C11D3">
                <w:rPr>
                  <w:i/>
                  <w:iCs/>
                  <w:noProof/>
                  <w:sz w:val="20"/>
                  <w:szCs w:val="20"/>
                </w:rPr>
                <w:t>Handbook of Automated Reasoning</w:t>
              </w:r>
              <w:r w:rsidRPr="009C11D3">
                <w:rPr>
                  <w:noProof/>
                  <w:sz w:val="20"/>
                  <w:szCs w:val="20"/>
                </w:rPr>
                <w:t xml:space="preserve"> (pp. 1369-1520). Elsevier Science Publishers B.V.</w:t>
              </w:r>
            </w:p>
            <w:p w14:paraId="7CD7C348" w14:textId="77777777" w:rsidR="009C11D3" w:rsidRPr="009C11D3" w:rsidRDefault="009C11D3" w:rsidP="009C11D3">
              <w:pPr>
                <w:pStyle w:val="Bibliography"/>
                <w:ind w:left="720" w:hanging="720"/>
                <w:rPr>
                  <w:noProof/>
                  <w:sz w:val="20"/>
                  <w:szCs w:val="20"/>
                </w:rPr>
              </w:pPr>
              <w:r w:rsidRPr="009C11D3">
                <w:rPr>
                  <w:noProof/>
                  <w:sz w:val="20"/>
                  <w:szCs w:val="20"/>
                </w:rPr>
                <w:t xml:space="preserve">E.M. Clarke, E. E. (1983). Automatic Verification Of Finite State Concurrent Systems Using Temporal Logic Specifications: A Practical Approach. </w:t>
              </w:r>
              <w:r w:rsidRPr="009C11D3">
                <w:rPr>
                  <w:i/>
                  <w:iCs/>
                  <w:noProof/>
                  <w:sz w:val="20"/>
                  <w:szCs w:val="20"/>
                </w:rPr>
                <w:t>ACM</w:t>
              </w:r>
              <w:r w:rsidRPr="009C11D3">
                <w:rPr>
                  <w:noProof/>
                  <w:sz w:val="20"/>
                  <w:szCs w:val="20"/>
                </w:rPr>
                <w:t>, 117-126.</w:t>
              </w:r>
            </w:p>
            <w:p w14:paraId="7C6BA2DB" w14:textId="77777777" w:rsidR="009C11D3" w:rsidRPr="009C11D3" w:rsidRDefault="009C11D3" w:rsidP="009C11D3">
              <w:pPr>
                <w:pStyle w:val="Bibliography"/>
                <w:ind w:left="720" w:hanging="720"/>
                <w:rPr>
                  <w:noProof/>
                  <w:sz w:val="20"/>
                  <w:szCs w:val="20"/>
                </w:rPr>
              </w:pPr>
              <w:r w:rsidRPr="009C11D3">
                <w:rPr>
                  <w:noProof/>
                  <w:sz w:val="20"/>
                  <w:szCs w:val="20"/>
                </w:rPr>
                <w:t xml:space="preserve">Eells, E. (1991). </w:t>
              </w:r>
              <w:r w:rsidRPr="009C11D3">
                <w:rPr>
                  <w:i/>
                  <w:iCs/>
                  <w:noProof/>
                  <w:sz w:val="20"/>
                  <w:szCs w:val="20"/>
                </w:rPr>
                <w:t>Probabilistic Causality.</w:t>
              </w:r>
              <w:r w:rsidRPr="009C11D3">
                <w:rPr>
                  <w:noProof/>
                  <w:sz w:val="20"/>
                  <w:szCs w:val="20"/>
                </w:rPr>
                <w:t xml:space="preserve"> Cambridge UK: Cambridge University Press.</w:t>
              </w:r>
            </w:p>
            <w:p w14:paraId="48539595" w14:textId="77777777" w:rsidR="009C11D3" w:rsidRPr="009C11D3" w:rsidRDefault="009C11D3" w:rsidP="009C11D3">
              <w:pPr>
                <w:pStyle w:val="Bibliography"/>
                <w:ind w:left="720" w:hanging="720"/>
                <w:rPr>
                  <w:noProof/>
                  <w:sz w:val="20"/>
                  <w:szCs w:val="20"/>
                </w:rPr>
              </w:pPr>
              <w:r w:rsidRPr="009C11D3">
                <w:rPr>
                  <w:noProof/>
                  <w:sz w:val="20"/>
                  <w:szCs w:val="20"/>
                </w:rPr>
                <w:t xml:space="preserve">G.E. Hughes, M. C. (1996). </w:t>
              </w:r>
              <w:r w:rsidRPr="009C11D3">
                <w:rPr>
                  <w:i/>
                  <w:iCs/>
                  <w:noProof/>
                  <w:sz w:val="20"/>
                  <w:szCs w:val="20"/>
                </w:rPr>
                <w:t>A New Introduction To Modal Logic.</w:t>
              </w:r>
              <w:r w:rsidRPr="009C11D3">
                <w:rPr>
                  <w:noProof/>
                  <w:sz w:val="20"/>
                  <w:szCs w:val="20"/>
                </w:rPr>
                <w:t xml:space="preserve"> London: Routledge.</w:t>
              </w:r>
            </w:p>
            <w:p w14:paraId="499E4FDE" w14:textId="77777777" w:rsidR="009C11D3" w:rsidRPr="009C11D3" w:rsidRDefault="009C11D3" w:rsidP="009C11D3">
              <w:pPr>
                <w:pStyle w:val="Bibliography"/>
                <w:ind w:left="720" w:hanging="720"/>
                <w:rPr>
                  <w:noProof/>
                  <w:sz w:val="20"/>
                  <w:szCs w:val="20"/>
                </w:rPr>
              </w:pPr>
              <w:r w:rsidRPr="009C11D3">
                <w:rPr>
                  <w:noProof/>
                  <w:sz w:val="20"/>
                  <w:szCs w:val="20"/>
                </w:rPr>
                <w:t xml:space="preserve">Good, I. J. (1961). A Causal Calculus (I and II). </w:t>
              </w:r>
              <w:r w:rsidRPr="009C11D3">
                <w:rPr>
                  <w:i/>
                  <w:iCs/>
                  <w:noProof/>
                  <w:sz w:val="20"/>
                  <w:szCs w:val="20"/>
                </w:rPr>
                <w:t>The British Journal for the Philosophy of Science</w:t>
              </w:r>
              <w:r w:rsidRPr="009C11D3">
                <w:rPr>
                  <w:noProof/>
                  <w:sz w:val="20"/>
                  <w:szCs w:val="20"/>
                </w:rPr>
                <w:t>, 305-318, 43-51.</w:t>
              </w:r>
            </w:p>
            <w:p w14:paraId="596AD036" w14:textId="77777777" w:rsidR="009C11D3" w:rsidRPr="009C11D3" w:rsidRDefault="009C11D3" w:rsidP="009C11D3">
              <w:pPr>
                <w:pStyle w:val="Bibliography"/>
                <w:ind w:left="720" w:hanging="720"/>
                <w:rPr>
                  <w:noProof/>
                  <w:sz w:val="20"/>
                  <w:szCs w:val="20"/>
                </w:rPr>
              </w:pPr>
              <w:r w:rsidRPr="009C11D3">
                <w:rPr>
                  <w:noProof/>
                  <w:sz w:val="20"/>
                  <w:szCs w:val="20"/>
                </w:rPr>
                <w:t xml:space="preserve">Hansson, H., &amp; Jonsson, B. (1994). </w:t>
              </w:r>
              <w:r w:rsidRPr="009C11D3">
                <w:rPr>
                  <w:i/>
                  <w:iCs/>
                  <w:noProof/>
                  <w:sz w:val="20"/>
                  <w:szCs w:val="20"/>
                </w:rPr>
                <w:t>A Logic for Reasoning about Time and Reliability.</w:t>
              </w:r>
              <w:r w:rsidRPr="009C11D3">
                <w:rPr>
                  <w:noProof/>
                  <w:sz w:val="20"/>
                  <w:szCs w:val="20"/>
                </w:rPr>
                <w:t xml:space="preserve"> Uppsala, Sweden: SICS Research Report SICS/R90013.</w:t>
              </w:r>
            </w:p>
            <w:p w14:paraId="71C29C47" w14:textId="77777777" w:rsidR="009C11D3" w:rsidRPr="009C11D3" w:rsidRDefault="009C11D3" w:rsidP="009C11D3">
              <w:pPr>
                <w:pStyle w:val="Bibliography"/>
                <w:ind w:left="720" w:hanging="720"/>
                <w:rPr>
                  <w:noProof/>
                  <w:sz w:val="20"/>
                  <w:szCs w:val="20"/>
                </w:rPr>
              </w:pPr>
              <w:r w:rsidRPr="009C11D3">
                <w:rPr>
                  <w:noProof/>
                  <w:sz w:val="20"/>
                  <w:szCs w:val="20"/>
                </w:rPr>
                <w:t xml:space="preserve">Houdth, G. V., Depaire, B., &amp; Martin, N. (2022). Root Cause Analysis in Process Mining with Probabilistic Temporal Logic. </w:t>
              </w:r>
              <w:r w:rsidRPr="009C11D3">
                <w:rPr>
                  <w:i/>
                  <w:iCs/>
                  <w:noProof/>
                  <w:sz w:val="20"/>
                  <w:szCs w:val="20"/>
                </w:rPr>
                <w:t>ICPM 2021 Workshops</w:t>
              </w:r>
              <w:r w:rsidRPr="009C11D3">
                <w:rPr>
                  <w:noProof/>
                  <w:sz w:val="20"/>
                  <w:szCs w:val="20"/>
                </w:rPr>
                <w:t xml:space="preserve"> (pp. pp. 73–84). Eindhoven, The Netherlands: LNBIP Volume 433.</w:t>
              </w:r>
            </w:p>
            <w:p w14:paraId="51F248E0" w14:textId="77777777" w:rsidR="009C11D3" w:rsidRPr="009C11D3" w:rsidRDefault="009C11D3" w:rsidP="009C11D3">
              <w:pPr>
                <w:pStyle w:val="Bibliography"/>
                <w:ind w:left="720" w:hanging="720"/>
                <w:rPr>
                  <w:noProof/>
                  <w:sz w:val="20"/>
                  <w:szCs w:val="20"/>
                </w:rPr>
              </w:pPr>
              <w:r w:rsidRPr="009C11D3">
                <w:rPr>
                  <w:noProof/>
                  <w:sz w:val="20"/>
                  <w:szCs w:val="20"/>
                </w:rPr>
                <w:t xml:space="preserve">Hume, D. (1748). </w:t>
              </w:r>
              <w:r w:rsidRPr="009C11D3">
                <w:rPr>
                  <w:i/>
                  <w:iCs/>
                  <w:noProof/>
                  <w:sz w:val="20"/>
                  <w:szCs w:val="20"/>
                </w:rPr>
                <w:t>Philosophical Essays Concerning Human Understanding.</w:t>
              </w:r>
              <w:r w:rsidRPr="009C11D3">
                <w:rPr>
                  <w:noProof/>
                  <w:sz w:val="20"/>
                  <w:szCs w:val="20"/>
                </w:rPr>
                <w:t xml:space="preserve"> London, UK: Printed for A. Millar, opposite Katharine-Street, in the Strand, MDCCXLVII.</w:t>
              </w:r>
            </w:p>
            <w:p w14:paraId="56E2A798" w14:textId="77777777" w:rsidR="009C11D3" w:rsidRPr="009C11D3" w:rsidRDefault="009C11D3" w:rsidP="009C11D3">
              <w:pPr>
                <w:pStyle w:val="Bibliography"/>
                <w:ind w:left="720" w:hanging="720"/>
                <w:rPr>
                  <w:noProof/>
                  <w:sz w:val="20"/>
                  <w:szCs w:val="20"/>
                </w:rPr>
              </w:pPr>
              <w:r w:rsidRPr="009C11D3">
                <w:rPr>
                  <w:noProof/>
                  <w:sz w:val="20"/>
                  <w:szCs w:val="20"/>
                </w:rPr>
                <w:t xml:space="preserve">Kleinberg, S. (2010). </w:t>
              </w:r>
              <w:r w:rsidRPr="009C11D3">
                <w:rPr>
                  <w:i/>
                  <w:iCs/>
                  <w:noProof/>
                  <w:sz w:val="20"/>
                  <w:szCs w:val="20"/>
                </w:rPr>
                <w:t>An Algorithmic Enquiry Concerning Causality.</w:t>
              </w:r>
              <w:r w:rsidRPr="009C11D3">
                <w:rPr>
                  <w:noProof/>
                  <w:sz w:val="20"/>
                  <w:szCs w:val="20"/>
                </w:rPr>
                <w:t xml:space="preserve"> New York: New York University.</w:t>
              </w:r>
            </w:p>
            <w:p w14:paraId="5044537A" w14:textId="77777777" w:rsidR="009C11D3" w:rsidRPr="009C11D3" w:rsidRDefault="009C11D3" w:rsidP="009C11D3">
              <w:pPr>
                <w:pStyle w:val="Bibliography"/>
                <w:ind w:left="720" w:hanging="720"/>
                <w:rPr>
                  <w:noProof/>
                  <w:sz w:val="20"/>
                  <w:szCs w:val="20"/>
                </w:rPr>
              </w:pPr>
              <w:r w:rsidRPr="009C11D3">
                <w:rPr>
                  <w:noProof/>
                  <w:sz w:val="20"/>
                  <w:szCs w:val="20"/>
                </w:rPr>
                <w:t xml:space="preserve">Kleinberg, S., &amp; Mishra, B. (2009). The Temporal Logic Of Causal Structures. </w:t>
              </w:r>
              <w:r w:rsidRPr="009C11D3">
                <w:rPr>
                  <w:i/>
                  <w:iCs/>
                  <w:noProof/>
                  <w:sz w:val="20"/>
                  <w:szCs w:val="20"/>
                </w:rPr>
                <w:t>The Conference on Uncertainty in Artificial Intelligence</w:t>
              </w:r>
              <w:r w:rsidRPr="009C11D3">
                <w:rPr>
                  <w:noProof/>
                  <w:sz w:val="20"/>
                  <w:szCs w:val="20"/>
                </w:rPr>
                <w:t>, (pp. 303-312). Montreal, Canada.</w:t>
              </w:r>
            </w:p>
            <w:p w14:paraId="68434051" w14:textId="77777777" w:rsidR="009C11D3" w:rsidRPr="009C11D3" w:rsidRDefault="009C11D3" w:rsidP="009C11D3">
              <w:pPr>
                <w:pStyle w:val="Bibliography"/>
                <w:ind w:left="720" w:hanging="720"/>
                <w:rPr>
                  <w:noProof/>
                  <w:sz w:val="20"/>
                  <w:szCs w:val="20"/>
                </w:rPr>
              </w:pPr>
              <w:r w:rsidRPr="009C11D3">
                <w:rPr>
                  <w:noProof/>
                  <w:sz w:val="20"/>
                  <w:szCs w:val="20"/>
                </w:rPr>
                <w:lastRenderedPageBreak/>
                <w:t xml:space="preserve">Lewis, D. (1973). </w:t>
              </w:r>
              <w:r w:rsidRPr="009C11D3">
                <w:rPr>
                  <w:i/>
                  <w:iCs/>
                  <w:noProof/>
                  <w:sz w:val="20"/>
                  <w:szCs w:val="20"/>
                </w:rPr>
                <w:t>Counterfactuals.</w:t>
              </w:r>
              <w:r w:rsidRPr="009C11D3">
                <w:rPr>
                  <w:noProof/>
                  <w:sz w:val="20"/>
                  <w:szCs w:val="20"/>
                </w:rPr>
                <w:t xml:space="preserve"> Malden, Massachusetts: Blackwell Publishers.</w:t>
              </w:r>
            </w:p>
            <w:p w14:paraId="77074AD3" w14:textId="77777777" w:rsidR="009C11D3" w:rsidRPr="009C11D3" w:rsidRDefault="009C11D3" w:rsidP="009C11D3">
              <w:pPr>
                <w:pStyle w:val="Bibliography"/>
                <w:ind w:left="720" w:hanging="720"/>
                <w:rPr>
                  <w:noProof/>
                  <w:sz w:val="20"/>
                  <w:szCs w:val="20"/>
                </w:rPr>
              </w:pPr>
              <w:r w:rsidRPr="009C11D3">
                <w:rPr>
                  <w:noProof/>
                  <w:sz w:val="20"/>
                  <w:szCs w:val="20"/>
                </w:rPr>
                <w:t xml:space="preserve">Lewis, D. (1974). Causation. </w:t>
              </w:r>
              <w:r w:rsidRPr="009C11D3">
                <w:rPr>
                  <w:i/>
                  <w:iCs/>
                  <w:noProof/>
                  <w:sz w:val="20"/>
                  <w:szCs w:val="20"/>
                </w:rPr>
                <w:t>Journal of Philosophy</w:t>
              </w:r>
              <w:r w:rsidRPr="009C11D3">
                <w:rPr>
                  <w:noProof/>
                  <w:sz w:val="20"/>
                  <w:szCs w:val="20"/>
                </w:rPr>
                <w:t>, 556-567.</w:t>
              </w:r>
            </w:p>
            <w:p w14:paraId="6DCE73F7" w14:textId="77777777" w:rsidR="009C11D3" w:rsidRPr="009C11D3" w:rsidRDefault="009C11D3" w:rsidP="009C11D3">
              <w:pPr>
                <w:pStyle w:val="Bibliography"/>
                <w:ind w:left="720" w:hanging="720"/>
                <w:rPr>
                  <w:noProof/>
                  <w:sz w:val="20"/>
                  <w:szCs w:val="20"/>
                </w:rPr>
              </w:pPr>
              <w:r w:rsidRPr="009C11D3">
                <w:rPr>
                  <w:noProof/>
                  <w:sz w:val="20"/>
                  <w:szCs w:val="20"/>
                </w:rPr>
                <w:t xml:space="preserve">Mackie, J. (1980). </w:t>
              </w:r>
              <w:r w:rsidRPr="009C11D3">
                <w:rPr>
                  <w:i/>
                  <w:iCs/>
                  <w:noProof/>
                  <w:sz w:val="20"/>
                  <w:szCs w:val="20"/>
                </w:rPr>
                <w:t>The Cement of The Universe: A Study of Causation.</w:t>
              </w:r>
              <w:r w:rsidRPr="009C11D3">
                <w:rPr>
                  <w:noProof/>
                  <w:sz w:val="20"/>
                  <w:szCs w:val="20"/>
                </w:rPr>
                <w:t xml:space="preserve"> New York: Oxford University Press, New York, United States.</w:t>
              </w:r>
            </w:p>
            <w:p w14:paraId="2443B98D" w14:textId="77777777" w:rsidR="009C11D3" w:rsidRPr="009C11D3" w:rsidRDefault="009C11D3" w:rsidP="009C11D3">
              <w:pPr>
                <w:pStyle w:val="Bibliography"/>
                <w:ind w:left="720" w:hanging="720"/>
                <w:rPr>
                  <w:noProof/>
                  <w:sz w:val="20"/>
                  <w:szCs w:val="20"/>
                </w:rPr>
              </w:pPr>
              <w:r w:rsidRPr="009C11D3">
                <w:rPr>
                  <w:noProof/>
                  <w:sz w:val="20"/>
                  <w:szCs w:val="20"/>
                </w:rPr>
                <w:t xml:space="preserve">Otte, R. E. (1982). </w:t>
              </w:r>
              <w:r w:rsidRPr="009C11D3">
                <w:rPr>
                  <w:i/>
                  <w:iCs/>
                  <w:noProof/>
                  <w:sz w:val="20"/>
                  <w:szCs w:val="20"/>
                </w:rPr>
                <w:t>Probability and Causality, PhD Thesis.</w:t>
              </w:r>
              <w:r w:rsidRPr="009C11D3">
                <w:rPr>
                  <w:noProof/>
                  <w:sz w:val="20"/>
                  <w:szCs w:val="20"/>
                </w:rPr>
                <w:t xml:space="preserve"> Ann Arbor , MI, 48106: University of Arizona Graduate College, University Microfilm International.</w:t>
              </w:r>
            </w:p>
            <w:p w14:paraId="55322293" w14:textId="77777777" w:rsidR="009C11D3" w:rsidRPr="009C11D3" w:rsidRDefault="009C11D3" w:rsidP="009C11D3">
              <w:pPr>
                <w:pStyle w:val="Bibliography"/>
                <w:ind w:left="720" w:hanging="720"/>
                <w:rPr>
                  <w:noProof/>
                  <w:sz w:val="20"/>
                  <w:szCs w:val="20"/>
                </w:rPr>
              </w:pPr>
              <w:r w:rsidRPr="009C11D3">
                <w:rPr>
                  <w:noProof/>
                  <w:sz w:val="20"/>
                  <w:szCs w:val="20"/>
                </w:rPr>
                <w:t xml:space="preserve">Reichenbach, H. (1956). </w:t>
              </w:r>
              <w:r w:rsidRPr="009C11D3">
                <w:rPr>
                  <w:i/>
                  <w:iCs/>
                  <w:noProof/>
                  <w:sz w:val="20"/>
                  <w:szCs w:val="20"/>
                </w:rPr>
                <w:t>The Direction of Time.</w:t>
              </w:r>
              <w:r w:rsidRPr="009C11D3">
                <w:rPr>
                  <w:noProof/>
                  <w:sz w:val="20"/>
                  <w:szCs w:val="20"/>
                </w:rPr>
                <w:t xml:space="preserve"> Berkeley and Los Angeles, California: University of California Press.</w:t>
              </w:r>
            </w:p>
            <w:p w14:paraId="7F653EC2" w14:textId="77777777" w:rsidR="009C11D3" w:rsidRPr="009C11D3" w:rsidRDefault="009C11D3" w:rsidP="009C11D3">
              <w:pPr>
                <w:pStyle w:val="Bibliography"/>
                <w:ind w:left="720" w:hanging="720"/>
                <w:rPr>
                  <w:noProof/>
                  <w:sz w:val="20"/>
                  <w:szCs w:val="20"/>
                </w:rPr>
              </w:pPr>
              <w:r w:rsidRPr="009C11D3">
                <w:rPr>
                  <w:noProof/>
                  <w:sz w:val="20"/>
                  <w:szCs w:val="20"/>
                </w:rPr>
                <w:t xml:space="preserve">Salmon, W. C. (1980). Probabilistic Causality. </w:t>
              </w:r>
              <w:r w:rsidRPr="009C11D3">
                <w:rPr>
                  <w:i/>
                  <w:iCs/>
                  <w:noProof/>
                  <w:sz w:val="20"/>
                  <w:szCs w:val="20"/>
                </w:rPr>
                <w:t>Pacific Philosophical Quarterly</w:t>
              </w:r>
              <w:r w:rsidRPr="009C11D3">
                <w:rPr>
                  <w:noProof/>
                  <w:sz w:val="20"/>
                  <w:szCs w:val="20"/>
                </w:rPr>
                <w:t>, pp. 137-153.</w:t>
              </w:r>
            </w:p>
            <w:p w14:paraId="6A25A51D" w14:textId="77777777" w:rsidR="009C11D3" w:rsidRPr="009C11D3" w:rsidRDefault="009C11D3" w:rsidP="009C11D3">
              <w:pPr>
                <w:pStyle w:val="Bibliography"/>
                <w:ind w:left="720" w:hanging="720"/>
                <w:rPr>
                  <w:noProof/>
                  <w:sz w:val="20"/>
                  <w:szCs w:val="20"/>
                </w:rPr>
              </w:pPr>
              <w:r w:rsidRPr="009C11D3">
                <w:rPr>
                  <w:noProof/>
                  <w:sz w:val="20"/>
                  <w:szCs w:val="20"/>
                </w:rPr>
                <w:t xml:space="preserve">Salmon, W. C. (1998). </w:t>
              </w:r>
              <w:r w:rsidRPr="009C11D3">
                <w:rPr>
                  <w:i/>
                  <w:iCs/>
                  <w:noProof/>
                  <w:sz w:val="20"/>
                  <w:szCs w:val="20"/>
                </w:rPr>
                <w:t>Causality and Explanation.</w:t>
              </w:r>
              <w:r w:rsidRPr="009C11D3">
                <w:rPr>
                  <w:noProof/>
                  <w:sz w:val="20"/>
                  <w:szCs w:val="20"/>
                </w:rPr>
                <w:t xml:space="preserve"> Pittsburgh, Pennsylvania: Oxford University Press.</w:t>
              </w:r>
            </w:p>
            <w:p w14:paraId="413C477D" w14:textId="77777777" w:rsidR="009C11D3" w:rsidRPr="009C11D3" w:rsidRDefault="009C11D3" w:rsidP="009C11D3">
              <w:pPr>
                <w:pStyle w:val="Bibliography"/>
                <w:ind w:left="720" w:hanging="720"/>
                <w:rPr>
                  <w:noProof/>
                  <w:sz w:val="20"/>
                  <w:szCs w:val="20"/>
                </w:rPr>
              </w:pPr>
              <w:r w:rsidRPr="009C11D3">
                <w:rPr>
                  <w:noProof/>
                  <w:sz w:val="20"/>
                  <w:szCs w:val="20"/>
                </w:rPr>
                <w:t xml:space="preserve">Spirtes, P., Glymour, C., &amp; Sheines, R. (1993). </w:t>
              </w:r>
              <w:r w:rsidRPr="009C11D3">
                <w:rPr>
                  <w:i/>
                  <w:iCs/>
                  <w:noProof/>
                  <w:sz w:val="20"/>
                  <w:szCs w:val="20"/>
                </w:rPr>
                <w:t>Causation, Prediction and Search.</w:t>
              </w:r>
              <w:r w:rsidRPr="009C11D3">
                <w:rPr>
                  <w:noProof/>
                  <w:sz w:val="20"/>
                  <w:szCs w:val="20"/>
                </w:rPr>
                <w:t xml:space="preserve"> New York: Springer Verlag.</w:t>
              </w:r>
            </w:p>
            <w:p w14:paraId="408F6D36" w14:textId="77777777" w:rsidR="009C11D3" w:rsidRPr="009C11D3" w:rsidRDefault="009C11D3" w:rsidP="009C11D3">
              <w:pPr>
                <w:pStyle w:val="Bibliography"/>
                <w:ind w:left="720" w:hanging="720"/>
                <w:rPr>
                  <w:noProof/>
                  <w:sz w:val="20"/>
                  <w:szCs w:val="20"/>
                </w:rPr>
              </w:pPr>
              <w:r w:rsidRPr="009C11D3">
                <w:rPr>
                  <w:noProof/>
                  <w:sz w:val="20"/>
                  <w:szCs w:val="20"/>
                </w:rPr>
                <w:t xml:space="preserve">Susan Owicki, L. L. (1982). Proving Liveness Properties of Concurrent Programs. </w:t>
              </w:r>
              <w:r w:rsidRPr="009C11D3">
                <w:rPr>
                  <w:i/>
                  <w:iCs/>
                  <w:noProof/>
                  <w:sz w:val="20"/>
                  <w:szCs w:val="20"/>
                </w:rPr>
                <w:t>ACM Transactions on Programming Languages and Systems</w:t>
              </w:r>
              <w:r w:rsidRPr="009C11D3">
                <w:rPr>
                  <w:noProof/>
                  <w:sz w:val="20"/>
                  <w:szCs w:val="20"/>
                </w:rPr>
                <w:t>, 455-495.</w:t>
              </w:r>
            </w:p>
            <w:p w14:paraId="20E46AB7" w14:textId="2B7E4FEE" w:rsidR="009C11D3" w:rsidRPr="009C11D3" w:rsidRDefault="009C11D3" w:rsidP="009C11D3">
              <w:pPr>
                <w:rPr>
                  <w:sz w:val="20"/>
                  <w:szCs w:val="20"/>
                </w:rPr>
              </w:pPr>
              <w:r w:rsidRPr="009C11D3">
                <w:rPr>
                  <w:b/>
                  <w:bCs/>
                  <w:noProof/>
                  <w:sz w:val="20"/>
                  <w:szCs w:val="20"/>
                </w:rPr>
                <w:fldChar w:fldCharType="end"/>
              </w:r>
            </w:p>
          </w:sdtContent>
        </w:sdt>
      </w:sdtContent>
    </w:sdt>
    <w:p w14:paraId="120E853F" w14:textId="77777777" w:rsidR="009C11D3" w:rsidRPr="003B4D57" w:rsidRDefault="009C11D3" w:rsidP="003B4D57">
      <w:pPr>
        <w:rPr>
          <w:sz w:val="20"/>
          <w:szCs w:val="20"/>
        </w:rPr>
      </w:pPr>
    </w:p>
    <w:p w14:paraId="71460F15" w14:textId="6E7AD1A2" w:rsidR="00CB3D4B" w:rsidRDefault="00CB3D4B" w:rsidP="00CB3D4B">
      <w:pPr>
        <w:pStyle w:val="Heading1"/>
        <w:rPr>
          <w:sz w:val="28"/>
          <w:szCs w:val="28"/>
        </w:rPr>
      </w:pPr>
      <w:bookmarkStart w:id="12" w:name="_Toc145199971"/>
      <w:r w:rsidRPr="00CB3D4B">
        <w:rPr>
          <w:sz w:val="28"/>
          <w:szCs w:val="28"/>
        </w:rPr>
        <w:t>Downloadable Links for the Bibliography</w:t>
      </w:r>
      <w:bookmarkEnd w:id="10"/>
      <w:bookmarkEnd w:id="12"/>
    </w:p>
    <w:p w14:paraId="4779F3F6" w14:textId="1D68B4F1" w:rsidR="003B4D57" w:rsidRPr="003B4D57" w:rsidRDefault="00000000" w:rsidP="003B4D57">
      <w:pPr>
        <w:rPr>
          <w:sz w:val="20"/>
          <w:szCs w:val="20"/>
        </w:rPr>
      </w:pPr>
      <w:sdt>
        <w:sdtPr>
          <w:id w:val="-138343443"/>
          <w:citation/>
        </w:sdtPr>
        <w:sdtEndPr>
          <w:rPr>
            <w:sz w:val="20"/>
            <w:szCs w:val="20"/>
          </w:rPr>
        </w:sdtEndPr>
        <w:sdtContent>
          <w:r w:rsidR="003B4D57" w:rsidRPr="003B4D57">
            <w:rPr>
              <w:sz w:val="20"/>
              <w:szCs w:val="20"/>
            </w:rPr>
            <w:fldChar w:fldCharType="begin"/>
          </w:r>
          <w:r w:rsidR="003B4D57" w:rsidRPr="003B4D57">
            <w:rPr>
              <w:sz w:val="20"/>
              <w:szCs w:val="20"/>
            </w:rPr>
            <w:instrText xml:space="preserve"> CITATION Dav48 \l 1033 </w:instrText>
          </w:r>
          <w:r w:rsidR="003B4D57" w:rsidRPr="003B4D57">
            <w:rPr>
              <w:sz w:val="20"/>
              <w:szCs w:val="20"/>
            </w:rPr>
            <w:fldChar w:fldCharType="separate"/>
          </w:r>
          <w:r w:rsidR="003B4D57" w:rsidRPr="003B4D57">
            <w:rPr>
              <w:noProof/>
              <w:sz w:val="20"/>
              <w:szCs w:val="20"/>
            </w:rPr>
            <w:t>(Hume, 1748)</w:t>
          </w:r>
          <w:r w:rsidR="003B4D57" w:rsidRPr="003B4D57">
            <w:rPr>
              <w:sz w:val="20"/>
              <w:szCs w:val="20"/>
            </w:rPr>
            <w:fldChar w:fldCharType="end"/>
          </w:r>
        </w:sdtContent>
      </w:sdt>
      <w:r w:rsidR="003B4D57">
        <w:rPr>
          <w:sz w:val="20"/>
          <w:szCs w:val="20"/>
        </w:rPr>
        <w:t xml:space="preserve">: </w:t>
      </w:r>
      <w:hyperlink r:id="rId5" w:history="1">
        <w:r w:rsidR="003B4D57" w:rsidRPr="00DD1FDE">
          <w:rPr>
            <w:rStyle w:val="Hyperlink"/>
            <w:sz w:val="20"/>
            <w:szCs w:val="20"/>
          </w:rPr>
          <w:t>here</w:t>
        </w:r>
      </w:hyperlink>
    </w:p>
    <w:p w14:paraId="27BD8DE5" w14:textId="77777777" w:rsidR="00CB3D4B" w:rsidRPr="00B870F1" w:rsidRDefault="00000000" w:rsidP="00CB3D4B">
      <w:pPr>
        <w:rPr>
          <w:sz w:val="20"/>
          <w:szCs w:val="20"/>
        </w:rPr>
      </w:pPr>
      <w:sdt>
        <w:sdtPr>
          <w:rPr>
            <w:sz w:val="20"/>
            <w:szCs w:val="20"/>
          </w:rPr>
          <w:id w:val="-1879929938"/>
          <w:citation/>
        </w:sdtPr>
        <w:sdtContent>
          <w:r w:rsidR="00CB3D4B" w:rsidRPr="008F190C">
            <w:rPr>
              <w:sz w:val="20"/>
              <w:szCs w:val="20"/>
            </w:rPr>
            <w:fldChar w:fldCharType="begin"/>
          </w:r>
          <w:r w:rsidR="00CB3D4B" w:rsidRPr="008F190C">
            <w:rPr>
              <w:sz w:val="20"/>
              <w:szCs w:val="20"/>
            </w:rPr>
            <w:instrText xml:space="preserve"> CITATION Cla01 \l 1033 </w:instrText>
          </w:r>
          <w:r w:rsidR="00CB3D4B" w:rsidRPr="008F190C">
            <w:rPr>
              <w:sz w:val="20"/>
              <w:szCs w:val="20"/>
            </w:rPr>
            <w:fldChar w:fldCharType="separate"/>
          </w:r>
          <w:r w:rsidR="00CB3D4B" w:rsidRPr="00F06484">
            <w:rPr>
              <w:noProof/>
              <w:sz w:val="20"/>
              <w:szCs w:val="20"/>
            </w:rPr>
            <w:t>(Clarke &amp; Schlingloff, 2001)</w:t>
          </w:r>
          <w:r w:rsidR="00CB3D4B" w:rsidRPr="008F190C">
            <w:rPr>
              <w:sz w:val="20"/>
              <w:szCs w:val="20"/>
            </w:rPr>
            <w:fldChar w:fldCharType="end"/>
          </w:r>
        </w:sdtContent>
      </w:sdt>
      <w:r w:rsidR="00CB3D4B" w:rsidRPr="008F190C">
        <w:rPr>
          <w:sz w:val="20"/>
          <w:szCs w:val="20"/>
        </w:rPr>
        <w:t xml:space="preserve">: </w:t>
      </w:r>
      <w:hyperlink r:id="rId6" w:history="1">
        <w:r w:rsidR="00CB3D4B" w:rsidRPr="00B870F1">
          <w:rPr>
            <w:rStyle w:val="Hyperlink"/>
            <w:sz w:val="20"/>
            <w:szCs w:val="20"/>
          </w:rPr>
          <w:t>here</w:t>
        </w:r>
      </w:hyperlink>
    </w:p>
    <w:p w14:paraId="2DF94802" w14:textId="77777777" w:rsidR="00CB3D4B" w:rsidRDefault="00000000" w:rsidP="00CB3D4B">
      <w:pPr>
        <w:rPr>
          <w:sz w:val="20"/>
          <w:szCs w:val="20"/>
        </w:rPr>
      </w:pPr>
      <w:sdt>
        <w:sdtPr>
          <w:rPr>
            <w:sz w:val="20"/>
            <w:szCs w:val="20"/>
          </w:rPr>
          <w:id w:val="-985159734"/>
          <w:citation/>
        </w:sdtPr>
        <w:sdtContent>
          <w:r w:rsidR="00CB3D4B">
            <w:rPr>
              <w:sz w:val="20"/>
              <w:szCs w:val="20"/>
            </w:rPr>
            <w:fldChar w:fldCharType="begin"/>
          </w:r>
          <w:r w:rsidR="00CB3D4B">
            <w:rPr>
              <w:sz w:val="20"/>
              <w:szCs w:val="20"/>
            </w:rPr>
            <w:instrText xml:space="preserve"> CITATION Eel91 \l 1033 </w:instrText>
          </w:r>
          <w:r w:rsidR="00CB3D4B">
            <w:rPr>
              <w:sz w:val="20"/>
              <w:szCs w:val="20"/>
            </w:rPr>
            <w:fldChar w:fldCharType="separate"/>
          </w:r>
          <w:r w:rsidR="00CB3D4B" w:rsidRPr="00F06484">
            <w:rPr>
              <w:noProof/>
              <w:sz w:val="20"/>
              <w:szCs w:val="20"/>
            </w:rPr>
            <w:t>(Eells, 1991)</w:t>
          </w:r>
          <w:r w:rsidR="00CB3D4B">
            <w:rPr>
              <w:sz w:val="20"/>
              <w:szCs w:val="20"/>
            </w:rPr>
            <w:fldChar w:fldCharType="end"/>
          </w:r>
        </w:sdtContent>
      </w:sdt>
      <w:r w:rsidR="00CB3D4B">
        <w:rPr>
          <w:sz w:val="20"/>
          <w:szCs w:val="20"/>
        </w:rPr>
        <w:t xml:space="preserve">: </w:t>
      </w:r>
      <w:hyperlink r:id="rId7" w:history="1">
        <w:r w:rsidR="00CB3D4B" w:rsidRPr="00B870F1">
          <w:rPr>
            <w:rStyle w:val="Hyperlink"/>
            <w:sz w:val="20"/>
            <w:szCs w:val="20"/>
          </w:rPr>
          <w:t>here</w:t>
        </w:r>
      </w:hyperlink>
    </w:p>
    <w:p w14:paraId="4F4C48F2" w14:textId="77777777" w:rsidR="00CB3D4B" w:rsidRDefault="00000000" w:rsidP="00CB3D4B">
      <w:pPr>
        <w:rPr>
          <w:sz w:val="20"/>
          <w:szCs w:val="20"/>
        </w:rPr>
      </w:pPr>
      <w:sdt>
        <w:sdtPr>
          <w:rPr>
            <w:sz w:val="20"/>
            <w:szCs w:val="20"/>
          </w:rPr>
          <w:id w:val="-331763252"/>
          <w:citation/>
        </w:sdtPr>
        <w:sdtContent>
          <w:r w:rsidR="00CB3D4B">
            <w:rPr>
              <w:sz w:val="20"/>
              <w:szCs w:val="20"/>
            </w:rPr>
            <w:fldChar w:fldCharType="begin"/>
          </w:r>
          <w:r w:rsidR="00CB3D4B">
            <w:rPr>
              <w:sz w:val="20"/>
              <w:szCs w:val="20"/>
            </w:rPr>
            <w:instrText xml:space="preserve"> CITATION Han94 \l 1033 </w:instrText>
          </w:r>
          <w:r w:rsidR="00CB3D4B">
            <w:rPr>
              <w:sz w:val="20"/>
              <w:szCs w:val="20"/>
            </w:rPr>
            <w:fldChar w:fldCharType="separate"/>
          </w:r>
          <w:r w:rsidR="00CB3D4B" w:rsidRPr="00F06484">
            <w:rPr>
              <w:noProof/>
              <w:sz w:val="20"/>
              <w:szCs w:val="20"/>
            </w:rPr>
            <w:t>(Hansson &amp; Jonsson, 1994)</w:t>
          </w:r>
          <w:r w:rsidR="00CB3D4B">
            <w:rPr>
              <w:sz w:val="20"/>
              <w:szCs w:val="20"/>
            </w:rPr>
            <w:fldChar w:fldCharType="end"/>
          </w:r>
        </w:sdtContent>
      </w:sdt>
      <w:r w:rsidR="00CB3D4B">
        <w:rPr>
          <w:sz w:val="20"/>
          <w:szCs w:val="20"/>
        </w:rPr>
        <w:t xml:space="preserve">: </w:t>
      </w:r>
      <w:hyperlink r:id="rId8" w:history="1">
        <w:r w:rsidR="00CB3D4B" w:rsidRPr="00B870F1">
          <w:rPr>
            <w:rStyle w:val="Hyperlink"/>
            <w:sz w:val="20"/>
            <w:szCs w:val="20"/>
          </w:rPr>
          <w:t>here</w:t>
        </w:r>
      </w:hyperlink>
    </w:p>
    <w:p w14:paraId="3C974C0C" w14:textId="77777777" w:rsidR="00CB3D4B" w:rsidRDefault="00000000" w:rsidP="00CB3D4B">
      <w:pPr>
        <w:rPr>
          <w:sz w:val="20"/>
          <w:szCs w:val="20"/>
        </w:rPr>
      </w:pPr>
      <w:sdt>
        <w:sdtPr>
          <w:rPr>
            <w:sz w:val="20"/>
            <w:szCs w:val="20"/>
          </w:rPr>
          <w:id w:val="-1444297661"/>
          <w:citation/>
        </w:sdtPr>
        <w:sdtContent>
          <w:r w:rsidR="00CB3D4B">
            <w:rPr>
              <w:sz w:val="20"/>
              <w:szCs w:val="20"/>
            </w:rPr>
            <w:fldChar w:fldCharType="begin"/>
          </w:r>
          <w:r w:rsidR="00CB3D4B">
            <w:rPr>
              <w:sz w:val="20"/>
              <w:szCs w:val="20"/>
            </w:rPr>
            <w:instrText xml:space="preserve"> CITATION Hou22 \l 1033 </w:instrText>
          </w:r>
          <w:r w:rsidR="00CB3D4B">
            <w:rPr>
              <w:sz w:val="20"/>
              <w:szCs w:val="20"/>
            </w:rPr>
            <w:fldChar w:fldCharType="separate"/>
          </w:r>
          <w:r w:rsidR="00CB3D4B" w:rsidRPr="00F06484">
            <w:rPr>
              <w:noProof/>
              <w:sz w:val="20"/>
              <w:szCs w:val="20"/>
            </w:rPr>
            <w:t>(Houdth, Depaire, &amp; Martin, 2022)</w:t>
          </w:r>
          <w:r w:rsidR="00CB3D4B">
            <w:rPr>
              <w:sz w:val="20"/>
              <w:szCs w:val="20"/>
            </w:rPr>
            <w:fldChar w:fldCharType="end"/>
          </w:r>
        </w:sdtContent>
      </w:sdt>
      <w:r w:rsidR="00CB3D4B">
        <w:rPr>
          <w:sz w:val="20"/>
          <w:szCs w:val="20"/>
        </w:rPr>
        <w:t xml:space="preserve">: </w:t>
      </w:r>
      <w:hyperlink r:id="rId9" w:history="1">
        <w:r w:rsidR="00CB3D4B" w:rsidRPr="00D3720D">
          <w:rPr>
            <w:rStyle w:val="Hyperlink"/>
            <w:sz w:val="20"/>
            <w:szCs w:val="20"/>
          </w:rPr>
          <w:t>here</w:t>
        </w:r>
      </w:hyperlink>
    </w:p>
    <w:p w14:paraId="134D43ED" w14:textId="77777777" w:rsidR="00CB3D4B" w:rsidRPr="0004413D" w:rsidRDefault="00000000" w:rsidP="00CB3D4B">
      <w:pPr>
        <w:rPr>
          <w:color w:val="0563C1" w:themeColor="hyperlink"/>
          <w:sz w:val="20"/>
          <w:szCs w:val="20"/>
          <w:u w:val="single"/>
        </w:rPr>
      </w:pPr>
      <w:sdt>
        <w:sdtPr>
          <w:rPr>
            <w:sz w:val="20"/>
            <w:szCs w:val="20"/>
          </w:rPr>
          <w:id w:val="1452286673"/>
          <w:citation/>
        </w:sdtPr>
        <w:sdtContent>
          <w:r w:rsidR="00CB3D4B">
            <w:rPr>
              <w:sz w:val="20"/>
              <w:szCs w:val="20"/>
            </w:rPr>
            <w:fldChar w:fldCharType="begin"/>
          </w:r>
          <w:r w:rsidR="00CB3D4B">
            <w:rPr>
              <w:sz w:val="20"/>
              <w:szCs w:val="20"/>
            </w:rPr>
            <w:instrText xml:space="preserve"> CITATION Kle09 \l 1033 </w:instrText>
          </w:r>
          <w:r w:rsidR="00CB3D4B">
            <w:rPr>
              <w:sz w:val="20"/>
              <w:szCs w:val="20"/>
            </w:rPr>
            <w:fldChar w:fldCharType="separate"/>
          </w:r>
          <w:r w:rsidR="00CB3D4B" w:rsidRPr="00F06484">
            <w:rPr>
              <w:noProof/>
              <w:sz w:val="20"/>
              <w:szCs w:val="20"/>
            </w:rPr>
            <w:t>(Kleinberg &amp; Mishra, The Temporal Logic Of Causal Structures, 2009)</w:t>
          </w:r>
          <w:r w:rsidR="00CB3D4B">
            <w:rPr>
              <w:sz w:val="20"/>
              <w:szCs w:val="20"/>
            </w:rPr>
            <w:fldChar w:fldCharType="end"/>
          </w:r>
        </w:sdtContent>
      </w:sdt>
      <w:r w:rsidR="00CB3D4B">
        <w:rPr>
          <w:sz w:val="20"/>
          <w:szCs w:val="20"/>
        </w:rPr>
        <w:t xml:space="preserve">: </w:t>
      </w:r>
      <w:hyperlink r:id="rId10" w:history="1">
        <w:r w:rsidR="00CB3D4B" w:rsidRPr="00D3720D">
          <w:rPr>
            <w:rStyle w:val="Hyperlink"/>
            <w:sz w:val="20"/>
            <w:szCs w:val="20"/>
          </w:rPr>
          <w:t>here</w:t>
        </w:r>
      </w:hyperlink>
    </w:p>
    <w:p w14:paraId="16338D3A" w14:textId="77777777" w:rsidR="00CB3D4B" w:rsidRDefault="00000000" w:rsidP="00CB3D4B">
      <w:pPr>
        <w:rPr>
          <w:sz w:val="20"/>
          <w:szCs w:val="20"/>
        </w:rPr>
      </w:pPr>
      <w:sdt>
        <w:sdtPr>
          <w:rPr>
            <w:sz w:val="20"/>
            <w:szCs w:val="20"/>
          </w:rPr>
          <w:id w:val="-528724662"/>
          <w:citation/>
        </w:sdtPr>
        <w:sdtContent>
          <w:r w:rsidR="00CB3D4B">
            <w:rPr>
              <w:sz w:val="20"/>
              <w:szCs w:val="20"/>
            </w:rPr>
            <w:fldChar w:fldCharType="begin"/>
          </w:r>
          <w:r w:rsidR="00CB3D4B">
            <w:rPr>
              <w:sz w:val="20"/>
              <w:szCs w:val="20"/>
            </w:rPr>
            <w:instrText xml:space="preserve"> CITATION Sam10 \l 1033 </w:instrText>
          </w:r>
          <w:r w:rsidR="00CB3D4B">
            <w:rPr>
              <w:sz w:val="20"/>
              <w:szCs w:val="20"/>
            </w:rPr>
            <w:fldChar w:fldCharType="separate"/>
          </w:r>
          <w:r w:rsidR="00CB3D4B" w:rsidRPr="00F06484">
            <w:rPr>
              <w:noProof/>
              <w:sz w:val="20"/>
              <w:szCs w:val="20"/>
            </w:rPr>
            <w:t>(Kleinberg, An Algorithmic Enquiry Concerning Causality, 2010)</w:t>
          </w:r>
          <w:r w:rsidR="00CB3D4B">
            <w:rPr>
              <w:sz w:val="20"/>
              <w:szCs w:val="20"/>
            </w:rPr>
            <w:fldChar w:fldCharType="end"/>
          </w:r>
        </w:sdtContent>
      </w:sdt>
      <w:r w:rsidR="00CB3D4B">
        <w:rPr>
          <w:sz w:val="20"/>
          <w:szCs w:val="20"/>
        </w:rPr>
        <w:t xml:space="preserve">: </w:t>
      </w:r>
      <w:hyperlink r:id="rId11" w:history="1">
        <w:r w:rsidR="00CB3D4B" w:rsidRPr="0004413D">
          <w:rPr>
            <w:rStyle w:val="Hyperlink"/>
            <w:sz w:val="20"/>
            <w:szCs w:val="20"/>
          </w:rPr>
          <w:t>here</w:t>
        </w:r>
      </w:hyperlink>
    </w:p>
    <w:p w14:paraId="52BDB167" w14:textId="77777777" w:rsidR="00CB3D4B" w:rsidRDefault="00000000" w:rsidP="00CB3D4B">
      <w:pPr>
        <w:rPr>
          <w:sz w:val="20"/>
          <w:szCs w:val="20"/>
        </w:rPr>
      </w:pPr>
      <w:sdt>
        <w:sdtPr>
          <w:rPr>
            <w:sz w:val="20"/>
            <w:szCs w:val="20"/>
          </w:rPr>
          <w:id w:val="1254855074"/>
          <w:citation/>
        </w:sdtPr>
        <w:sdtContent>
          <w:r w:rsidR="00CB3D4B">
            <w:rPr>
              <w:sz w:val="20"/>
              <w:szCs w:val="20"/>
            </w:rPr>
            <w:fldChar w:fldCharType="begin"/>
          </w:r>
          <w:r w:rsidR="00CB3D4B">
            <w:rPr>
              <w:sz w:val="20"/>
              <w:szCs w:val="20"/>
            </w:rPr>
            <w:instrText xml:space="preserve">CITATION Rei56 \l 1033 </w:instrText>
          </w:r>
          <w:r w:rsidR="00CB3D4B">
            <w:rPr>
              <w:sz w:val="20"/>
              <w:szCs w:val="20"/>
            </w:rPr>
            <w:fldChar w:fldCharType="separate"/>
          </w:r>
          <w:r w:rsidR="00CB3D4B" w:rsidRPr="00F06484">
            <w:rPr>
              <w:noProof/>
              <w:sz w:val="20"/>
              <w:szCs w:val="20"/>
            </w:rPr>
            <w:t>(Reichenbach, 1956)</w:t>
          </w:r>
          <w:r w:rsidR="00CB3D4B">
            <w:rPr>
              <w:sz w:val="20"/>
              <w:szCs w:val="20"/>
            </w:rPr>
            <w:fldChar w:fldCharType="end"/>
          </w:r>
        </w:sdtContent>
      </w:sdt>
      <w:r w:rsidR="00CB3D4B">
        <w:rPr>
          <w:sz w:val="20"/>
          <w:szCs w:val="20"/>
        </w:rPr>
        <w:t xml:space="preserve">: </w:t>
      </w:r>
      <w:hyperlink r:id="rId12" w:history="1">
        <w:r w:rsidR="00CB3D4B" w:rsidRPr="0004413D">
          <w:rPr>
            <w:rStyle w:val="Hyperlink"/>
            <w:sz w:val="20"/>
            <w:szCs w:val="20"/>
          </w:rPr>
          <w:t>here</w:t>
        </w:r>
      </w:hyperlink>
    </w:p>
    <w:p w14:paraId="524B9342" w14:textId="77777777" w:rsidR="00CB3D4B" w:rsidRDefault="00000000" w:rsidP="00CB3D4B">
      <w:pPr>
        <w:rPr>
          <w:sz w:val="20"/>
          <w:szCs w:val="20"/>
        </w:rPr>
      </w:pPr>
      <w:sdt>
        <w:sdtPr>
          <w:rPr>
            <w:sz w:val="20"/>
            <w:szCs w:val="20"/>
          </w:rPr>
          <w:id w:val="-631249807"/>
          <w:citation/>
        </w:sdtPr>
        <w:sdtContent>
          <w:r w:rsidR="00CB3D4B">
            <w:rPr>
              <w:sz w:val="20"/>
              <w:szCs w:val="20"/>
            </w:rPr>
            <w:fldChar w:fldCharType="begin"/>
          </w:r>
          <w:r w:rsidR="00CB3D4B">
            <w:rPr>
              <w:sz w:val="20"/>
              <w:szCs w:val="20"/>
            </w:rPr>
            <w:instrText xml:space="preserve"> CITATION Spi93 \l 1033 </w:instrText>
          </w:r>
          <w:r w:rsidR="00CB3D4B">
            <w:rPr>
              <w:sz w:val="20"/>
              <w:szCs w:val="20"/>
            </w:rPr>
            <w:fldChar w:fldCharType="separate"/>
          </w:r>
          <w:r w:rsidR="00CB3D4B" w:rsidRPr="00F06484">
            <w:rPr>
              <w:noProof/>
              <w:sz w:val="20"/>
              <w:szCs w:val="20"/>
            </w:rPr>
            <w:t>(Spirtes, Glymour, &amp; Sheines, 1993)</w:t>
          </w:r>
          <w:r w:rsidR="00CB3D4B">
            <w:rPr>
              <w:sz w:val="20"/>
              <w:szCs w:val="20"/>
            </w:rPr>
            <w:fldChar w:fldCharType="end"/>
          </w:r>
        </w:sdtContent>
      </w:sdt>
      <w:r w:rsidR="00CB3D4B">
        <w:rPr>
          <w:sz w:val="20"/>
          <w:szCs w:val="20"/>
        </w:rPr>
        <w:t xml:space="preserve">: </w:t>
      </w:r>
      <w:hyperlink r:id="rId13" w:history="1">
        <w:r w:rsidR="00CB3D4B" w:rsidRPr="00D3720D">
          <w:rPr>
            <w:rStyle w:val="Hyperlink"/>
            <w:sz w:val="20"/>
            <w:szCs w:val="20"/>
          </w:rPr>
          <w:t>here</w:t>
        </w:r>
      </w:hyperlink>
    </w:p>
    <w:p w14:paraId="385D38D2" w14:textId="77777777" w:rsidR="00CB3D4B" w:rsidRDefault="00000000" w:rsidP="00CB3D4B">
      <w:pPr>
        <w:rPr>
          <w:sz w:val="20"/>
          <w:szCs w:val="20"/>
        </w:rPr>
      </w:pPr>
      <w:sdt>
        <w:sdtPr>
          <w:rPr>
            <w:sz w:val="20"/>
            <w:szCs w:val="20"/>
          </w:rPr>
          <w:id w:val="-55237801"/>
          <w:citation/>
        </w:sdtPr>
        <w:sdtContent>
          <w:r w:rsidR="00CB3D4B">
            <w:rPr>
              <w:sz w:val="20"/>
              <w:szCs w:val="20"/>
            </w:rPr>
            <w:fldChar w:fldCharType="begin"/>
          </w:r>
          <w:r w:rsidR="00CB3D4B">
            <w:rPr>
              <w:sz w:val="20"/>
              <w:szCs w:val="20"/>
            </w:rPr>
            <w:instrText xml:space="preserve"> CITATION Ric82 \l 1033 </w:instrText>
          </w:r>
          <w:r w:rsidR="00CB3D4B">
            <w:rPr>
              <w:sz w:val="20"/>
              <w:szCs w:val="20"/>
            </w:rPr>
            <w:fldChar w:fldCharType="separate"/>
          </w:r>
          <w:r w:rsidR="00CB3D4B" w:rsidRPr="00F06484">
            <w:rPr>
              <w:noProof/>
              <w:sz w:val="20"/>
              <w:szCs w:val="20"/>
            </w:rPr>
            <w:t>(Otte, 1982)</w:t>
          </w:r>
          <w:r w:rsidR="00CB3D4B">
            <w:rPr>
              <w:sz w:val="20"/>
              <w:szCs w:val="20"/>
            </w:rPr>
            <w:fldChar w:fldCharType="end"/>
          </w:r>
        </w:sdtContent>
      </w:sdt>
      <w:r w:rsidR="00CB3D4B">
        <w:rPr>
          <w:sz w:val="20"/>
          <w:szCs w:val="20"/>
        </w:rPr>
        <w:t xml:space="preserve">: </w:t>
      </w:r>
      <w:hyperlink r:id="rId14" w:history="1">
        <w:r w:rsidR="00CB3D4B" w:rsidRPr="00D1292F">
          <w:rPr>
            <w:rStyle w:val="Hyperlink"/>
            <w:sz w:val="20"/>
            <w:szCs w:val="20"/>
          </w:rPr>
          <w:t>here</w:t>
        </w:r>
      </w:hyperlink>
    </w:p>
    <w:p w14:paraId="6B59B511" w14:textId="77777777" w:rsidR="00CB3D4B" w:rsidRDefault="00000000" w:rsidP="00CB3D4B">
      <w:pPr>
        <w:rPr>
          <w:sz w:val="20"/>
          <w:szCs w:val="20"/>
        </w:rPr>
      </w:pPr>
      <w:sdt>
        <w:sdtPr>
          <w:rPr>
            <w:sz w:val="20"/>
            <w:szCs w:val="20"/>
          </w:rPr>
          <w:id w:val="-1465498191"/>
          <w:citation/>
        </w:sdtPr>
        <w:sdtContent>
          <w:r w:rsidR="00CB3D4B">
            <w:rPr>
              <w:sz w:val="20"/>
              <w:szCs w:val="20"/>
            </w:rPr>
            <w:fldChar w:fldCharType="begin"/>
          </w:r>
          <w:r w:rsidR="00CB3D4B">
            <w:rPr>
              <w:sz w:val="20"/>
              <w:szCs w:val="20"/>
            </w:rPr>
            <w:instrText xml:space="preserve"> CITATION GEH96 \l 1033 </w:instrText>
          </w:r>
          <w:r w:rsidR="00CB3D4B">
            <w:rPr>
              <w:sz w:val="20"/>
              <w:szCs w:val="20"/>
            </w:rPr>
            <w:fldChar w:fldCharType="separate"/>
          </w:r>
          <w:r w:rsidR="00CB3D4B" w:rsidRPr="00F06484">
            <w:rPr>
              <w:noProof/>
              <w:sz w:val="20"/>
              <w:szCs w:val="20"/>
            </w:rPr>
            <w:t>(G.E. Hughes, 1996)</w:t>
          </w:r>
          <w:r w:rsidR="00CB3D4B">
            <w:rPr>
              <w:sz w:val="20"/>
              <w:szCs w:val="20"/>
            </w:rPr>
            <w:fldChar w:fldCharType="end"/>
          </w:r>
        </w:sdtContent>
      </w:sdt>
      <w:r w:rsidR="00CB3D4B">
        <w:rPr>
          <w:sz w:val="20"/>
          <w:szCs w:val="20"/>
        </w:rPr>
        <w:t xml:space="preserve">: </w:t>
      </w:r>
      <w:hyperlink r:id="rId15" w:history="1">
        <w:r w:rsidR="00CB3D4B" w:rsidRPr="00D22199">
          <w:rPr>
            <w:rStyle w:val="Hyperlink"/>
            <w:sz w:val="20"/>
            <w:szCs w:val="20"/>
          </w:rPr>
          <w:t>here</w:t>
        </w:r>
      </w:hyperlink>
    </w:p>
    <w:p w14:paraId="6B8432C7" w14:textId="77777777" w:rsidR="00CB3D4B" w:rsidRDefault="00000000" w:rsidP="00CB3D4B">
      <w:pPr>
        <w:rPr>
          <w:sz w:val="20"/>
          <w:szCs w:val="20"/>
        </w:rPr>
      </w:pPr>
      <w:sdt>
        <w:sdtPr>
          <w:rPr>
            <w:sz w:val="20"/>
            <w:szCs w:val="20"/>
          </w:rPr>
          <w:id w:val="1135914460"/>
          <w:citation/>
        </w:sdtPr>
        <w:sdtContent>
          <w:r w:rsidR="00CB3D4B">
            <w:rPr>
              <w:sz w:val="20"/>
              <w:szCs w:val="20"/>
            </w:rPr>
            <w:fldChar w:fldCharType="begin"/>
          </w:r>
          <w:r w:rsidR="00CB3D4B">
            <w:rPr>
              <w:sz w:val="20"/>
              <w:szCs w:val="20"/>
            </w:rPr>
            <w:instrText xml:space="preserve"> CITATION EMC83 \l 1033 </w:instrText>
          </w:r>
          <w:r w:rsidR="00CB3D4B">
            <w:rPr>
              <w:sz w:val="20"/>
              <w:szCs w:val="20"/>
            </w:rPr>
            <w:fldChar w:fldCharType="separate"/>
          </w:r>
          <w:r w:rsidR="00CB3D4B" w:rsidRPr="00F06484">
            <w:rPr>
              <w:noProof/>
              <w:sz w:val="20"/>
              <w:szCs w:val="20"/>
            </w:rPr>
            <w:t>(E.M. Clarke, 1983)</w:t>
          </w:r>
          <w:r w:rsidR="00CB3D4B">
            <w:rPr>
              <w:sz w:val="20"/>
              <w:szCs w:val="20"/>
            </w:rPr>
            <w:fldChar w:fldCharType="end"/>
          </w:r>
        </w:sdtContent>
      </w:sdt>
      <w:r w:rsidR="00CB3D4B">
        <w:rPr>
          <w:sz w:val="20"/>
          <w:szCs w:val="20"/>
        </w:rPr>
        <w:t xml:space="preserve">: </w:t>
      </w:r>
      <w:hyperlink r:id="rId16" w:history="1">
        <w:r w:rsidR="00CB3D4B" w:rsidRPr="00D22199">
          <w:rPr>
            <w:rStyle w:val="Hyperlink"/>
            <w:sz w:val="20"/>
            <w:szCs w:val="20"/>
          </w:rPr>
          <w:t>here</w:t>
        </w:r>
      </w:hyperlink>
    </w:p>
    <w:p w14:paraId="499CE1D2" w14:textId="77777777" w:rsidR="00CB3D4B" w:rsidRDefault="00000000" w:rsidP="00CB3D4B">
      <w:pPr>
        <w:rPr>
          <w:sz w:val="20"/>
          <w:szCs w:val="20"/>
        </w:rPr>
      </w:pPr>
      <w:sdt>
        <w:sdtPr>
          <w:rPr>
            <w:sz w:val="20"/>
            <w:szCs w:val="20"/>
          </w:rPr>
          <w:id w:val="-999499677"/>
          <w:citation/>
        </w:sdtPr>
        <w:sdtContent>
          <w:r w:rsidR="00CB3D4B">
            <w:rPr>
              <w:sz w:val="20"/>
              <w:szCs w:val="20"/>
            </w:rPr>
            <w:fldChar w:fldCharType="begin"/>
          </w:r>
          <w:r w:rsidR="00CB3D4B">
            <w:rPr>
              <w:sz w:val="20"/>
              <w:szCs w:val="20"/>
            </w:rPr>
            <w:instrText xml:space="preserve">CITATION Wes98 \l 1033 </w:instrText>
          </w:r>
          <w:r w:rsidR="00CB3D4B">
            <w:rPr>
              <w:sz w:val="20"/>
              <w:szCs w:val="20"/>
            </w:rPr>
            <w:fldChar w:fldCharType="separate"/>
          </w:r>
          <w:r w:rsidR="00CB3D4B" w:rsidRPr="00F06484">
            <w:rPr>
              <w:noProof/>
              <w:sz w:val="20"/>
              <w:szCs w:val="20"/>
            </w:rPr>
            <w:t>(Salmon, Causality and Explanation, 1998)</w:t>
          </w:r>
          <w:r w:rsidR="00CB3D4B">
            <w:rPr>
              <w:sz w:val="20"/>
              <w:szCs w:val="20"/>
            </w:rPr>
            <w:fldChar w:fldCharType="end"/>
          </w:r>
        </w:sdtContent>
      </w:sdt>
      <w:r w:rsidR="00CB3D4B">
        <w:rPr>
          <w:sz w:val="20"/>
          <w:szCs w:val="20"/>
        </w:rPr>
        <w:t xml:space="preserve">: </w:t>
      </w:r>
      <w:hyperlink r:id="rId17" w:history="1">
        <w:r w:rsidR="00CB3D4B" w:rsidRPr="00451EB2">
          <w:rPr>
            <w:rStyle w:val="Hyperlink"/>
            <w:sz w:val="20"/>
            <w:szCs w:val="20"/>
          </w:rPr>
          <w:t>here</w:t>
        </w:r>
      </w:hyperlink>
    </w:p>
    <w:p w14:paraId="229013ED" w14:textId="77777777" w:rsidR="00CB3D4B" w:rsidRDefault="00000000" w:rsidP="00CB3D4B">
      <w:pPr>
        <w:rPr>
          <w:sz w:val="20"/>
          <w:szCs w:val="20"/>
        </w:rPr>
      </w:pPr>
      <w:sdt>
        <w:sdtPr>
          <w:rPr>
            <w:sz w:val="20"/>
            <w:szCs w:val="20"/>
          </w:rPr>
          <w:id w:val="550663558"/>
          <w:citation/>
        </w:sdtPr>
        <w:sdtContent>
          <w:r w:rsidR="00CB3D4B">
            <w:rPr>
              <w:sz w:val="20"/>
              <w:szCs w:val="20"/>
            </w:rPr>
            <w:fldChar w:fldCharType="begin"/>
          </w:r>
          <w:r w:rsidR="00CB3D4B">
            <w:rPr>
              <w:sz w:val="20"/>
              <w:szCs w:val="20"/>
            </w:rPr>
            <w:instrText xml:space="preserve"> CITATION Sal80 \l 1033 </w:instrText>
          </w:r>
          <w:r w:rsidR="00CB3D4B">
            <w:rPr>
              <w:sz w:val="20"/>
              <w:szCs w:val="20"/>
            </w:rPr>
            <w:fldChar w:fldCharType="separate"/>
          </w:r>
          <w:r w:rsidR="00CB3D4B" w:rsidRPr="00F06484">
            <w:rPr>
              <w:noProof/>
              <w:sz w:val="20"/>
              <w:szCs w:val="20"/>
            </w:rPr>
            <w:t>(Salmon, Probabilistic Causality, 1980)</w:t>
          </w:r>
          <w:r w:rsidR="00CB3D4B">
            <w:rPr>
              <w:sz w:val="20"/>
              <w:szCs w:val="20"/>
            </w:rPr>
            <w:fldChar w:fldCharType="end"/>
          </w:r>
        </w:sdtContent>
      </w:sdt>
      <w:r w:rsidR="00CB3D4B">
        <w:rPr>
          <w:sz w:val="20"/>
          <w:szCs w:val="20"/>
        </w:rPr>
        <w:t xml:space="preserve">: </w:t>
      </w:r>
      <w:hyperlink r:id="rId18" w:history="1">
        <w:r w:rsidR="00CB3D4B" w:rsidRPr="00241BF2">
          <w:rPr>
            <w:rStyle w:val="Hyperlink"/>
            <w:sz w:val="20"/>
            <w:szCs w:val="20"/>
          </w:rPr>
          <w:t>here</w:t>
        </w:r>
      </w:hyperlink>
    </w:p>
    <w:p w14:paraId="0C592E63" w14:textId="77777777" w:rsidR="00CB3D4B" w:rsidRDefault="00000000" w:rsidP="00CB3D4B">
      <w:pPr>
        <w:rPr>
          <w:sz w:val="20"/>
          <w:szCs w:val="20"/>
        </w:rPr>
      </w:pPr>
      <w:sdt>
        <w:sdtPr>
          <w:rPr>
            <w:sz w:val="20"/>
            <w:szCs w:val="20"/>
          </w:rPr>
          <w:id w:val="1864177362"/>
          <w:citation/>
        </w:sdtPr>
        <w:sdtContent>
          <w:r w:rsidR="00CB3D4B">
            <w:rPr>
              <w:sz w:val="20"/>
              <w:szCs w:val="20"/>
            </w:rPr>
            <w:fldChar w:fldCharType="begin"/>
          </w:r>
          <w:r w:rsidR="00CB3D4B">
            <w:rPr>
              <w:sz w:val="20"/>
              <w:szCs w:val="20"/>
            </w:rPr>
            <w:instrText xml:space="preserve"> CITATION IJG61 \l 1033 </w:instrText>
          </w:r>
          <w:r w:rsidR="00CB3D4B">
            <w:rPr>
              <w:sz w:val="20"/>
              <w:szCs w:val="20"/>
            </w:rPr>
            <w:fldChar w:fldCharType="separate"/>
          </w:r>
          <w:r w:rsidR="00CB3D4B" w:rsidRPr="00F06484">
            <w:rPr>
              <w:noProof/>
              <w:sz w:val="20"/>
              <w:szCs w:val="20"/>
            </w:rPr>
            <w:t>(Good, 1961)</w:t>
          </w:r>
          <w:r w:rsidR="00CB3D4B">
            <w:rPr>
              <w:sz w:val="20"/>
              <w:szCs w:val="20"/>
            </w:rPr>
            <w:fldChar w:fldCharType="end"/>
          </w:r>
        </w:sdtContent>
      </w:sdt>
      <w:r w:rsidR="00CB3D4B">
        <w:rPr>
          <w:sz w:val="20"/>
          <w:szCs w:val="20"/>
        </w:rPr>
        <w:t xml:space="preserve">: </w:t>
      </w:r>
      <w:hyperlink r:id="rId19" w:history="1">
        <w:r w:rsidR="00CB3D4B" w:rsidRPr="00740A16">
          <w:rPr>
            <w:rStyle w:val="Hyperlink"/>
            <w:sz w:val="20"/>
            <w:szCs w:val="20"/>
          </w:rPr>
          <w:t>here</w:t>
        </w:r>
      </w:hyperlink>
    </w:p>
    <w:p w14:paraId="545543C9" w14:textId="77777777" w:rsidR="00CB3D4B" w:rsidRDefault="00000000" w:rsidP="00CB3D4B">
      <w:pPr>
        <w:rPr>
          <w:sz w:val="20"/>
          <w:szCs w:val="20"/>
        </w:rPr>
      </w:pPr>
      <w:sdt>
        <w:sdtPr>
          <w:rPr>
            <w:sz w:val="20"/>
            <w:szCs w:val="20"/>
          </w:rPr>
          <w:id w:val="-1957788051"/>
          <w:citation/>
        </w:sdtPr>
        <w:sdtContent>
          <w:r w:rsidR="00CB3D4B">
            <w:rPr>
              <w:sz w:val="20"/>
              <w:szCs w:val="20"/>
            </w:rPr>
            <w:fldChar w:fldCharType="begin"/>
          </w:r>
          <w:r w:rsidR="00CB3D4B">
            <w:rPr>
              <w:sz w:val="20"/>
              <w:szCs w:val="20"/>
            </w:rPr>
            <w:instrText xml:space="preserve"> CITATION Mac80 \l 1033 </w:instrText>
          </w:r>
          <w:r w:rsidR="00CB3D4B">
            <w:rPr>
              <w:sz w:val="20"/>
              <w:szCs w:val="20"/>
            </w:rPr>
            <w:fldChar w:fldCharType="separate"/>
          </w:r>
          <w:r w:rsidR="00CB3D4B" w:rsidRPr="00F06484">
            <w:rPr>
              <w:noProof/>
              <w:sz w:val="20"/>
              <w:szCs w:val="20"/>
            </w:rPr>
            <w:t>(Mackie, 1980)</w:t>
          </w:r>
          <w:r w:rsidR="00CB3D4B">
            <w:rPr>
              <w:sz w:val="20"/>
              <w:szCs w:val="20"/>
            </w:rPr>
            <w:fldChar w:fldCharType="end"/>
          </w:r>
        </w:sdtContent>
      </w:sdt>
      <w:r w:rsidR="00CB3D4B">
        <w:rPr>
          <w:sz w:val="20"/>
          <w:szCs w:val="20"/>
        </w:rPr>
        <w:t xml:space="preserve">: </w:t>
      </w:r>
      <w:hyperlink r:id="rId20" w:history="1">
        <w:r w:rsidR="00CB3D4B" w:rsidRPr="007131B9">
          <w:rPr>
            <w:rStyle w:val="Hyperlink"/>
            <w:sz w:val="20"/>
            <w:szCs w:val="20"/>
          </w:rPr>
          <w:t>here</w:t>
        </w:r>
      </w:hyperlink>
    </w:p>
    <w:p w14:paraId="66165C38" w14:textId="77777777" w:rsidR="00CB3D4B" w:rsidRDefault="00000000" w:rsidP="00CB3D4B">
      <w:pPr>
        <w:rPr>
          <w:sz w:val="20"/>
          <w:szCs w:val="20"/>
        </w:rPr>
      </w:pPr>
      <w:sdt>
        <w:sdtPr>
          <w:rPr>
            <w:sz w:val="20"/>
            <w:szCs w:val="20"/>
          </w:rPr>
          <w:id w:val="1157270279"/>
          <w:citation/>
        </w:sdtPr>
        <w:sdtContent>
          <w:r w:rsidR="00CB3D4B">
            <w:rPr>
              <w:sz w:val="20"/>
              <w:szCs w:val="20"/>
            </w:rPr>
            <w:fldChar w:fldCharType="begin"/>
          </w:r>
          <w:r w:rsidR="00CB3D4B">
            <w:rPr>
              <w:sz w:val="20"/>
              <w:szCs w:val="20"/>
            </w:rPr>
            <w:instrText xml:space="preserve"> CITATION Dav731 \l 1033 </w:instrText>
          </w:r>
          <w:r w:rsidR="00CB3D4B">
            <w:rPr>
              <w:sz w:val="20"/>
              <w:szCs w:val="20"/>
            </w:rPr>
            <w:fldChar w:fldCharType="separate"/>
          </w:r>
          <w:r w:rsidR="00CB3D4B" w:rsidRPr="00F06484">
            <w:rPr>
              <w:noProof/>
              <w:sz w:val="20"/>
              <w:szCs w:val="20"/>
            </w:rPr>
            <w:t>(Lewis, Counterfactuals, 1973)</w:t>
          </w:r>
          <w:r w:rsidR="00CB3D4B">
            <w:rPr>
              <w:sz w:val="20"/>
              <w:szCs w:val="20"/>
            </w:rPr>
            <w:fldChar w:fldCharType="end"/>
          </w:r>
        </w:sdtContent>
      </w:sdt>
      <w:r w:rsidR="00CB3D4B">
        <w:rPr>
          <w:sz w:val="20"/>
          <w:szCs w:val="20"/>
        </w:rPr>
        <w:t xml:space="preserve">: </w:t>
      </w:r>
      <w:hyperlink r:id="rId21" w:history="1">
        <w:r w:rsidR="00CB3D4B" w:rsidRPr="00C2380E">
          <w:rPr>
            <w:rStyle w:val="Hyperlink"/>
            <w:sz w:val="20"/>
            <w:szCs w:val="20"/>
          </w:rPr>
          <w:t>here</w:t>
        </w:r>
      </w:hyperlink>
    </w:p>
    <w:p w14:paraId="02DCC742" w14:textId="77777777" w:rsidR="00CB3D4B" w:rsidRDefault="00000000" w:rsidP="00CB3D4B">
      <w:pPr>
        <w:rPr>
          <w:sz w:val="20"/>
          <w:szCs w:val="20"/>
        </w:rPr>
      </w:pPr>
      <w:sdt>
        <w:sdtPr>
          <w:rPr>
            <w:sz w:val="20"/>
            <w:szCs w:val="20"/>
          </w:rPr>
          <w:id w:val="928697004"/>
          <w:citation/>
        </w:sdtPr>
        <w:sdtContent>
          <w:r w:rsidR="00CB3D4B">
            <w:rPr>
              <w:sz w:val="20"/>
              <w:szCs w:val="20"/>
            </w:rPr>
            <w:fldChar w:fldCharType="begin"/>
          </w:r>
          <w:r w:rsidR="00CB3D4B">
            <w:rPr>
              <w:sz w:val="20"/>
              <w:szCs w:val="20"/>
            </w:rPr>
            <w:instrText xml:space="preserve"> CITATION Dav74 \l 1033 </w:instrText>
          </w:r>
          <w:r w:rsidR="00CB3D4B">
            <w:rPr>
              <w:sz w:val="20"/>
              <w:szCs w:val="20"/>
            </w:rPr>
            <w:fldChar w:fldCharType="separate"/>
          </w:r>
          <w:r w:rsidR="00CB3D4B" w:rsidRPr="00F06484">
            <w:rPr>
              <w:noProof/>
              <w:sz w:val="20"/>
              <w:szCs w:val="20"/>
            </w:rPr>
            <w:t>(Lewis, Causation, 1974)</w:t>
          </w:r>
          <w:r w:rsidR="00CB3D4B">
            <w:rPr>
              <w:sz w:val="20"/>
              <w:szCs w:val="20"/>
            </w:rPr>
            <w:fldChar w:fldCharType="end"/>
          </w:r>
        </w:sdtContent>
      </w:sdt>
      <w:r w:rsidR="00CB3D4B">
        <w:rPr>
          <w:sz w:val="20"/>
          <w:szCs w:val="20"/>
        </w:rPr>
        <w:t xml:space="preserve">: </w:t>
      </w:r>
      <w:hyperlink r:id="rId22" w:history="1">
        <w:r w:rsidR="00CB3D4B" w:rsidRPr="00F06484">
          <w:rPr>
            <w:rStyle w:val="Hyperlink"/>
            <w:sz w:val="20"/>
            <w:szCs w:val="20"/>
          </w:rPr>
          <w:t>here</w:t>
        </w:r>
      </w:hyperlink>
    </w:p>
    <w:p w14:paraId="0C0685C2" w14:textId="6AD4EC91" w:rsidR="00CB3D4B" w:rsidRPr="006320E4" w:rsidRDefault="00000000" w:rsidP="00CB3D4B">
      <w:pPr>
        <w:rPr>
          <w:sz w:val="20"/>
          <w:szCs w:val="20"/>
        </w:rPr>
      </w:pPr>
      <w:sdt>
        <w:sdtPr>
          <w:rPr>
            <w:sz w:val="20"/>
            <w:szCs w:val="20"/>
          </w:rPr>
          <w:id w:val="1632834537"/>
          <w:citation/>
        </w:sdtPr>
        <w:sdtContent>
          <w:r w:rsidR="00CB3D4B">
            <w:rPr>
              <w:sz w:val="20"/>
              <w:szCs w:val="20"/>
            </w:rPr>
            <w:fldChar w:fldCharType="begin"/>
          </w:r>
          <w:r w:rsidR="00CB3D4B">
            <w:rPr>
              <w:sz w:val="20"/>
              <w:szCs w:val="20"/>
            </w:rPr>
            <w:instrText xml:space="preserve"> CITATION Sus82 \l 1033 </w:instrText>
          </w:r>
          <w:r w:rsidR="00CB3D4B">
            <w:rPr>
              <w:sz w:val="20"/>
              <w:szCs w:val="20"/>
            </w:rPr>
            <w:fldChar w:fldCharType="separate"/>
          </w:r>
          <w:r w:rsidR="00CB3D4B" w:rsidRPr="00F06484">
            <w:rPr>
              <w:noProof/>
              <w:sz w:val="20"/>
              <w:szCs w:val="20"/>
            </w:rPr>
            <w:t>(Susan Owicki, 1982)</w:t>
          </w:r>
          <w:r w:rsidR="00CB3D4B">
            <w:rPr>
              <w:sz w:val="20"/>
              <w:szCs w:val="20"/>
            </w:rPr>
            <w:fldChar w:fldCharType="end"/>
          </w:r>
        </w:sdtContent>
      </w:sdt>
    </w:p>
    <w:p w14:paraId="0C7CC9B9" w14:textId="77777777" w:rsidR="004735F8" w:rsidRPr="006320E4" w:rsidRDefault="004735F8">
      <w:pPr>
        <w:rPr>
          <w:sz w:val="20"/>
          <w:szCs w:val="20"/>
        </w:rPr>
      </w:pPr>
    </w:p>
    <w:sectPr w:rsidR="004735F8" w:rsidRPr="0063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0F"/>
    <w:rsid w:val="003610DD"/>
    <w:rsid w:val="0039760F"/>
    <w:rsid w:val="003B4D57"/>
    <w:rsid w:val="003F155A"/>
    <w:rsid w:val="004735F8"/>
    <w:rsid w:val="004B2E99"/>
    <w:rsid w:val="00622E5E"/>
    <w:rsid w:val="006320E4"/>
    <w:rsid w:val="006564EE"/>
    <w:rsid w:val="00876B83"/>
    <w:rsid w:val="009C11D3"/>
    <w:rsid w:val="00A628EB"/>
    <w:rsid w:val="00A671D3"/>
    <w:rsid w:val="00CB3D4B"/>
    <w:rsid w:val="00D32A24"/>
    <w:rsid w:val="00DD1FDE"/>
    <w:rsid w:val="00DE0411"/>
    <w:rsid w:val="00E14185"/>
    <w:rsid w:val="00E4253B"/>
    <w:rsid w:val="00FB7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FBBFC6"/>
  <w15:chartTrackingRefBased/>
  <w15:docId w15:val="{006CA4B3-F8DD-A74B-B14D-F65002A3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5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0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A2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5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35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5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320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3D4B"/>
    <w:rPr>
      <w:color w:val="0563C1" w:themeColor="hyperlink"/>
      <w:u w:val="single"/>
    </w:rPr>
  </w:style>
  <w:style w:type="character" w:customStyle="1" w:styleId="Heading3Char">
    <w:name w:val="Heading 3 Char"/>
    <w:basedOn w:val="DefaultParagraphFont"/>
    <w:link w:val="Heading3"/>
    <w:uiPriority w:val="9"/>
    <w:rsid w:val="00D32A24"/>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DD1FDE"/>
    <w:rPr>
      <w:color w:val="605E5C"/>
      <w:shd w:val="clear" w:color="auto" w:fill="E1DFDD"/>
    </w:rPr>
  </w:style>
  <w:style w:type="paragraph" w:styleId="TOCHeading">
    <w:name w:val="TOC Heading"/>
    <w:basedOn w:val="Heading1"/>
    <w:next w:val="Normal"/>
    <w:uiPriority w:val="39"/>
    <w:unhideWhenUsed/>
    <w:qFormat/>
    <w:rsid w:val="009C11D3"/>
    <w:pPr>
      <w:spacing w:before="480" w:line="276" w:lineRule="auto"/>
      <w:outlineLvl w:val="9"/>
    </w:pPr>
    <w:rPr>
      <w:b/>
      <w:bCs/>
      <w:sz w:val="28"/>
      <w:szCs w:val="28"/>
    </w:rPr>
  </w:style>
  <w:style w:type="paragraph" w:styleId="TOC1">
    <w:name w:val="toc 1"/>
    <w:basedOn w:val="Normal"/>
    <w:next w:val="Normal"/>
    <w:autoRedefine/>
    <w:uiPriority w:val="39"/>
    <w:unhideWhenUsed/>
    <w:rsid w:val="009C11D3"/>
    <w:pPr>
      <w:spacing w:before="120"/>
    </w:pPr>
    <w:rPr>
      <w:rFonts w:cstheme="minorHAnsi"/>
      <w:b/>
      <w:bCs/>
      <w:i/>
      <w:iCs/>
    </w:rPr>
  </w:style>
  <w:style w:type="paragraph" w:styleId="TOC2">
    <w:name w:val="toc 2"/>
    <w:basedOn w:val="Normal"/>
    <w:next w:val="Normal"/>
    <w:autoRedefine/>
    <w:uiPriority w:val="39"/>
    <w:unhideWhenUsed/>
    <w:rsid w:val="009C11D3"/>
    <w:pPr>
      <w:spacing w:before="120"/>
      <w:ind w:left="240"/>
    </w:pPr>
    <w:rPr>
      <w:rFonts w:cstheme="minorHAnsi"/>
      <w:b/>
      <w:bCs/>
      <w:sz w:val="22"/>
      <w:szCs w:val="22"/>
    </w:rPr>
  </w:style>
  <w:style w:type="paragraph" w:styleId="TOC3">
    <w:name w:val="toc 3"/>
    <w:basedOn w:val="Normal"/>
    <w:next w:val="Normal"/>
    <w:autoRedefine/>
    <w:uiPriority w:val="39"/>
    <w:unhideWhenUsed/>
    <w:rsid w:val="009C11D3"/>
    <w:pPr>
      <w:ind w:left="480"/>
    </w:pPr>
    <w:rPr>
      <w:rFonts w:cstheme="minorHAnsi"/>
      <w:sz w:val="20"/>
      <w:szCs w:val="20"/>
    </w:rPr>
  </w:style>
  <w:style w:type="paragraph" w:styleId="TOC4">
    <w:name w:val="toc 4"/>
    <w:basedOn w:val="Normal"/>
    <w:next w:val="Normal"/>
    <w:autoRedefine/>
    <w:uiPriority w:val="39"/>
    <w:semiHidden/>
    <w:unhideWhenUsed/>
    <w:rsid w:val="009C11D3"/>
    <w:pPr>
      <w:ind w:left="720"/>
    </w:pPr>
    <w:rPr>
      <w:rFonts w:cstheme="minorHAnsi"/>
      <w:sz w:val="20"/>
      <w:szCs w:val="20"/>
    </w:rPr>
  </w:style>
  <w:style w:type="paragraph" w:styleId="TOC5">
    <w:name w:val="toc 5"/>
    <w:basedOn w:val="Normal"/>
    <w:next w:val="Normal"/>
    <w:autoRedefine/>
    <w:uiPriority w:val="39"/>
    <w:semiHidden/>
    <w:unhideWhenUsed/>
    <w:rsid w:val="009C11D3"/>
    <w:pPr>
      <w:ind w:left="960"/>
    </w:pPr>
    <w:rPr>
      <w:rFonts w:cstheme="minorHAnsi"/>
      <w:sz w:val="20"/>
      <w:szCs w:val="20"/>
    </w:rPr>
  </w:style>
  <w:style w:type="paragraph" w:styleId="TOC6">
    <w:name w:val="toc 6"/>
    <w:basedOn w:val="Normal"/>
    <w:next w:val="Normal"/>
    <w:autoRedefine/>
    <w:uiPriority w:val="39"/>
    <w:semiHidden/>
    <w:unhideWhenUsed/>
    <w:rsid w:val="009C11D3"/>
    <w:pPr>
      <w:ind w:left="1200"/>
    </w:pPr>
    <w:rPr>
      <w:rFonts w:cstheme="minorHAnsi"/>
      <w:sz w:val="20"/>
      <w:szCs w:val="20"/>
    </w:rPr>
  </w:style>
  <w:style w:type="paragraph" w:styleId="TOC7">
    <w:name w:val="toc 7"/>
    <w:basedOn w:val="Normal"/>
    <w:next w:val="Normal"/>
    <w:autoRedefine/>
    <w:uiPriority w:val="39"/>
    <w:semiHidden/>
    <w:unhideWhenUsed/>
    <w:rsid w:val="009C11D3"/>
    <w:pPr>
      <w:ind w:left="1440"/>
    </w:pPr>
    <w:rPr>
      <w:rFonts w:cstheme="minorHAnsi"/>
      <w:sz w:val="20"/>
      <w:szCs w:val="20"/>
    </w:rPr>
  </w:style>
  <w:style w:type="paragraph" w:styleId="TOC8">
    <w:name w:val="toc 8"/>
    <w:basedOn w:val="Normal"/>
    <w:next w:val="Normal"/>
    <w:autoRedefine/>
    <w:uiPriority w:val="39"/>
    <w:semiHidden/>
    <w:unhideWhenUsed/>
    <w:rsid w:val="009C11D3"/>
    <w:pPr>
      <w:ind w:left="1680"/>
    </w:pPr>
    <w:rPr>
      <w:rFonts w:cstheme="minorHAnsi"/>
      <w:sz w:val="20"/>
      <w:szCs w:val="20"/>
    </w:rPr>
  </w:style>
  <w:style w:type="paragraph" w:styleId="TOC9">
    <w:name w:val="toc 9"/>
    <w:basedOn w:val="Normal"/>
    <w:next w:val="Normal"/>
    <w:autoRedefine/>
    <w:uiPriority w:val="39"/>
    <w:semiHidden/>
    <w:unhideWhenUsed/>
    <w:rsid w:val="009C11D3"/>
    <w:pPr>
      <w:ind w:left="1920"/>
    </w:pPr>
    <w:rPr>
      <w:rFonts w:cstheme="minorHAnsi"/>
      <w:sz w:val="20"/>
      <w:szCs w:val="20"/>
    </w:rPr>
  </w:style>
  <w:style w:type="paragraph" w:styleId="Bibliography">
    <w:name w:val="Bibliography"/>
    <w:basedOn w:val="Normal"/>
    <w:next w:val="Normal"/>
    <w:uiPriority w:val="37"/>
    <w:unhideWhenUsed/>
    <w:rsid w:val="009C1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6079">
      <w:bodyDiv w:val="1"/>
      <w:marLeft w:val="0"/>
      <w:marRight w:val="0"/>
      <w:marTop w:val="0"/>
      <w:marBottom w:val="0"/>
      <w:divBdr>
        <w:top w:val="none" w:sz="0" w:space="0" w:color="auto"/>
        <w:left w:val="none" w:sz="0" w:space="0" w:color="auto"/>
        <w:bottom w:val="none" w:sz="0" w:space="0" w:color="auto"/>
        <w:right w:val="none" w:sz="0" w:space="0" w:color="auto"/>
      </w:divBdr>
    </w:div>
    <w:div w:id="363746967">
      <w:bodyDiv w:val="1"/>
      <w:marLeft w:val="0"/>
      <w:marRight w:val="0"/>
      <w:marTop w:val="0"/>
      <w:marBottom w:val="0"/>
      <w:divBdr>
        <w:top w:val="none" w:sz="0" w:space="0" w:color="auto"/>
        <w:left w:val="none" w:sz="0" w:space="0" w:color="auto"/>
        <w:bottom w:val="none" w:sz="0" w:space="0" w:color="auto"/>
        <w:right w:val="none" w:sz="0" w:space="0" w:color="auto"/>
      </w:divBdr>
    </w:div>
    <w:div w:id="19774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ALogicforReasoningaboutTimeandReliability_Hansson_Johnson_1994.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hyperlink" Target="https://github.com/dimitarpg13/root_cause_analysis_and_model_checking/blob/main/literature/Probabilistic_Causality_Salmon_1980.pdf" TargetMode="External"/><Relationship Id="rId3" Type="http://schemas.openxmlformats.org/officeDocument/2006/relationships/settings" Target="settings.xml"/><Relationship Id="rId21" Type="http://schemas.openxmlformats.org/officeDocument/2006/relationships/hyperlink" Target="https://github.com/dimitarpg13/root_cause_analysis_and_model_checking/blob/main/literature/books/Counterfactuals-lewis-1973.pdf" TargetMode="External"/><Relationship Id="rId7" Type="http://schemas.openxmlformats.org/officeDocument/2006/relationships/hyperlink" Target="https://github.com/dimitarpg13/root_cause_analysis_and_model_checking/blob/main/literature/books/eells_probabilistic_causality_1991.pdf" TargetMode="External"/><Relationship Id="rId12" Type="http://schemas.openxmlformats.org/officeDocument/2006/relationships/hyperlink" Target="https://github.com/dimitarpg13/root_cause_analysis_and_model_checking/blob/main/literature/books/the-direction-of-time-hans-reichenbach-ucal-press-1971.pdf" TargetMode="External"/><Relationship Id="rId17" Type="http://schemas.openxmlformats.org/officeDocument/2006/relationships/hyperlink" Target="https://github.com/dimitarpg13/root_cause_analysis_and_model_checking/blob/main/literature/books/Causality_and_Explanation_Wesley_Salmon_1997.pdf" TargetMode="External"/><Relationship Id="rId2" Type="http://schemas.openxmlformats.org/officeDocument/2006/relationships/styles" Target="styles.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20" Type="http://schemas.openxmlformats.org/officeDocument/2006/relationships/hyperlink" Target="https://github.com/dimitarpg13/root_cause_analysis_and_model_checking/blob/main/literature/books/cement-of-the-universe-a-study-of-causation-JL-Mackie-1980.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ModelChecking/ModelChecking_ClarkeSchlingloff1999.pdf" TargetMode="External"/><Relationship Id="rId11" Type="http://schemas.openxmlformats.org/officeDocument/2006/relationships/hyperlink" Target="https://github.com/dimitarpg13/root_cause_analysis_and_model_checking/blob/main/literature/Algorithmic_Enquiry_Concerning_Causality_Kleinberg_PhD_Thesis_2010.pdf" TargetMode="External"/><Relationship Id="rId24" Type="http://schemas.openxmlformats.org/officeDocument/2006/relationships/theme" Target="theme/theme1.xml"/><Relationship Id="rId5" Type="http://schemas.openxmlformats.org/officeDocument/2006/relationships/hyperlink" Target="https://en.wikisource.org/wiki/Philosophical_Essays_Concerning_Human_Understanding" TargetMode="External"/><Relationship Id="rId15" Type="http://schemas.openxmlformats.org/officeDocument/2006/relationships/hyperlink" Target="https://github.com/dimitarpg13/root_cause_analysis_and_model_checking/blob/main/literature/ModelChecking/huges_cresswell_modal_logic.pdf" TargetMode="External"/><Relationship Id="rId23" Type="http://schemas.openxmlformats.org/officeDocument/2006/relationships/fontTable" Target="fontTable.xml"/><Relationship Id="rId10" Type="http://schemas.openxmlformats.org/officeDocument/2006/relationships/hyperlink" Target="https://github.com/dimitarpg13/root_cause_analysis_and_model_checking/blob/main/literature/ModelChecking/TheTemporalLogicofCausalStructures_Kleinberg_Mishra_2009.pdf" TargetMode="External"/><Relationship Id="rId19" Type="http://schemas.openxmlformats.org/officeDocument/2006/relationships/hyperlink" Target="https://github.com/dimitarpg13/root_cause_analysis_and_model_checking/blob/main/literature/CausalCalculus_part_I_and_II_Good_1960.pdf" TargetMode="External"/><Relationship Id="rId4" Type="http://schemas.openxmlformats.org/officeDocument/2006/relationships/webSettings" Target="webSettings.xml"/><Relationship Id="rId9" Type="http://schemas.openxmlformats.org/officeDocument/2006/relationships/hyperlink" Target="https://github.com/dimitarpg13/root_cause_analysis_and_model_checking/blob/main/literature/RootCauseAnalysisinProcessMiningwithProbabilisticTemporalLogicHoudt2022.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 Id="rId22" Type="http://schemas.openxmlformats.org/officeDocument/2006/relationships/hyperlink" Target="https://github.com/dimitarpg13/root_cause_analysis_and_model_checking/blob/main/literature/Lewis-Causation_19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2</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4</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5</b:RefOrder>
  </b:Source>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6</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7</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8</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10</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11</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12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14</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15</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16</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17</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18</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19</b:RefOrder>
  </b:Source>
  <b:Source>
    <b:Tag>Dav48</b:Tag>
    <b:SourceType>Book</b:SourceType>
    <b:Guid>{572DC5A9-B468-094E-89BC-7FB7EC84D240}</b:Guid>
    <b:Title>Philosophical Essays Concerning Human Understanding</b:Title>
    <b:Year>1748</b:Year>
    <b:Author>
      <b:Author>
        <b:NameList>
          <b:Person>
            <b:Last>Hume</b:Last>
            <b:First>David</b:First>
          </b:Person>
        </b:NameList>
      </b:Author>
    </b:Author>
    <b:City>London, UK</b:City>
    <b:Publisher>Printed for A. Millar, opposite Katharine-Street, in the Strand, MDCCXLVII</b:Publisher>
    <b:RefOrder>1</b:RefOrder>
  </b:Source>
</b:Sources>
</file>

<file path=customXml/itemProps1.xml><?xml version="1.0" encoding="utf-8"?>
<ds:datastoreItem xmlns:ds="http://schemas.openxmlformats.org/officeDocument/2006/customXml" ds:itemID="{3970A8B1-08CA-004D-A5E5-A9FD4CD42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cp:revision>
  <dcterms:created xsi:type="dcterms:W3CDTF">2023-06-19T15:07:00Z</dcterms:created>
  <dcterms:modified xsi:type="dcterms:W3CDTF">2023-09-11T04:34:00Z</dcterms:modified>
</cp:coreProperties>
</file>