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509712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1254502" w14:textId="4EC1F4FF" w:rsidR="00273A0C"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5097123" w:history="1">
            <w:r w:rsidR="00273A0C" w:rsidRPr="00925AA6">
              <w:rPr>
                <w:rStyle w:val="Hyperlink"/>
                <w:noProof/>
              </w:rPr>
              <w:t>Root Cause Analysis for Fulfillment Decisions</w:t>
            </w:r>
            <w:r w:rsidR="00273A0C">
              <w:rPr>
                <w:noProof/>
                <w:webHidden/>
              </w:rPr>
              <w:tab/>
            </w:r>
            <w:r w:rsidR="00273A0C">
              <w:rPr>
                <w:noProof/>
                <w:webHidden/>
              </w:rPr>
              <w:fldChar w:fldCharType="begin"/>
            </w:r>
            <w:r w:rsidR="00273A0C">
              <w:rPr>
                <w:noProof/>
                <w:webHidden/>
              </w:rPr>
              <w:instrText xml:space="preserve"> PAGEREF _Toc145097123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DD52282" w14:textId="18613D12"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24" w:history="1">
            <w:r w:rsidRPr="00925AA6">
              <w:rPr>
                <w:rStyle w:val="Hyperlink"/>
                <w:noProof/>
              </w:rPr>
              <w:t>Preliminaries</w:t>
            </w:r>
            <w:r>
              <w:rPr>
                <w:noProof/>
                <w:webHidden/>
              </w:rPr>
              <w:tab/>
            </w:r>
            <w:r>
              <w:rPr>
                <w:noProof/>
                <w:webHidden/>
              </w:rPr>
              <w:fldChar w:fldCharType="begin"/>
            </w:r>
            <w:r>
              <w:rPr>
                <w:noProof/>
                <w:webHidden/>
              </w:rPr>
              <w:instrText xml:space="preserve"> PAGEREF _Toc145097124 \h </w:instrText>
            </w:r>
            <w:r>
              <w:rPr>
                <w:noProof/>
                <w:webHidden/>
              </w:rPr>
            </w:r>
            <w:r>
              <w:rPr>
                <w:noProof/>
                <w:webHidden/>
              </w:rPr>
              <w:fldChar w:fldCharType="separate"/>
            </w:r>
            <w:r>
              <w:rPr>
                <w:noProof/>
                <w:webHidden/>
              </w:rPr>
              <w:t>1</w:t>
            </w:r>
            <w:r>
              <w:rPr>
                <w:noProof/>
                <w:webHidden/>
              </w:rPr>
              <w:fldChar w:fldCharType="end"/>
            </w:r>
          </w:hyperlink>
        </w:p>
        <w:p w14:paraId="5499CBB0" w14:textId="382D9D80"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5" w:history="1">
            <w:r w:rsidRPr="00925AA6">
              <w:rPr>
                <w:rStyle w:val="Hyperlink"/>
                <w:noProof/>
              </w:rPr>
              <w:t>Notation</w:t>
            </w:r>
            <w:r>
              <w:rPr>
                <w:noProof/>
                <w:webHidden/>
              </w:rPr>
              <w:tab/>
            </w:r>
            <w:r>
              <w:rPr>
                <w:noProof/>
                <w:webHidden/>
              </w:rPr>
              <w:fldChar w:fldCharType="begin"/>
            </w:r>
            <w:r>
              <w:rPr>
                <w:noProof/>
                <w:webHidden/>
              </w:rPr>
              <w:instrText xml:space="preserve"> PAGEREF _Toc145097125 \h </w:instrText>
            </w:r>
            <w:r>
              <w:rPr>
                <w:noProof/>
                <w:webHidden/>
              </w:rPr>
            </w:r>
            <w:r>
              <w:rPr>
                <w:noProof/>
                <w:webHidden/>
              </w:rPr>
              <w:fldChar w:fldCharType="separate"/>
            </w:r>
            <w:r>
              <w:rPr>
                <w:noProof/>
                <w:webHidden/>
              </w:rPr>
              <w:t>1</w:t>
            </w:r>
            <w:r>
              <w:rPr>
                <w:noProof/>
                <w:webHidden/>
              </w:rPr>
              <w:fldChar w:fldCharType="end"/>
            </w:r>
          </w:hyperlink>
        </w:p>
        <w:p w14:paraId="2B27FF72" w14:textId="293AB908"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6" w:history="1">
            <w:r w:rsidRPr="00925AA6">
              <w:rPr>
                <w:rStyle w:val="Hyperlink"/>
                <w:noProof/>
              </w:rPr>
              <w:t>Assumptions</w:t>
            </w:r>
            <w:r>
              <w:rPr>
                <w:noProof/>
                <w:webHidden/>
              </w:rPr>
              <w:tab/>
            </w:r>
            <w:r>
              <w:rPr>
                <w:noProof/>
                <w:webHidden/>
              </w:rPr>
              <w:fldChar w:fldCharType="begin"/>
            </w:r>
            <w:r>
              <w:rPr>
                <w:noProof/>
                <w:webHidden/>
              </w:rPr>
              <w:instrText xml:space="preserve"> PAGEREF _Toc145097126 \h </w:instrText>
            </w:r>
            <w:r>
              <w:rPr>
                <w:noProof/>
                <w:webHidden/>
              </w:rPr>
            </w:r>
            <w:r>
              <w:rPr>
                <w:noProof/>
                <w:webHidden/>
              </w:rPr>
              <w:fldChar w:fldCharType="separate"/>
            </w:r>
            <w:r>
              <w:rPr>
                <w:noProof/>
                <w:webHidden/>
              </w:rPr>
              <w:t>3</w:t>
            </w:r>
            <w:r>
              <w:rPr>
                <w:noProof/>
                <w:webHidden/>
              </w:rPr>
              <w:fldChar w:fldCharType="end"/>
            </w:r>
          </w:hyperlink>
        </w:p>
        <w:p w14:paraId="387F9075" w14:textId="59F88F56"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7" w:history="1">
            <w:r w:rsidRPr="00925AA6">
              <w:rPr>
                <w:rStyle w:val="Hyperlink"/>
                <w:noProof/>
              </w:rPr>
              <w:t>Events</w:t>
            </w:r>
            <w:r>
              <w:rPr>
                <w:noProof/>
                <w:webHidden/>
              </w:rPr>
              <w:tab/>
            </w:r>
            <w:r>
              <w:rPr>
                <w:noProof/>
                <w:webHidden/>
              </w:rPr>
              <w:fldChar w:fldCharType="begin"/>
            </w:r>
            <w:r>
              <w:rPr>
                <w:noProof/>
                <w:webHidden/>
              </w:rPr>
              <w:instrText xml:space="preserve"> PAGEREF _Toc145097127 \h </w:instrText>
            </w:r>
            <w:r>
              <w:rPr>
                <w:noProof/>
                <w:webHidden/>
              </w:rPr>
            </w:r>
            <w:r>
              <w:rPr>
                <w:noProof/>
                <w:webHidden/>
              </w:rPr>
              <w:fldChar w:fldCharType="separate"/>
            </w:r>
            <w:r>
              <w:rPr>
                <w:noProof/>
                <w:webHidden/>
              </w:rPr>
              <w:t>3</w:t>
            </w:r>
            <w:r>
              <w:rPr>
                <w:noProof/>
                <w:webHidden/>
              </w:rPr>
              <w:fldChar w:fldCharType="end"/>
            </w:r>
          </w:hyperlink>
        </w:p>
        <w:p w14:paraId="10D59C64" w14:textId="2114D7D1"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8" w:history="1">
            <w:r w:rsidRPr="00925AA6">
              <w:rPr>
                <w:rStyle w:val="Hyperlink"/>
                <w:noProof/>
              </w:rPr>
              <w:t>Event Relationships</w:t>
            </w:r>
            <w:r>
              <w:rPr>
                <w:noProof/>
                <w:webHidden/>
              </w:rPr>
              <w:tab/>
            </w:r>
            <w:r>
              <w:rPr>
                <w:noProof/>
                <w:webHidden/>
              </w:rPr>
              <w:fldChar w:fldCharType="begin"/>
            </w:r>
            <w:r>
              <w:rPr>
                <w:noProof/>
                <w:webHidden/>
              </w:rPr>
              <w:instrText xml:space="preserve"> PAGEREF _Toc145097128 \h </w:instrText>
            </w:r>
            <w:r>
              <w:rPr>
                <w:noProof/>
                <w:webHidden/>
              </w:rPr>
            </w:r>
            <w:r>
              <w:rPr>
                <w:noProof/>
                <w:webHidden/>
              </w:rPr>
              <w:fldChar w:fldCharType="separate"/>
            </w:r>
            <w:r>
              <w:rPr>
                <w:noProof/>
                <w:webHidden/>
              </w:rPr>
              <w:t>4</w:t>
            </w:r>
            <w:r>
              <w:rPr>
                <w:noProof/>
                <w:webHidden/>
              </w:rPr>
              <w:fldChar w:fldCharType="end"/>
            </w:r>
          </w:hyperlink>
        </w:p>
        <w:p w14:paraId="6DDD7188" w14:textId="7FCD99BB"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29" w:history="1">
            <w:r w:rsidRPr="00925AA6">
              <w:rPr>
                <w:rStyle w:val="Hyperlink"/>
                <w:noProof/>
              </w:rPr>
              <w:t>Directed Follow Graphs</w:t>
            </w:r>
            <w:r>
              <w:rPr>
                <w:noProof/>
                <w:webHidden/>
              </w:rPr>
              <w:tab/>
            </w:r>
            <w:r>
              <w:rPr>
                <w:noProof/>
                <w:webHidden/>
              </w:rPr>
              <w:fldChar w:fldCharType="begin"/>
            </w:r>
            <w:r>
              <w:rPr>
                <w:noProof/>
                <w:webHidden/>
              </w:rPr>
              <w:instrText xml:space="preserve"> PAGEREF _Toc145097129 \h </w:instrText>
            </w:r>
            <w:r>
              <w:rPr>
                <w:noProof/>
                <w:webHidden/>
              </w:rPr>
            </w:r>
            <w:r>
              <w:rPr>
                <w:noProof/>
                <w:webHidden/>
              </w:rPr>
              <w:fldChar w:fldCharType="separate"/>
            </w:r>
            <w:r>
              <w:rPr>
                <w:noProof/>
                <w:webHidden/>
              </w:rPr>
              <w:t>7</w:t>
            </w:r>
            <w:r>
              <w:rPr>
                <w:noProof/>
                <w:webHidden/>
              </w:rPr>
              <w:fldChar w:fldCharType="end"/>
            </w:r>
          </w:hyperlink>
        </w:p>
        <w:p w14:paraId="63595A00" w14:textId="3C0AF247"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0" w:history="1">
            <w:r w:rsidRPr="00925AA6">
              <w:rPr>
                <w:rStyle w:val="Hyperlink"/>
                <w:noProof/>
              </w:rPr>
              <w:t>Causal association between events</w:t>
            </w:r>
            <w:r>
              <w:rPr>
                <w:noProof/>
                <w:webHidden/>
              </w:rPr>
              <w:tab/>
            </w:r>
            <w:r>
              <w:rPr>
                <w:noProof/>
                <w:webHidden/>
              </w:rPr>
              <w:fldChar w:fldCharType="begin"/>
            </w:r>
            <w:r>
              <w:rPr>
                <w:noProof/>
                <w:webHidden/>
              </w:rPr>
              <w:instrText xml:space="preserve"> PAGEREF _Toc145097130 \h </w:instrText>
            </w:r>
            <w:r>
              <w:rPr>
                <w:noProof/>
                <w:webHidden/>
              </w:rPr>
            </w:r>
            <w:r>
              <w:rPr>
                <w:noProof/>
                <w:webHidden/>
              </w:rPr>
              <w:fldChar w:fldCharType="separate"/>
            </w:r>
            <w:r>
              <w:rPr>
                <w:noProof/>
                <w:webHidden/>
              </w:rPr>
              <w:t>11</w:t>
            </w:r>
            <w:r>
              <w:rPr>
                <w:noProof/>
                <w:webHidden/>
              </w:rPr>
              <w:fldChar w:fldCharType="end"/>
            </w:r>
          </w:hyperlink>
        </w:p>
        <w:p w14:paraId="75DEABE8" w14:textId="391069B6"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1" w:history="1">
            <w:r w:rsidRPr="00925AA6">
              <w:rPr>
                <w:rStyle w:val="Hyperlink"/>
                <w:noProof/>
              </w:rPr>
              <w:t>Directed Causal Graphs</w:t>
            </w:r>
            <w:r>
              <w:rPr>
                <w:noProof/>
                <w:webHidden/>
              </w:rPr>
              <w:tab/>
            </w:r>
            <w:r>
              <w:rPr>
                <w:noProof/>
                <w:webHidden/>
              </w:rPr>
              <w:fldChar w:fldCharType="begin"/>
            </w:r>
            <w:r>
              <w:rPr>
                <w:noProof/>
                <w:webHidden/>
              </w:rPr>
              <w:instrText xml:space="preserve"> PAGEREF _Toc145097131 \h </w:instrText>
            </w:r>
            <w:r>
              <w:rPr>
                <w:noProof/>
                <w:webHidden/>
              </w:rPr>
            </w:r>
            <w:r>
              <w:rPr>
                <w:noProof/>
                <w:webHidden/>
              </w:rPr>
              <w:fldChar w:fldCharType="separate"/>
            </w:r>
            <w:r>
              <w:rPr>
                <w:noProof/>
                <w:webHidden/>
              </w:rPr>
              <w:t>13</w:t>
            </w:r>
            <w:r>
              <w:rPr>
                <w:noProof/>
                <w:webHidden/>
              </w:rPr>
              <w:fldChar w:fldCharType="end"/>
            </w:r>
          </w:hyperlink>
        </w:p>
        <w:p w14:paraId="7A75D16C" w14:textId="1F4F29BB"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2" w:history="1">
            <w:r w:rsidRPr="00925AA6">
              <w:rPr>
                <w:rStyle w:val="Hyperlink"/>
                <w:noProof/>
              </w:rPr>
              <w:t>Problem Statement for Root Cause Analysis of Fulfillment Decisions</w:t>
            </w:r>
            <w:r>
              <w:rPr>
                <w:noProof/>
                <w:webHidden/>
              </w:rPr>
              <w:tab/>
            </w:r>
            <w:r>
              <w:rPr>
                <w:noProof/>
                <w:webHidden/>
              </w:rPr>
              <w:fldChar w:fldCharType="begin"/>
            </w:r>
            <w:r>
              <w:rPr>
                <w:noProof/>
                <w:webHidden/>
              </w:rPr>
              <w:instrText xml:space="preserve"> PAGEREF _Toc145097132 \h </w:instrText>
            </w:r>
            <w:r>
              <w:rPr>
                <w:noProof/>
                <w:webHidden/>
              </w:rPr>
            </w:r>
            <w:r>
              <w:rPr>
                <w:noProof/>
                <w:webHidden/>
              </w:rPr>
              <w:fldChar w:fldCharType="separate"/>
            </w:r>
            <w:r>
              <w:rPr>
                <w:noProof/>
                <w:webHidden/>
              </w:rPr>
              <w:t>13</w:t>
            </w:r>
            <w:r>
              <w:rPr>
                <w:noProof/>
                <w:webHidden/>
              </w:rPr>
              <w:fldChar w:fldCharType="end"/>
            </w:r>
          </w:hyperlink>
        </w:p>
        <w:p w14:paraId="14F01D0A" w14:textId="24ACA57D"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3" w:history="1">
            <w:r w:rsidRPr="00925AA6">
              <w:rPr>
                <w:rStyle w:val="Hyperlink"/>
                <w:noProof/>
              </w:rPr>
              <w:t>Algorithm For Root Cause Analysis</w:t>
            </w:r>
            <w:r>
              <w:rPr>
                <w:noProof/>
                <w:webHidden/>
              </w:rPr>
              <w:tab/>
            </w:r>
            <w:r>
              <w:rPr>
                <w:noProof/>
                <w:webHidden/>
              </w:rPr>
              <w:fldChar w:fldCharType="begin"/>
            </w:r>
            <w:r>
              <w:rPr>
                <w:noProof/>
                <w:webHidden/>
              </w:rPr>
              <w:instrText xml:space="preserve"> PAGEREF _Toc145097133 \h </w:instrText>
            </w:r>
            <w:r>
              <w:rPr>
                <w:noProof/>
                <w:webHidden/>
              </w:rPr>
            </w:r>
            <w:r>
              <w:rPr>
                <w:noProof/>
                <w:webHidden/>
              </w:rPr>
              <w:fldChar w:fldCharType="separate"/>
            </w:r>
            <w:r>
              <w:rPr>
                <w:noProof/>
                <w:webHidden/>
              </w:rPr>
              <w:t>13</w:t>
            </w:r>
            <w:r>
              <w:rPr>
                <w:noProof/>
                <w:webHidden/>
              </w:rPr>
              <w:fldChar w:fldCharType="end"/>
            </w:r>
          </w:hyperlink>
        </w:p>
        <w:p w14:paraId="5A96C566" w14:textId="0324E8CD"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4" w:history="1">
            <w:r w:rsidRPr="00925AA6">
              <w:rPr>
                <w:rStyle w:val="Hyperlink"/>
                <w:noProof/>
              </w:rPr>
              <w:t>Examples</w:t>
            </w:r>
            <w:r>
              <w:rPr>
                <w:noProof/>
                <w:webHidden/>
              </w:rPr>
              <w:tab/>
            </w:r>
            <w:r>
              <w:rPr>
                <w:noProof/>
                <w:webHidden/>
              </w:rPr>
              <w:fldChar w:fldCharType="begin"/>
            </w:r>
            <w:r>
              <w:rPr>
                <w:noProof/>
                <w:webHidden/>
              </w:rPr>
              <w:instrText xml:space="preserve"> PAGEREF _Toc145097134 \h </w:instrText>
            </w:r>
            <w:r>
              <w:rPr>
                <w:noProof/>
                <w:webHidden/>
              </w:rPr>
            </w:r>
            <w:r>
              <w:rPr>
                <w:noProof/>
                <w:webHidden/>
              </w:rPr>
              <w:fldChar w:fldCharType="separate"/>
            </w:r>
            <w:r>
              <w:rPr>
                <w:noProof/>
                <w:webHidden/>
              </w:rPr>
              <w:t>14</w:t>
            </w:r>
            <w:r>
              <w:rPr>
                <w:noProof/>
                <w:webHidden/>
              </w:rPr>
              <w:fldChar w:fldCharType="end"/>
            </w:r>
          </w:hyperlink>
        </w:p>
        <w:p w14:paraId="651FBFCE" w14:textId="7601BEEF"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5" w:history="1">
            <w:r w:rsidRPr="00925AA6">
              <w:rPr>
                <w:rStyle w:val="Hyperlink"/>
                <w:noProof/>
              </w:rPr>
              <w:t>Appendix A: Probabilistic Causality Frameworks in the Literature</w:t>
            </w:r>
            <w:r>
              <w:rPr>
                <w:noProof/>
                <w:webHidden/>
              </w:rPr>
              <w:tab/>
            </w:r>
            <w:r>
              <w:rPr>
                <w:noProof/>
                <w:webHidden/>
              </w:rPr>
              <w:fldChar w:fldCharType="begin"/>
            </w:r>
            <w:r>
              <w:rPr>
                <w:noProof/>
                <w:webHidden/>
              </w:rPr>
              <w:instrText xml:space="preserve"> PAGEREF _Toc145097135 \h </w:instrText>
            </w:r>
            <w:r>
              <w:rPr>
                <w:noProof/>
                <w:webHidden/>
              </w:rPr>
            </w:r>
            <w:r>
              <w:rPr>
                <w:noProof/>
                <w:webHidden/>
              </w:rPr>
              <w:fldChar w:fldCharType="separate"/>
            </w:r>
            <w:r>
              <w:rPr>
                <w:noProof/>
                <w:webHidden/>
              </w:rPr>
              <w:t>14</w:t>
            </w:r>
            <w:r>
              <w:rPr>
                <w:noProof/>
                <w:webHidden/>
              </w:rPr>
              <w:fldChar w:fldCharType="end"/>
            </w:r>
          </w:hyperlink>
        </w:p>
        <w:p w14:paraId="0E0E354E" w14:textId="002CEBE9"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6" w:history="1">
            <w:r w:rsidRPr="00925AA6">
              <w:rPr>
                <w:rStyle w:val="Hyperlink"/>
                <w:noProof/>
              </w:rPr>
              <w:t>Review on Good’s, Reichenbach’s and Suppes’ Causality theories presented in Salmon’s essays</w:t>
            </w:r>
            <w:r>
              <w:rPr>
                <w:noProof/>
                <w:webHidden/>
              </w:rPr>
              <w:tab/>
            </w:r>
            <w:r>
              <w:rPr>
                <w:noProof/>
                <w:webHidden/>
              </w:rPr>
              <w:fldChar w:fldCharType="begin"/>
            </w:r>
            <w:r>
              <w:rPr>
                <w:noProof/>
                <w:webHidden/>
              </w:rPr>
              <w:instrText xml:space="preserve"> PAGEREF _Toc145097136 \h </w:instrText>
            </w:r>
            <w:r>
              <w:rPr>
                <w:noProof/>
                <w:webHidden/>
              </w:rPr>
            </w:r>
            <w:r>
              <w:rPr>
                <w:noProof/>
                <w:webHidden/>
              </w:rPr>
              <w:fldChar w:fldCharType="separate"/>
            </w:r>
            <w:r>
              <w:rPr>
                <w:noProof/>
                <w:webHidden/>
              </w:rPr>
              <w:t>14</w:t>
            </w:r>
            <w:r>
              <w:rPr>
                <w:noProof/>
                <w:webHidden/>
              </w:rPr>
              <w:fldChar w:fldCharType="end"/>
            </w:r>
          </w:hyperlink>
        </w:p>
        <w:p w14:paraId="521FA14A" w14:textId="4B9CA46A"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7" w:history="1">
            <w:r w:rsidRPr="00925AA6">
              <w:rPr>
                <w:rStyle w:val="Hyperlink"/>
                <w:noProof/>
              </w:rPr>
              <w:t>Review on Reichenbach’s and Suppes’ Causality frameworks presented in Otte’s thesis</w:t>
            </w:r>
            <w:r>
              <w:rPr>
                <w:noProof/>
                <w:webHidden/>
              </w:rPr>
              <w:tab/>
            </w:r>
            <w:r>
              <w:rPr>
                <w:noProof/>
                <w:webHidden/>
              </w:rPr>
              <w:fldChar w:fldCharType="begin"/>
            </w:r>
            <w:r>
              <w:rPr>
                <w:noProof/>
                <w:webHidden/>
              </w:rPr>
              <w:instrText xml:space="preserve"> PAGEREF _Toc145097137 \h </w:instrText>
            </w:r>
            <w:r>
              <w:rPr>
                <w:noProof/>
                <w:webHidden/>
              </w:rPr>
            </w:r>
            <w:r>
              <w:rPr>
                <w:noProof/>
                <w:webHidden/>
              </w:rPr>
              <w:fldChar w:fldCharType="separate"/>
            </w:r>
            <w:r>
              <w:rPr>
                <w:noProof/>
                <w:webHidden/>
              </w:rPr>
              <w:t>15</w:t>
            </w:r>
            <w:r>
              <w:rPr>
                <w:noProof/>
                <w:webHidden/>
              </w:rPr>
              <w:fldChar w:fldCharType="end"/>
            </w:r>
          </w:hyperlink>
        </w:p>
        <w:p w14:paraId="227B7751" w14:textId="2CE159A0"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38" w:history="1">
            <w:r w:rsidRPr="00925AA6">
              <w:rPr>
                <w:rStyle w:val="Hyperlink"/>
                <w:noProof/>
              </w:rPr>
              <w:t>Overview on Causality Foundations in Samantha Kleinberg’s work</w:t>
            </w:r>
            <w:r>
              <w:rPr>
                <w:noProof/>
                <w:webHidden/>
              </w:rPr>
              <w:tab/>
            </w:r>
            <w:r>
              <w:rPr>
                <w:noProof/>
                <w:webHidden/>
              </w:rPr>
              <w:fldChar w:fldCharType="begin"/>
            </w:r>
            <w:r>
              <w:rPr>
                <w:noProof/>
                <w:webHidden/>
              </w:rPr>
              <w:instrText xml:space="preserve"> PAGEREF _Toc145097138 \h </w:instrText>
            </w:r>
            <w:r>
              <w:rPr>
                <w:noProof/>
                <w:webHidden/>
              </w:rPr>
            </w:r>
            <w:r>
              <w:rPr>
                <w:noProof/>
                <w:webHidden/>
              </w:rPr>
              <w:fldChar w:fldCharType="separate"/>
            </w:r>
            <w:r>
              <w:rPr>
                <w:noProof/>
                <w:webHidden/>
              </w:rPr>
              <w:t>21</w:t>
            </w:r>
            <w:r>
              <w:rPr>
                <w:noProof/>
                <w:webHidden/>
              </w:rPr>
              <w:fldChar w:fldCharType="end"/>
            </w:r>
          </w:hyperlink>
        </w:p>
        <w:p w14:paraId="759D1352" w14:textId="23530BF5"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39" w:history="1">
            <w:r w:rsidRPr="00925AA6">
              <w:rPr>
                <w:rStyle w:val="Hyperlink"/>
                <w:noProof/>
              </w:rPr>
              <w:t>Appendix B: Logic Systems: Modal Logic, Computation Tree Logic, Probabilistic Temporal Logic</w:t>
            </w:r>
            <w:r>
              <w:rPr>
                <w:noProof/>
                <w:webHidden/>
              </w:rPr>
              <w:tab/>
            </w:r>
            <w:r>
              <w:rPr>
                <w:noProof/>
                <w:webHidden/>
              </w:rPr>
              <w:fldChar w:fldCharType="begin"/>
            </w:r>
            <w:r>
              <w:rPr>
                <w:noProof/>
                <w:webHidden/>
              </w:rPr>
              <w:instrText xml:space="preserve"> PAGEREF _Toc145097139 \h </w:instrText>
            </w:r>
            <w:r>
              <w:rPr>
                <w:noProof/>
                <w:webHidden/>
              </w:rPr>
            </w:r>
            <w:r>
              <w:rPr>
                <w:noProof/>
                <w:webHidden/>
              </w:rPr>
              <w:fldChar w:fldCharType="separate"/>
            </w:r>
            <w:r>
              <w:rPr>
                <w:noProof/>
                <w:webHidden/>
              </w:rPr>
              <w:t>21</w:t>
            </w:r>
            <w:r>
              <w:rPr>
                <w:noProof/>
                <w:webHidden/>
              </w:rPr>
              <w:fldChar w:fldCharType="end"/>
            </w:r>
          </w:hyperlink>
        </w:p>
        <w:p w14:paraId="25FB3A22" w14:textId="68699C95"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0" w:history="1">
            <w:r w:rsidRPr="00925AA6">
              <w:rPr>
                <w:rStyle w:val="Hyperlink"/>
                <w:noProof/>
              </w:rPr>
              <w:t>Review on Computation Tree Logic and Specification Language in (E.M. Clarke, 1983)</w:t>
            </w:r>
            <w:r>
              <w:rPr>
                <w:noProof/>
                <w:webHidden/>
              </w:rPr>
              <w:tab/>
            </w:r>
            <w:r>
              <w:rPr>
                <w:noProof/>
                <w:webHidden/>
              </w:rPr>
              <w:fldChar w:fldCharType="begin"/>
            </w:r>
            <w:r>
              <w:rPr>
                <w:noProof/>
                <w:webHidden/>
              </w:rPr>
              <w:instrText xml:space="preserve"> PAGEREF _Toc145097140 \h </w:instrText>
            </w:r>
            <w:r>
              <w:rPr>
                <w:noProof/>
                <w:webHidden/>
              </w:rPr>
            </w:r>
            <w:r>
              <w:rPr>
                <w:noProof/>
                <w:webHidden/>
              </w:rPr>
              <w:fldChar w:fldCharType="separate"/>
            </w:r>
            <w:r>
              <w:rPr>
                <w:noProof/>
                <w:webHidden/>
              </w:rPr>
              <w:t>21</w:t>
            </w:r>
            <w:r>
              <w:rPr>
                <w:noProof/>
                <w:webHidden/>
              </w:rPr>
              <w:fldChar w:fldCharType="end"/>
            </w:r>
          </w:hyperlink>
        </w:p>
        <w:p w14:paraId="31F2023E" w14:textId="0F2F3F82"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1" w:history="1">
            <w:r w:rsidRPr="00925AA6">
              <w:rPr>
                <w:rStyle w:val="Hyperlink"/>
                <w:noProof/>
              </w:rPr>
              <w:t>Definitions and Review on Probabilistic Real Time Computation Tree Logic (PCTL) in (Hansson &amp; Jonsson, 1994)</w:t>
            </w:r>
            <w:r>
              <w:rPr>
                <w:noProof/>
                <w:webHidden/>
              </w:rPr>
              <w:tab/>
            </w:r>
            <w:r>
              <w:rPr>
                <w:noProof/>
                <w:webHidden/>
              </w:rPr>
              <w:fldChar w:fldCharType="begin"/>
            </w:r>
            <w:r>
              <w:rPr>
                <w:noProof/>
                <w:webHidden/>
              </w:rPr>
              <w:instrText xml:space="preserve"> PAGEREF _Toc145097141 \h </w:instrText>
            </w:r>
            <w:r>
              <w:rPr>
                <w:noProof/>
                <w:webHidden/>
              </w:rPr>
            </w:r>
            <w:r>
              <w:rPr>
                <w:noProof/>
                <w:webHidden/>
              </w:rPr>
              <w:fldChar w:fldCharType="separate"/>
            </w:r>
            <w:r>
              <w:rPr>
                <w:noProof/>
                <w:webHidden/>
              </w:rPr>
              <w:t>23</w:t>
            </w:r>
            <w:r>
              <w:rPr>
                <w:noProof/>
                <w:webHidden/>
              </w:rPr>
              <w:fldChar w:fldCharType="end"/>
            </w:r>
          </w:hyperlink>
        </w:p>
        <w:p w14:paraId="2C4CE0D6" w14:textId="091DA50D"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2" w:history="1">
            <w:r w:rsidRPr="00925AA6">
              <w:rPr>
                <w:rStyle w:val="Hyperlink"/>
                <w:noProof/>
              </w:rPr>
              <w:t>Definitions and Review on Probabilistic Temporal Logic in (Kleinberg, Causality, Probability, and Time, 2012)</w:t>
            </w:r>
            <w:r>
              <w:rPr>
                <w:noProof/>
                <w:webHidden/>
              </w:rPr>
              <w:tab/>
            </w:r>
            <w:r>
              <w:rPr>
                <w:noProof/>
                <w:webHidden/>
              </w:rPr>
              <w:fldChar w:fldCharType="begin"/>
            </w:r>
            <w:r>
              <w:rPr>
                <w:noProof/>
                <w:webHidden/>
              </w:rPr>
              <w:instrText xml:space="preserve"> PAGEREF _Toc145097142 \h </w:instrText>
            </w:r>
            <w:r>
              <w:rPr>
                <w:noProof/>
                <w:webHidden/>
              </w:rPr>
            </w:r>
            <w:r>
              <w:rPr>
                <w:noProof/>
                <w:webHidden/>
              </w:rPr>
              <w:fldChar w:fldCharType="separate"/>
            </w:r>
            <w:r>
              <w:rPr>
                <w:noProof/>
                <w:webHidden/>
              </w:rPr>
              <w:t>27</w:t>
            </w:r>
            <w:r>
              <w:rPr>
                <w:noProof/>
                <w:webHidden/>
              </w:rPr>
              <w:fldChar w:fldCharType="end"/>
            </w:r>
          </w:hyperlink>
        </w:p>
        <w:p w14:paraId="1C5A4331" w14:textId="04654514" w:rsidR="00273A0C" w:rsidRDefault="00273A0C">
          <w:pPr>
            <w:pStyle w:val="TOC3"/>
            <w:tabs>
              <w:tab w:val="right" w:leader="dot" w:pos="9350"/>
            </w:tabs>
            <w:rPr>
              <w:rFonts w:eastAsiaTheme="minorEastAsia" w:cstheme="minorBidi"/>
              <w:noProof/>
              <w:kern w:val="0"/>
              <w:sz w:val="24"/>
              <w:szCs w:val="24"/>
              <w:lang w:eastAsia="ja-JP"/>
              <w14:ligatures w14:val="none"/>
            </w:rPr>
          </w:pPr>
          <w:hyperlink w:anchor="_Toc145097143" w:history="1">
            <w:r w:rsidRPr="00925AA6">
              <w:rPr>
                <w:rStyle w:val="Hyperlink"/>
                <w:noProof/>
              </w:rPr>
              <w:t>Examples of PTL</w:t>
            </w:r>
            <w:r>
              <w:rPr>
                <w:noProof/>
                <w:webHidden/>
              </w:rPr>
              <w:tab/>
            </w:r>
            <w:r>
              <w:rPr>
                <w:noProof/>
                <w:webHidden/>
              </w:rPr>
              <w:fldChar w:fldCharType="begin"/>
            </w:r>
            <w:r>
              <w:rPr>
                <w:noProof/>
                <w:webHidden/>
              </w:rPr>
              <w:instrText xml:space="preserve"> PAGEREF _Toc145097143 \h </w:instrText>
            </w:r>
            <w:r>
              <w:rPr>
                <w:noProof/>
                <w:webHidden/>
              </w:rPr>
            </w:r>
            <w:r>
              <w:rPr>
                <w:noProof/>
                <w:webHidden/>
              </w:rPr>
              <w:fldChar w:fldCharType="separate"/>
            </w:r>
            <w:r>
              <w:rPr>
                <w:noProof/>
                <w:webHidden/>
              </w:rPr>
              <w:t>28</w:t>
            </w:r>
            <w:r>
              <w:rPr>
                <w:noProof/>
                <w:webHidden/>
              </w:rPr>
              <w:fldChar w:fldCharType="end"/>
            </w:r>
          </w:hyperlink>
        </w:p>
        <w:p w14:paraId="4DD07349" w14:textId="0E75464E" w:rsidR="00273A0C" w:rsidRDefault="00273A0C">
          <w:pPr>
            <w:pStyle w:val="TOC1"/>
            <w:tabs>
              <w:tab w:val="right" w:leader="dot" w:pos="9350"/>
            </w:tabs>
            <w:rPr>
              <w:rFonts w:eastAsiaTheme="minorEastAsia" w:cstheme="minorBidi"/>
              <w:b w:val="0"/>
              <w:bCs w:val="0"/>
              <w:i w:val="0"/>
              <w:iCs w:val="0"/>
              <w:noProof/>
              <w:kern w:val="0"/>
              <w:lang w:eastAsia="ja-JP"/>
              <w14:ligatures w14:val="none"/>
            </w:rPr>
          </w:pPr>
          <w:hyperlink w:anchor="_Toc145097144" w:history="1">
            <w:r w:rsidRPr="00925AA6">
              <w:rPr>
                <w:rStyle w:val="Hyperlink"/>
                <w:noProof/>
              </w:rPr>
              <w:t>Bibliography</w:t>
            </w:r>
            <w:r>
              <w:rPr>
                <w:noProof/>
                <w:webHidden/>
              </w:rPr>
              <w:tab/>
            </w:r>
            <w:r>
              <w:rPr>
                <w:noProof/>
                <w:webHidden/>
              </w:rPr>
              <w:fldChar w:fldCharType="begin"/>
            </w:r>
            <w:r>
              <w:rPr>
                <w:noProof/>
                <w:webHidden/>
              </w:rPr>
              <w:instrText xml:space="preserve"> PAGEREF _Toc145097144 \h </w:instrText>
            </w:r>
            <w:r>
              <w:rPr>
                <w:noProof/>
                <w:webHidden/>
              </w:rPr>
            </w:r>
            <w:r>
              <w:rPr>
                <w:noProof/>
                <w:webHidden/>
              </w:rPr>
              <w:fldChar w:fldCharType="separate"/>
            </w:r>
            <w:r>
              <w:rPr>
                <w:noProof/>
                <w:webHidden/>
              </w:rPr>
              <w:t>31</w:t>
            </w:r>
            <w:r>
              <w:rPr>
                <w:noProof/>
                <w:webHidden/>
              </w:rPr>
              <w:fldChar w:fldCharType="end"/>
            </w:r>
          </w:hyperlink>
        </w:p>
        <w:p w14:paraId="50E3921B" w14:textId="19A39708" w:rsidR="00273A0C" w:rsidRDefault="00273A0C">
          <w:pPr>
            <w:pStyle w:val="TOC2"/>
            <w:tabs>
              <w:tab w:val="right" w:leader="dot" w:pos="9350"/>
            </w:tabs>
            <w:rPr>
              <w:rFonts w:eastAsiaTheme="minorEastAsia" w:cstheme="minorBidi"/>
              <w:b w:val="0"/>
              <w:bCs w:val="0"/>
              <w:noProof/>
              <w:kern w:val="0"/>
              <w:sz w:val="24"/>
              <w:szCs w:val="24"/>
              <w:lang w:eastAsia="ja-JP"/>
              <w14:ligatures w14:val="none"/>
            </w:rPr>
          </w:pPr>
          <w:hyperlink w:anchor="_Toc145097145" w:history="1">
            <w:r w:rsidRPr="00925AA6">
              <w:rPr>
                <w:rStyle w:val="Hyperlink"/>
                <w:noProof/>
              </w:rPr>
              <w:t>Downloadable Links for the Bibliography</w:t>
            </w:r>
            <w:r>
              <w:rPr>
                <w:noProof/>
                <w:webHidden/>
              </w:rPr>
              <w:tab/>
            </w:r>
            <w:r>
              <w:rPr>
                <w:noProof/>
                <w:webHidden/>
              </w:rPr>
              <w:fldChar w:fldCharType="begin"/>
            </w:r>
            <w:r>
              <w:rPr>
                <w:noProof/>
                <w:webHidden/>
              </w:rPr>
              <w:instrText xml:space="preserve"> PAGEREF _Toc145097145 \h </w:instrText>
            </w:r>
            <w:r>
              <w:rPr>
                <w:noProof/>
                <w:webHidden/>
              </w:rPr>
            </w:r>
            <w:r>
              <w:rPr>
                <w:noProof/>
                <w:webHidden/>
              </w:rPr>
              <w:fldChar w:fldCharType="separate"/>
            </w:r>
            <w:r>
              <w:rPr>
                <w:noProof/>
                <w:webHidden/>
              </w:rPr>
              <w:t>32</w:t>
            </w:r>
            <w:r>
              <w:rPr>
                <w:noProof/>
                <w:webHidden/>
              </w:rPr>
              <w:fldChar w:fldCharType="end"/>
            </w:r>
          </w:hyperlink>
        </w:p>
        <w:p w14:paraId="552509EC" w14:textId="456906CD" w:rsidR="00574212" w:rsidRDefault="00574212">
          <w:r>
            <w:rPr>
              <w:b/>
              <w:bCs/>
              <w:noProof/>
            </w:rPr>
            <w:fldChar w:fldCharType="end"/>
          </w:r>
        </w:p>
      </w:sdtContent>
    </w:sdt>
    <w:p w14:paraId="38C3F2A4" w14:textId="77777777" w:rsidR="002365A3" w:rsidRDefault="002365A3" w:rsidP="002365A3">
      <w:pPr>
        <w:pStyle w:val="Heading2"/>
      </w:pPr>
      <w:bookmarkStart w:id="1" w:name="_Toc14509712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509712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w:lastRenderedPageBreak/>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w:lastRenderedPageBreak/>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509712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509712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5097128"/>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w:t>
      </w:r>
      <w:proofErr w:type="gramStart"/>
      <w:r>
        <w:rPr>
          <w:rFonts w:eastAsiaTheme="minorEastAsia"/>
          <w:sz w:val="20"/>
          <w:szCs w:val="20"/>
        </w:rPr>
        <w:t>is</w:t>
      </w:r>
      <w:proofErr w:type="gramEnd"/>
      <w:r>
        <w:rPr>
          <w:rFonts w:eastAsiaTheme="minorEastAsia"/>
          <w:sz w:val="20"/>
          <w:szCs w:val="20"/>
        </w:rPr>
        <w:t xml:space="preserve">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w:t>
      </w:r>
      <w:r w:rsidR="00CE31FC">
        <w:rPr>
          <w:sz w:val="20"/>
          <w:szCs w:val="20"/>
        </w:rPr>
        <w: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w:t>
      </w:r>
      <w:r w:rsidR="00CE31FC">
        <w:rPr>
          <w:sz w:val="20"/>
          <w:szCs w:val="20"/>
        </w:rPr>
        <w:t>ir</w:t>
      </w:r>
      <w:r w:rsidR="00CE31FC">
        <w:rPr>
          <w:sz w:val="20"/>
          <w:szCs w:val="20"/>
        </w:rPr>
        <w:t>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5097129"/>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964012"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r>
                    <w:rPr>
                      <w:rFonts w:ascii="Cambria Math" w:eastAsiaTheme="minorEastAsia" w:hAnsi="Cambria Math"/>
                      <w:sz w:val="20"/>
                      <w:szCs w:val="20"/>
                    </w:rPr>
                    <m:t>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xmlns:a="http://schemas.openxmlformats.org/drawingml/2006/main"/>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w:t>
      </w:r>
      <w:bookmarkStart w:id="12" w:name="Eq_Ev0_Ev1"/>
      <w:r>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964012"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964012"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964012"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Pr>
          <w:rFonts w:eastAsiaTheme="minorEastAsia"/>
          <w:sz w:val="20"/>
          <w:szCs w:val="20"/>
        </w:rPr>
        <w:t xml:space="preserve"> </w:t>
      </w:r>
      <m:oMath>
        <m:r>
          <w:rPr>
            <w:rFonts w:ascii="Cambria Math" w:eastAsiaTheme="minorEastAsia" w:hAnsi="Cambria Math"/>
            <w:sz w:val="20"/>
            <w:szCs w:val="20"/>
          </w:rPr>
          <m:t>∀m=1,2,3</m:t>
        </m:r>
      </m:oMath>
      <w:r>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w:t>
      </w:r>
      <w:proofErr w:type="gramStart"/>
      <w:r>
        <w:rPr>
          <w:rFonts w:eastAsiaTheme="minorEastAsia"/>
          <w:sz w:val="20"/>
          <w:szCs w:val="20"/>
        </w:rPr>
        <w:t xml:space="preserve">   (</w:t>
      </w:r>
      <w:proofErr w:type="gramEnd"/>
      <w:r>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964012"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Pr="00B30F90">
        <w:rPr>
          <w:rFonts w:eastAsiaTheme="minorEastAsia"/>
          <w:strike/>
          <w:color w:val="FF0000"/>
          <w:sz w:val="20"/>
          <w:szCs w:val="20"/>
        </w:rPr>
        <w:t xml:space="preserve">   </w:t>
      </w:r>
      <w:proofErr w:type="gramStart"/>
      <w:r w:rsidRPr="00B30F90">
        <w:rPr>
          <w:rFonts w:eastAsiaTheme="minorEastAsia"/>
          <w:strike/>
          <w:color w:val="FF0000"/>
          <w:sz w:val="20"/>
          <w:szCs w:val="20"/>
        </w:rPr>
        <w:t xml:space="preserve">   (</w:t>
      </w:r>
      <w:proofErr w:type="gramEnd"/>
      <w:r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w:t>
      </w:r>
      <w:r w:rsidR="0062422A">
        <w:rPr>
          <w:rFonts w:eastAsiaTheme="minorEastAsia"/>
          <w:sz w:val="20"/>
          <w:szCs w:val="20"/>
        </w:rPr>
        <w:t xml:space="preserve">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xmlns:a="http://schemas.openxmlformats.org/drawingml/2006/main"/>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5097130"/>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5097131"/>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5097132"/>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5097133"/>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5097134"/>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44F674F9" w14:textId="719453C1" w:rsidR="009F6127" w:rsidRPr="009969C3" w:rsidRDefault="009F6127" w:rsidP="009F6127">
      <w:pPr>
        <w:rPr>
          <w:sz w:val="20"/>
          <w:szCs w:val="20"/>
        </w:rPr>
      </w:pPr>
    </w:p>
    <w:p w14:paraId="222401ED" w14:textId="26CAE10F" w:rsidR="006A02B5" w:rsidRDefault="00AD1AF3" w:rsidP="006A02B5">
      <w:pPr>
        <w:pStyle w:val="Heading2"/>
      </w:pPr>
      <w:bookmarkStart w:id="19" w:name="_Toc145097135"/>
      <w:r>
        <w:t>A</w:t>
      </w:r>
      <w:r>
        <w:t>ppendix A:</w:t>
      </w:r>
      <w:r w:rsidR="006A02B5">
        <w:t xml:space="preserve"> Probabilistic Causality Frameworks</w:t>
      </w:r>
      <w:r>
        <w:t xml:space="preserve"> </w:t>
      </w:r>
      <w:r w:rsidR="006A02B5">
        <w:t>in the Literature</w:t>
      </w:r>
      <w:bookmarkEnd w:id="19"/>
    </w:p>
    <w:p w14:paraId="49FFECF7" w14:textId="7F077F18" w:rsidR="006A02B5" w:rsidRDefault="009969C3" w:rsidP="009969C3">
      <w:pPr>
        <w:rPr>
          <w:color w:val="FF0000"/>
          <w:sz w:val="20"/>
          <w:szCs w:val="20"/>
        </w:rPr>
      </w:pPr>
      <w:r w:rsidRPr="009969C3">
        <w:rPr>
          <w:color w:val="FF0000"/>
          <w:sz w:val="20"/>
          <w:szCs w:val="20"/>
        </w:rPr>
        <w:t>//TODO: the labels of the definitions in both appendices are mixed up and out of order – do not forget to fix them</w:t>
      </w:r>
    </w:p>
    <w:p w14:paraId="5DA3A524" w14:textId="180A3A2E" w:rsidR="00B91500" w:rsidRDefault="00B91500" w:rsidP="009969C3">
      <w:pPr>
        <w:rPr>
          <w:color w:val="FF0000"/>
          <w:sz w:val="20"/>
          <w:szCs w:val="20"/>
        </w:rPr>
      </w:pPr>
    </w:p>
    <w:p w14:paraId="07D1F136" w14:textId="77777777" w:rsidR="007D5377" w:rsidRDefault="00414337" w:rsidP="00414337">
      <w:pPr>
        <w:pStyle w:val="Heading3"/>
      </w:pPr>
      <w:bookmarkStart w:id="20" w:name="_Toc145097136"/>
      <w:r w:rsidRPr="00414337">
        <w:t>Review on Good’s</w:t>
      </w:r>
      <w:r>
        <w:t>,</w:t>
      </w:r>
      <w:r w:rsidRPr="00414337">
        <w:t xml:space="preserve"> Reichenbach’s</w:t>
      </w:r>
      <w:r>
        <w:t xml:space="preserve"> and Suppes’</w:t>
      </w:r>
      <w:r w:rsidRPr="00414337">
        <w:t xml:space="preserve"> </w:t>
      </w:r>
      <w:r>
        <w:t>C</w:t>
      </w:r>
      <w:r w:rsidRPr="00414337">
        <w:t xml:space="preserve">ausality </w:t>
      </w:r>
      <w:r>
        <w:t>theories</w:t>
      </w:r>
      <w:r w:rsidRPr="00414337">
        <w:t xml:space="preserve"> presented in</w:t>
      </w:r>
      <w:r w:rsidR="007D5377">
        <w:t xml:space="preserve"> Salmon’s essays</w:t>
      </w:r>
      <w:bookmarkEnd w:id="20"/>
      <w:r w:rsidRPr="00414337">
        <w:t xml:space="preserve"> </w:t>
      </w:r>
    </w:p>
    <w:p w14:paraId="4E930928" w14:textId="0F02051A" w:rsidR="007D5377" w:rsidRPr="007D5377" w:rsidRDefault="007D5377" w:rsidP="007D5377">
      <w:pPr>
        <w:rPr>
          <w:sz w:val="20"/>
          <w:szCs w:val="20"/>
        </w:rPr>
      </w:pPr>
      <w:r w:rsidRPr="007D5377">
        <w:rPr>
          <w:sz w:val="20"/>
          <w:szCs w:val="20"/>
        </w:rPr>
        <w:t>Tw</w:t>
      </w:r>
      <w:r>
        <w:rPr>
          <w:sz w:val="20"/>
          <w:szCs w:val="20"/>
        </w:rPr>
        <w:t xml:space="preserve">enty-six of W. C. Salmon’s essays are collected in the anthology “Causality and Explanation” </w:t>
      </w:r>
      <w:sdt>
        <w:sdtPr>
          <w:rPr>
            <w:sz w:val="20"/>
            <w:szCs w:val="20"/>
          </w:rPr>
          <w:id w:val="372196718"/>
          <w:citation/>
        </w:sdtPr>
        <w:sdtContent>
          <w:r>
            <w:rPr>
              <w:sz w:val="20"/>
              <w:szCs w:val="20"/>
            </w:rPr>
            <w:fldChar w:fldCharType="begin"/>
          </w:r>
          <w:r>
            <w:rPr>
              <w:sz w:val="20"/>
              <w:szCs w:val="20"/>
            </w:rPr>
            <w:instrText xml:space="preserve"> CITATION Wes98 \l 1033 </w:instrText>
          </w:r>
          <w:r>
            <w:rPr>
              <w:sz w:val="20"/>
              <w:szCs w:val="20"/>
            </w:rPr>
            <w:fldChar w:fldCharType="separate"/>
          </w:r>
          <w:r w:rsidRPr="007D5377">
            <w:rPr>
              <w:noProof/>
              <w:sz w:val="20"/>
              <w:szCs w:val="20"/>
            </w:rPr>
            <w:t>(Salmon, Causality and Explanation (collection of 26 essays by Wesley C. Salmon), 1998)</w:t>
          </w:r>
          <w:r>
            <w:rPr>
              <w:sz w:val="20"/>
              <w:szCs w:val="20"/>
            </w:rPr>
            <w:fldChar w:fldCharType="end"/>
          </w:r>
        </w:sdtContent>
      </w:sdt>
      <w:r>
        <w:rPr>
          <w:sz w:val="20"/>
          <w:szCs w:val="20"/>
        </w:rPr>
        <w:t>.</w:t>
      </w:r>
    </w:p>
    <w:p w14:paraId="5B66BA5F" w14:textId="04E133F6" w:rsidR="00414337" w:rsidRPr="00414337" w:rsidRDefault="00414337" w:rsidP="00414337">
      <w:pPr>
        <w:pStyle w:val="Heading4"/>
      </w:pPr>
      <w:r w:rsidRPr="00414337">
        <w:t>Good’s Causal Calculus</w:t>
      </w:r>
      <w:r w:rsidR="00C22B67">
        <w:t xml:space="preserve"> overview in </w:t>
      </w:r>
      <w:sdt>
        <w:sdtPr>
          <w:id w:val="1453597293"/>
          <w:citation/>
        </w:sdtPr>
        <w:sdtContent>
          <w:r w:rsidR="00C22B67">
            <w:fldChar w:fldCharType="begin"/>
          </w:r>
          <w:r w:rsidR="00C22B67">
            <w:instrText xml:space="preserve"> CITATION Sal80 \l 1033 </w:instrText>
          </w:r>
          <w:r w:rsidR="00C22B67">
            <w:fldChar w:fldCharType="separate"/>
          </w:r>
          <w:r w:rsidR="00C22B67">
            <w:rPr>
              <w:noProof/>
            </w:rPr>
            <w:t>(Salmon, Probabilistic Causality, 1980)</w:t>
          </w:r>
          <w:r w:rsidR="00C22B67">
            <w:fldChar w:fldCharType="end"/>
          </w:r>
        </w:sdtContent>
      </w:sdt>
    </w:p>
    <w:p w14:paraId="55B777B3" w14:textId="7919D492" w:rsidR="00414337" w:rsidRDefault="00414337" w:rsidP="009969C3">
      <w:pPr>
        <w:rPr>
          <w:sz w:val="20"/>
          <w:szCs w:val="20"/>
        </w:rPr>
      </w:pPr>
      <w:r>
        <w:rPr>
          <w:sz w:val="20"/>
          <w:szCs w:val="20"/>
        </w:rPr>
        <w:t xml:space="preserve">The Good’s Causal Calculus idea was presented in two parts paper </w:t>
      </w:r>
      <w:sdt>
        <w:sdtPr>
          <w:rPr>
            <w:sz w:val="20"/>
            <w:szCs w:val="20"/>
          </w:rPr>
          <w:id w:val="-533660974"/>
          <w:citation/>
        </w:sdtPr>
        <w:sdtContent>
          <w:r>
            <w:rPr>
              <w:sz w:val="20"/>
              <w:szCs w:val="20"/>
            </w:rPr>
            <w:fldChar w:fldCharType="begin"/>
          </w:r>
          <w:r>
            <w:rPr>
              <w:sz w:val="20"/>
              <w:szCs w:val="20"/>
            </w:rPr>
            <w:instrText xml:space="preserve"> CITATION IJG61 \l 1033 </w:instrText>
          </w:r>
          <w:r>
            <w:rPr>
              <w:sz w:val="20"/>
              <w:szCs w:val="20"/>
            </w:rPr>
            <w:fldChar w:fldCharType="separate"/>
          </w:r>
          <w:r w:rsidR="00241BF2" w:rsidRPr="00241BF2">
            <w:rPr>
              <w:noProof/>
              <w:sz w:val="20"/>
              <w:szCs w:val="20"/>
            </w:rPr>
            <w:t>(Good, 1961)</w:t>
          </w:r>
          <w:r>
            <w:rPr>
              <w:sz w:val="20"/>
              <w:szCs w:val="20"/>
            </w:rPr>
            <w:fldChar w:fldCharType="end"/>
          </w:r>
        </w:sdtContent>
      </w:sdt>
      <w:r>
        <w:rPr>
          <w:sz w:val="20"/>
          <w:szCs w:val="20"/>
        </w:rPr>
        <w:t>.</w:t>
      </w:r>
    </w:p>
    <w:p w14:paraId="35DC9C4C" w14:textId="34E53147" w:rsidR="00695070" w:rsidRDefault="00414337" w:rsidP="009969C3">
      <w:pPr>
        <w:rPr>
          <w:sz w:val="20"/>
          <w:szCs w:val="20"/>
        </w:rPr>
      </w:pPr>
      <w:r>
        <w:rPr>
          <w:sz w:val="20"/>
          <w:szCs w:val="20"/>
        </w:rPr>
        <w:t xml:space="preserve">Salmon feels there are two problems with Good’s approach to Causality – the first one is </w:t>
      </w:r>
      <w:r w:rsidR="001763AE">
        <w:rPr>
          <w:sz w:val="20"/>
          <w:szCs w:val="20"/>
        </w:rPr>
        <w:t>Good’s formalism to assign a degree of strength to a causal chain on the basis of the individual links in the chain.</w:t>
      </w:r>
    </w:p>
    <w:p w14:paraId="7331FA1A" w14:textId="198CF443" w:rsidR="001763AE" w:rsidRDefault="001763AE" w:rsidP="009969C3">
      <w:pPr>
        <w:rPr>
          <w:sz w:val="20"/>
          <w:szCs w:val="20"/>
        </w:rPr>
      </w:pPr>
      <w:r>
        <w:rPr>
          <w:sz w:val="20"/>
          <w:szCs w:val="20"/>
        </w:rPr>
        <w:t>The second objection of Salmon is against something which Good’s, Reichenbach’s and Suppes’ theories share – it concerns cases in which an effect is introduced in an improbable fashion.</w:t>
      </w:r>
      <w:r w:rsidR="00FC03AB">
        <w:rPr>
          <w:sz w:val="20"/>
          <w:szCs w:val="20"/>
        </w:rPr>
        <w:t xml:space="preserve"> Both Good and Suppes are aware of this rather familiar difficulty, and they try to deal with it in ways that are different but complementary. </w:t>
      </w:r>
    </w:p>
    <w:p w14:paraId="4F836E67" w14:textId="6CCFDA8F" w:rsidR="00A279A9" w:rsidRDefault="00A279A9" w:rsidP="009969C3">
      <w:pPr>
        <w:rPr>
          <w:sz w:val="20"/>
          <w:szCs w:val="20"/>
        </w:rPr>
      </w:pPr>
      <w:r>
        <w:rPr>
          <w:sz w:val="20"/>
          <w:szCs w:val="20"/>
        </w:rPr>
        <w:t>The causal framework is presented in the following contex</w:t>
      </w:r>
      <w:r w:rsidR="002453D9">
        <w:rPr>
          <w:sz w:val="20"/>
          <w:szCs w:val="20"/>
        </w:rPr>
        <w:t>t</w:t>
      </w:r>
      <w:r>
        <w:rPr>
          <w:sz w:val="20"/>
          <w:szCs w:val="20"/>
        </w:rPr>
        <w:t>:</w:t>
      </w:r>
    </w:p>
    <w:p w14:paraId="43A7B61A" w14:textId="2E3A4397" w:rsidR="00A279A9" w:rsidRPr="000475C0" w:rsidRDefault="00A279A9" w:rsidP="009969C3">
      <w:pPr>
        <w:rPr>
          <w:rFonts w:eastAsiaTheme="minorEastAsia" w:cstheme="minorHAnsi"/>
          <w:i/>
          <w:iCs/>
          <w:sz w:val="20"/>
          <w:szCs w:val="20"/>
        </w:rPr>
      </w:pPr>
      <w:r>
        <w:rPr>
          <w:sz w:val="20"/>
          <w:szCs w:val="20"/>
        </w:rPr>
        <w:t xml:space="preserve">Let us suppose there are aggregates of events, denoted by </w:t>
      </w:r>
      <m:oMath>
        <m:r>
          <w:rPr>
            <w:rFonts w:ascii="Cambria Math" w:hAnsi="Cambria Math"/>
            <w:sz w:val="20"/>
            <w:szCs w:val="20"/>
          </w:rPr>
          <m:t>E, F, G, …</m:t>
        </m:r>
      </m:oMath>
      <w:r>
        <w:rPr>
          <w:rFonts w:eastAsiaTheme="minorEastAsia"/>
          <w:sz w:val="20"/>
          <w:szCs w:val="20"/>
        </w:rPr>
        <w:t xml:space="preserve"> , among which certain physical probability relations hold. </w:t>
      </w:r>
      <w:r w:rsidR="00BB7501">
        <w:rPr>
          <w:rFonts w:eastAsiaTheme="minorEastAsia"/>
          <w:sz w:val="20"/>
          <w:szCs w:val="20"/>
        </w:rPr>
        <w:t xml:space="preserve">The </w:t>
      </w:r>
      <w:r w:rsidR="00E41C94">
        <w:rPr>
          <w:rFonts w:eastAsiaTheme="minorEastAsia"/>
          <w:sz w:val="20"/>
          <w:szCs w:val="20"/>
        </w:rPr>
        <w:t>particular events are located in space-time. Like Suppes, but unlike Reichenbach, Good stipulates that cause temporally precede their effects – that is, temporal priority is used to define causal priority, not vice versa.</w:t>
      </w:r>
      <w:r w:rsidR="00FE0091">
        <w:rPr>
          <w:rFonts w:eastAsiaTheme="minorEastAsia"/>
          <w:sz w:val="20"/>
          <w:szCs w:val="20"/>
        </w:rPr>
        <w:t xml:space="preserve"> Good’s aim is </w:t>
      </w:r>
      <w:r w:rsidR="00241BF2">
        <w:rPr>
          <w:rFonts w:eastAsiaTheme="minorEastAsia"/>
          <w:sz w:val="20"/>
          <w:szCs w:val="20"/>
        </w:rPr>
        <w:t xml:space="preserve">to examine certain types of networks of events that join an initial event F to a final event E, usually by way of various intermediate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sidR="00CB0642">
        <w:rPr>
          <w:rFonts w:eastAsiaTheme="minorEastAsia"/>
          <w:sz w:val="20"/>
          <w:szCs w:val="20"/>
        </w:rPr>
        <w:t xml:space="preserve">, and to define a measure </w:t>
      </w:r>
      <m:oMath>
        <m:r>
          <w:rPr>
            <w:rFonts w:ascii="Cambria Math" w:eastAsiaTheme="minorEastAsia" w:hAnsi="Cambria Math"/>
            <w:sz w:val="20"/>
            <w:szCs w:val="20"/>
          </w:rPr>
          <m:t>χ</m:t>
        </m:r>
        <m:d>
          <m:dPr>
            <m:ctrlPr>
              <w:rPr>
                <w:rFonts w:ascii="Cambria Math" w:eastAsiaTheme="minorEastAsia" w:hAnsi="Cambria Math"/>
                <w:i/>
                <w:sz w:val="20"/>
                <w:szCs w:val="20"/>
              </w:rPr>
            </m:ctrlPr>
          </m:dPr>
          <m:e>
            <m:r>
              <w:rPr>
                <w:rFonts w:ascii="Cambria Math" w:eastAsiaTheme="minorEastAsia" w:hAnsi="Cambria Math"/>
                <w:sz w:val="20"/>
                <w:szCs w:val="20"/>
              </w:rPr>
              <m:t>E:F</m:t>
            </m:r>
          </m:e>
        </m:d>
      </m:oMath>
      <w:r w:rsidR="00CB0642">
        <w:rPr>
          <w:rFonts w:eastAsiaTheme="minorEastAsia"/>
          <w:sz w:val="20"/>
          <w:szCs w:val="20"/>
        </w:rPr>
        <w:t xml:space="preserve"> of “the degree to which </w:t>
      </w:r>
      <m:oMath>
        <m:r>
          <w:rPr>
            <w:rFonts w:ascii="Cambria Math" w:eastAsiaTheme="minorEastAsia" w:hAnsi="Cambria Math"/>
            <w:sz w:val="20"/>
            <w:szCs w:val="20"/>
          </w:rPr>
          <m:t>F</m:t>
        </m:r>
      </m:oMath>
      <w:r w:rsidR="00CB0642">
        <w:rPr>
          <w:rFonts w:eastAsiaTheme="minorEastAsia"/>
          <w:sz w:val="20"/>
          <w:szCs w:val="20"/>
        </w:rPr>
        <w:t xml:space="preserve"> caused </w:t>
      </w:r>
      <m:oMath>
        <m:r>
          <w:rPr>
            <w:rFonts w:ascii="Cambria Math" w:eastAsiaTheme="minorEastAsia" w:hAnsi="Cambria Math"/>
            <w:sz w:val="20"/>
            <w:szCs w:val="20"/>
          </w:rPr>
          <m:t>E</m:t>
        </m:r>
      </m:oMath>
      <w:r w:rsidR="00CB0642">
        <w:rPr>
          <w:rFonts w:eastAsiaTheme="minorEastAsia"/>
          <w:sz w:val="20"/>
          <w:szCs w:val="20"/>
        </w:rPr>
        <w:t xml:space="preserve">” or “the contribution to the causation of </w:t>
      </w:r>
      <m:oMath>
        <m:r>
          <w:rPr>
            <w:rFonts w:ascii="Cambria Math" w:eastAsiaTheme="minorEastAsia" w:hAnsi="Cambria Math"/>
            <w:sz w:val="20"/>
            <w:szCs w:val="20"/>
          </w:rPr>
          <m:t>E</m:t>
        </m:r>
      </m:oMath>
      <w:r w:rsidR="00CB0642">
        <w:rPr>
          <w:rFonts w:eastAsiaTheme="minorEastAsia"/>
          <w:sz w:val="20"/>
          <w:szCs w:val="20"/>
        </w:rPr>
        <w:t xml:space="preserve"> provided by </w:t>
      </w:r>
      <m:oMath>
        <m:r>
          <w:rPr>
            <w:rFonts w:ascii="Cambria Math" w:eastAsiaTheme="minorEastAsia" w:hAnsi="Cambria Math"/>
            <w:sz w:val="20"/>
            <w:szCs w:val="20"/>
          </w:rPr>
          <m:t>F</m:t>
        </m:r>
      </m:oMath>
      <w:r w:rsidR="005557F6">
        <w:rPr>
          <w:rFonts w:eastAsiaTheme="minorEastAsia"/>
          <w:sz w:val="20"/>
          <w:szCs w:val="20"/>
        </w:rPr>
        <w:t xml:space="preserve">” </w:t>
      </w:r>
      <w:sdt>
        <w:sdtPr>
          <w:rPr>
            <w:rFonts w:eastAsiaTheme="minorEastAsia"/>
            <w:sz w:val="20"/>
            <w:szCs w:val="20"/>
          </w:rPr>
          <w:id w:val="2059511759"/>
          <w:citation/>
        </w:sdtPr>
        <w:sdtContent>
          <w:r w:rsidR="005557F6">
            <w:rPr>
              <w:rFonts w:eastAsiaTheme="minorEastAsia"/>
              <w:sz w:val="20"/>
              <w:szCs w:val="20"/>
            </w:rPr>
            <w:fldChar w:fldCharType="begin"/>
          </w:r>
          <w:r w:rsidR="005557F6">
            <w:rPr>
              <w:rFonts w:eastAsiaTheme="minorEastAsia"/>
              <w:sz w:val="20"/>
              <w:szCs w:val="20"/>
            </w:rPr>
            <w:instrText xml:space="preserve"> CITATION IJG61 \l 1033 </w:instrText>
          </w:r>
          <w:r w:rsidR="005557F6">
            <w:rPr>
              <w:rFonts w:eastAsiaTheme="minorEastAsia"/>
              <w:sz w:val="20"/>
              <w:szCs w:val="20"/>
            </w:rPr>
            <w:fldChar w:fldCharType="separate"/>
          </w:r>
          <w:r w:rsidR="005557F6" w:rsidRPr="005557F6">
            <w:rPr>
              <w:rFonts w:eastAsiaTheme="minorEastAsia"/>
              <w:noProof/>
              <w:sz w:val="20"/>
              <w:szCs w:val="20"/>
            </w:rPr>
            <w:t>(Good, 1961)</w:t>
          </w:r>
          <w:r w:rsidR="005557F6">
            <w:rPr>
              <w:rFonts w:eastAsiaTheme="minorEastAsia"/>
              <w:sz w:val="20"/>
              <w:szCs w:val="20"/>
            </w:rPr>
            <w:fldChar w:fldCharType="end"/>
          </w:r>
        </w:sdtContent>
      </w:sdt>
      <w:r w:rsidR="005557F6">
        <w:rPr>
          <w:rFonts w:eastAsiaTheme="minorEastAsia"/>
          <w:sz w:val="20"/>
          <w:szCs w:val="20"/>
        </w:rPr>
        <w:t>. The specification of this measure, and various related measures, involves 24 axio</w:t>
      </w:r>
      <w:r w:rsidR="009203D3">
        <w:rPr>
          <w:rFonts w:eastAsiaTheme="minorEastAsia"/>
          <w:sz w:val="20"/>
          <w:szCs w:val="20"/>
        </w:rPr>
        <w:t>m</w:t>
      </w:r>
      <w:r w:rsidR="005557F6">
        <w:rPr>
          <w:rFonts w:eastAsiaTheme="minorEastAsia"/>
          <w:sz w:val="20"/>
          <w:szCs w:val="20"/>
        </w:rPr>
        <w:t>s and 18 theorems.</w:t>
      </w:r>
      <w:r w:rsidR="009203D3">
        <w:rPr>
          <w:rFonts w:eastAsiaTheme="minorEastAsia"/>
          <w:sz w:val="20"/>
          <w:szCs w:val="20"/>
        </w:rPr>
        <w:t xml:space="preserve"> One particularly important special case of a causal net is a </w:t>
      </w:r>
      <w:r w:rsidR="009203D3" w:rsidRPr="009203D3">
        <w:rPr>
          <w:rFonts w:eastAsiaTheme="minorEastAsia"/>
          <w:i/>
          <w:iCs/>
          <w:sz w:val="20"/>
          <w:szCs w:val="20"/>
        </w:rPr>
        <w:t>causal chain</w:t>
      </w:r>
      <w:r w:rsidR="009203D3">
        <w:rPr>
          <w:rFonts w:eastAsiaTheme="minorEastAsia"/>
          <w:sz w:val="20"/>
          <w:szCs w:val="20"/>
        </w:rPr>
        <w:t xml:space="preserve">. In a causal chain, </w:t>
      </w:r>
      <w:proofErr w:type="gramStart"/>
      <w:r w:rsidR="009203D3">
        <w:rPr>
          <w:rFonts w:eastAsiaTheme="minorEastAsia"/>
          <w:sz w:val="20"/>
          <w:szCs w:val="20"/>
        </w:rPr>
        <w:t>all of</w:t>
      </w:r>
      <w:proofErr w:type="gramEnd"/>
      <w:r w:rsidR="009203D3">
        <w:rPr>
          <w:rFonts w:eastAsiaTheme="minorEastAsia"/>
          <w:sz w:val="20"/>
          <w:szCs w:val="20"/>
        </w:rPr>
        <w:t xml:space="preserve"> the constituent events </w:t>
      </w:r>
      <m:oMath>
        <m:r>
          <w:rPr>
            <w:rFonts w:ascii="Cambria Math" w:eastAsiaTheme="minorEastAsia" w:hAnsi="Cambria Math"/>
            <w:sz w:val="20"/>
            <w:szCs w:val="20"/>
          </w:rPr>
          <m:t>F</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sidR="009203D3">
        <w:rPr>
          <w:rFonts w:eastAsiaTheme="minorEastAsia"/>
          <w:sz w:val="20"/>
          <w:szCs w:val="20"/>
        </w:rPr>
        <w:t>,</w:t>
      </w:r>
      <w:r w:rsidR="009203D3" w:rsidRPr="009203D3">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n</m:t>
            </m:r>
          </m:sub>
        </m:sSub>
        <m:r>
          <w:rPr>
            <w:rFonts w:ascii="Cambria Math" w:eastAsiaTheme="minorEastAsia" w:hAnsi="Cambria Math"/>
            <w:sz w:val="20"/>
            <w:szCs w:val="20"/>
          </w:rPr>
          <m:t>=E</m:t>
        </m:r>
      </m:oMath>
      <w:r w:rsidR="009203D3" w:rsidRPr="009203D3">
        <w:rPr>
          <w:rFonts w:eastAsiaTheme="minorEastAsia" w:cstheme="minorHAnsi"/>
          <w:iCs/>
          <w:sz w:val="20"/>
          <w:szCs w:val="20"/>
        </w:rPr>
        <w:t xml:space="preserve"> are l</w:t>
      </w:r>
      <w:r w:rsidR="009203D3">
        <w:rPr>
          <w:rFonts w:eastAsiaTheme="minorEastAsia" w:cstheme="minorHAnsi"/>
          <w:iCs/>
          <w:sz w:val="20"/>
          <w:szCs w:val="20"/>
        </w:rPr>
        <w:t>inearly ordered</w:t>
      </w:r>
      <w:r w:rsidR="00C22B67">
        <w:rPr>
          <w:rFonts w:eastAsiaTheme="minorEastAsia" w:cstheme="minorHAnsi"/>
          <w:iCs/>
          <w:sz w:val="20"/>
          <w:szCs w:val="20"/>
        </w:rPr>
        <w:t xml:space="preserve">. It is assumed that the adjacent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are spatiotemporally contiguous (or approximately so), that they do not overlap too much,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i+1</m:t>
            </m:r>
          </m:sub>
        </m:sSub>
      </m:oMath>
      <w:r w:rsidR="00C22B67">
        <w:rPr>
          <w:rFonts w:eastAsiaTheme="minorEastAsia" w:cstheme="minorHAnsi"/>
          <w:sz w:val="20"/>
          <w:szCs w:val="20"/>
        </w:rPr>
        <w:t xml:space="preserve"> does not depend on the occurrence of any event in the chain prior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i</m:t>
            </m:r>
          </m:sub>
        </m:sSub>
      </m:oMath>
      <w:r w:rsidR="00C22B67">
        <w:rPr>
          <w:rFonts w:eastAsiaTheme="minorEastAsia" w:cstheme="minorHAnsi"/>
          <w:sz w:val="20"/>
          <w:szCs w:val="20"/>
        </w:rPr>
        <w:t xml:space="preserve"> (p. 45 of part II in</w:t>
      </w:r>
      <w:sdt>
        <w:sdtPr>
          <w:rPr>
            <w:rFonts w:eastAsiaTheme="minorEastAsia" w:cstheme="minorHAnsi"/>
            <w:sz w:val="20"/>
            <w:szCs w:val="20"/>
          </w:rPr>
          <w:id w:val="-1051765211"/>
          <w:citation/>
        </w:sdtPr>
        <w:sdtContent>
          <w:r w:rsidR="00583225">
            <w:rPr>
              <w:rFonts w:eastAsiaTheme="minorEastAsia" w:cstheme="minorHAnsi"/>
              <w:sz w:val="20"/>
              <w:szCs w:val="20"/>
            </w:rPr>
            <w:fldChar w:fldCharType="begin"/>
          </w:r>
          <w:r w:rsidR="00583225">
            <w:rPr>
              <w:rFonts w:eastAsiaTheme="minorEastAsia" w:cstheme="minorHAnsi"/>
              <w:sz w:val="20"/>
              <w:szCs w:val="20"/>
            </w:rPr>
            <w:instrText xml:space="preserve"> CITATION IJG61 \l 1033 </w:instrText>
          </w:r>
          <w:r w:rsidR="00583225">
            <w:rPr>
              <w:rFonts w:eastAsiaTheme="minorEastAsia" w:cstheme="minorHAnsi"/>
              <w:sz w:val="20"/>
              <w:szCs w:val="20"/>
            </w:rPr>
            <w:fldChar w:fldCharType="separate"/>
          </w:r>
          <w:r w:rsidR="00583225">
            <w:rPr>
              <w:rFonts w:eastAsiaTheme="minorEastAsia" w:cstheme="minorHAnsi"/>
              <w:noProof/>
              <w:sz w:val="20"/>
              <w:szCs w:val="20"/>
            </w:rPr>
            <w:t xml:space="preserve"> </w:t>
          </w:r>
          <w:r w:rsidR="00583225" w:rsidRPr="00583225">
            <w:rPr>
              <w:rFonts w:eastAsiaTheme="minorEastAsia" w:cstheme="minorHAnsi"/>
              <w:noProof/>
              <w:sz w:val="20"/>
              <w:szCs w:val="20"/>
            </w:rPr>
            <w:t>(Good, 1961)</w:t>
          </w:r>
          <w:r w:rsidR="00583225">
            <w:rPr>
              <w:rFonts w:eastAsiaTheme="minorEastAsia" w:cstheme="minorHAnsi"/>
              <w:sz w:val="20"/>
              <w:szCs w:val="20"/>
            </w:rPr>
            <w:fldChar w:fldCharType="end"/>
          </w:r>
        </w:sdtContent>
      </w:sdt>
      <w:r w:rsidR="00C22B67">
        <w:rPr>
          <w:rFonts w:eastAsiaTheme="minorEastAsia" w:cstheme="minorHAnsi"/>
          <w:sz w:val="20"/>
          <w:szCs w:val="20"/>
        </w:rPr>
        <w:t xml:space="preserve">). In order to arrive at the measure </w:t>
      </w:r>
      <m:oMath>
        <m:r>
          <w:rPr>
            <w:rFonts w:ascii="Cambria Math" w:eastAsiaTheme="minorEastAsia" w:hAnsi="Cambria Math"/>
            <w:sz w:val="20"/>
            <w:szCs w:val="20"/>
          </w:rPr>
          <m:t>χ</m:t>
        </m:r>
      </m:oMath>
      <w:r w:rsidR="00C22B67">
        <w:rPr>
          <w:rFonts w:eastAsiaTheme="minorEastAsia" w:cstheme="minorHAnsi"/>
          <w:sz w:val="20"/>
          <w:szCs w:val="20"/>
        </w:rPr>
        <w:t xml:space="preserve"> for a wider class of nets, Good defines a measure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C22B67">
        <w:rPr>
          <w:rFonts w:eastAsiaTheme="minorEastAsia" w:cstheme="minorHAnsi"/>
          <w:sz w:val="20"/>
          <w:szCs w:val="20"/>
        </w:rPr>
        <w:t xml:space="preserve"> of the strength of the causal chain joining </w:t>
      </w:r>
      <m:oMath>
        <m:r>
          <w:rPr>
            <w:rFonts w:ascii="Cambria Math" w:eastAsiaTheme="minorEastAsia" w:hAnsi="Cambria Math" w:cstheme="minorHAnsi"/>
            <w:sz w:val="20"/>
            <w:szCs w:val="20"/>
          </w:rPr>
          <m:t>F</m:t>
        </m:r>
      </m:oMath>
      <w:r w:rsidR="00C22B67">
        <w:rPr>
          <w:rFonts w:eastAsiaTheme="minorEastAsia" w:cstheme="minorHAnsi"/>
          <w:sz w:val="20"/>
          <w:szCs w:val="20"/>
        </w:rPr>
        <w:t xml:space="preserve"> to </w:t>
      </w:r>
      <m:oMath>
        <m:r>
          <w:rPr>
            <w:rFonts w:ascii="Cambria Math" w:eastAsiaTheme="minorEastAsia" w:hAnsi="Cambria Math" w:cstheme="minorHAnsi"/>
            <w:sz w:val="20"/>
            <w:szCs w:val="20"/>
          </w:rPr>
          <m:t>E</m:t>
        </m:r>
      </m:oMath>
      <w:r w:rsidR="00C22B67">
        <w:rPr>
          <w:rFonts w:eastAsiaTheme="minorEastAsia" w:cstheme="minorHAnsi"/>
          <w:sz w:val="20"/>
          <w:szCs w:val="20"/>
        </w:rPr>
        <w:t>.</w:t>
      </w:r>
      <w:r w:rsidR="00475C49">
        <w:rPr>
          <w:rFonts w:eastAsiaTheme="minorEastAsia" w:cstheme="minorHAnsi"/>
          <w:sz w:val="20"/>
          <w:szCs w:val="20"/>
        </w:rPr>
        <w:t xml:space="preserve"> A particularly simple type of causal chain is one consisting only of the two events </w:t>
      </w:r>
      <m:oMath>
        <m:r>
          <w:rPr>
            <w:rFonts w:ascii="Cambria Math" w:eastAsiaTheme="minorEastAsia" w:hAnsi="Cambria Math" w:cstheme="minorHAnsi"/>
            <w:sz w:val="20"/>
            <w:szCs w:val="20"/>
          </w:rPr>
          <m:t>F</m:t>
        </m:r>
      </m:oMath>
      <w:r w:rsidR="00475C49">
        <w:rPr>
          <w:rFonts w:eastAsiaTheme="minorEastAsia" w:cstheme="minorHAnsi"/>
          <w:sz w:val="20"/>
          <w:szCs w:val="20"/>
        </w:rPr>
        <w:t xml:space="preserve"> and </w:t>
      </w:r>
      <m:oMath>
        <m:r>
          <w:rPr>
            <w:rFonts w:ascii="Cambria Math" w:eastAsiaTheme="minorEastAsia" w:hAnsi="Cambria Math" w:cstheme="minorHAnsi"/>
            <w:sz w:val="20"/>
            <w:szCs w:val="20"/>
          </w:rPr>
          <m:t>E</m:t>
        </m:r>
      </m:oMath>
      <w:r w:rsidR="00475C49">
        <w:rPr>
          <w:rFonts w:eastAsiaTheme="minorEastAsia" w:cstheme="minorHAnsi"/>
          <w:sz w:val="20"/>
          <w:szCs w:val="20"/>
        </w:rPr>
        <w:t>. A measure of the strength of a chain of this sort can be used, according to Good, to define a measure of the strength of longer chains. It is this aspect of Good’s approach – the attempt to compound the strengths of the individual “links” of the chain in order to ascertain the strength of the entire chain – that is the locus of the first problem.</w:t>
      </w:r>
      <w:r w:rsidR="005127F8">
        <w:rPr>
          <w:rFonts w:eastAsiaTheme="minorEastAsia" w:cstheme="minorHAnsi"/>
          <w:sz w:val="20"/>
          <w:szCs w:val="20"/>
        </w:rPr>
        <w:t xml:space="preserve"> Good introduces a measure </w:t>
      </w:r>
      <m:oMath>
        <m:r>
          <w:rPr>
            <w:rFonts w:ascii="Cambria Math" w:eastAsiaTheme="minorEastAsia" w:hAnsi="Cambria Math" w:cstheme="minorHAnsi"/>
            <w:sz w:val="20"/>
            <w:szCs w:val="20"/>
          </w:rPr>
          <m:t>Q</m:t>
        </m:r>
        <m:d>
          <m:dPr>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E:F</m:t>
            </m:r>
          </m:e>
        </m:d>
      </m:oMath>
      <w:r w:rsidR="005127F8">
        <w:rPr>
          <w:rFonts w:eastAsiaTheme="minorEastAsia" w:cstheme="minorHAnsi"/>
          <w:sz w:val="20"/>
          <w:szCs w:val="20"/>
        </w:rPr>
        <w:t xml:space="preserve"> which is to stand for “the tendency of </w:t>
      </w:r>
      <m:oMath>
        <m:r>
          <w:rPr>
            <w:rFonts w:ascii="Cambria Math" w:eastAsiaTheme="minorEastAsia" w:hAnsi="Cambria Math" w:cstheme="minorHAnsi"/>
            <w:sz w:val="20"/>
            <w:szCs w:val="20"/>
          </w:rPr>
          <m:t>F</m:t>
        </m:r>
      </m:oMath>
      <w:r w:rsidR="005127F8">
        <w:rPr>
          <w:rFonts w:eastAsiaTheme="minorEastAsia" w:cstheme="minorHAnsi"/>
          <w:sz w:val="20"/>
          <w:szCs w:val="20"/>
        </w:rPr>
        <w:t xml:space="preserve"> to cause </w:t>
      </w:r>
      <m:oMath>
        <m:r>
          <w:rPr>
            <w:rFonts w:ascii="Cambria Math" w:eastAsiaTheme="minorEastAsia" w:hAnsi="Cambria Math" w:cstheme="minorHAnsi"/>
            <w:sz w:val="20"/>
            <w:szCs w:val="20"/>
          </w:rPr>
          <m:t>E</m:t>
        </m:r>
      </m:oMath>
      <w:r w:rsidR="005127F8">
        <w:rPr>
          <w:rFonts w:eastAsiaTheme="minorEastAsia" w:cstheme="minorHAnsi"/>
          <w:sz w:val="20"/>
          <w:szCs w:val="20"/>
        </w:rPr>
        <w:t>” (</w:t>
      </w:r>
      <w:r w:rsidR="005127F8">
        <w:rPr>
          <w:rFonts w:eastAsiaTheme="minorEastAsia" w:cstheme="minorHAnsi"/>
          <w:sz w:val="20"/>
          <w:szCs w:val="20"/>
        </w:rPr>
        <w:t xml:space="preserve">p. </w:t>
      </w:r>
      <w:r w:rsidR="005127F8">
        <w:rPr>
          <w:rFonts w:eastAsiaTheme="minorEastAsia" w:cstheme="minorHAnsi"/>
          <w:sz w:val="20"/>
          <w:szCs w:val="20"/>
        </w:rPr>
        <w:t>307</w:t>
      </w:r>
      <w:r w:rsidR="005127F8">
        <w:rPr>
          <w:rFonts w:eastAsiaTheme="minorEastAsia" w:cstheme="minorHAnsi"/>
          <w:sz w:val="20"/>
          <w:szCs w:val="20"/>
        </w:rPr>
        <w:t xml:space="preserve"> of part I in</w:t>
      </w:r>
      <w:sdt>
        <w:sdtPr>
          <w:rPr>
            <w:rFonts w:eastAsiaTheme="minorEastAsia" w:cstheme="minorHAnsi"/>
            <w:sz w:val="20"/>
            <w:szCs w:val="20"/>
          </w:rPr>
          <w:id w:val="-1902282557"/>
          <w:citation/>
        </w:sdtPr>
        <w:sdtContent>
          <w:r w:rsidR="005127F8">
            <w:rPr>
              <w:rFonts w:eastAsiaTheme="minorEastAsia" w:cstheme="minorHAnsi"/>
              <w:sz w:val="20"/>
              <w:szCs w:val="20"/>
            </w:rPr>
            <w:fldChar w:fldCharType="begin"/>
          </w:r>
          <w:r w:rsidR="005127F8">
            <w:rPr>
              <w:rFonts w:eastAsiaTheme="minorEastAsia" w:cstheme="minorHAnsi"/>
              <w:sz w:val="20"/>
              <w:szCs w:val="20"/>
            </w:rPr>
            <w:instrText xml:space="preserve"> CITATION IJG61 \l 1033 </w:instrText>
          </w:r>
          <w:r w:rsidR="005127F8">
            <w:rPr>
              <w:rFonts w:eastAsiaTheme="minorEastAsia" w:cstheme="minorHAnsi"/>
              <w:sz w:val="20"/>
              <w:szCs w:val="20"/>
            </w:rPr>
            <w:fldChar w:fldCharType="separate"/>
          </w:r>
          <w:r w:rsidR="005127F8">
            <w:rPr>
              <w:rFonts w:eastAsiaTheme="minorEastAsia" w:cstheme="minorHAnsi"/>
              <w:noProof/>
              <w:sz w:val="20"/>
              <w:szCs w:val="20"/>
            </w:rPr>
            <w:t xml:space="preserve"> </w:t>
          </w:r>
          <w:r w:rsidR="005127F8" w:rsidRPr="00583225">
            <w:rPr>
              <w:rFonts w:eastAsiaTheme="minorEastAsia" w:cstheme="minorHAnsi"/>
              <w:noProof/>
              <w:sz w:val="20"/>
              <w:szCs w:val="20"/>
            </w:rPr>
            <w:t>(Good, 1961)</w:t>
          </w:r>
          <w:r w:rsidR="005127F8">
            <w:rPr>
              <w:rFonts w:eastAsiaTheme="minorEastAsia" w:cstheme="minorHAnsi"/>
              <w:sz w:val="20"/>
              <w:szCs w:val="20"/>
            </w:rPr>
            <w:fldChar w:fldCharType="end"/>
          </w:r>
        </w:sdtContent>
      </w:sdt>
      <w:r w:rsidR="005127F8">
        <w:rPr>
          <w:rFonts w:eastAsiaTheme="minorEastAsia" w:cstheme="minorHAnsi"/>
          <w:sz w:val="20"/>
          <w:szCs w:val="20"/>
        </w:rPr>
        <w:t xml:space="preserve">). Salmon points out that this informal rendering in words is misleading as </w:t>
      </w:r>
      <m:oMath>
        <m:r>
          <w:rPr>
            <w:rFonts w:ascii="Cambria Math" w:eastAsiaTheme="minorEastAsia" w:hAnsi="Cambria Math" w:cstheme="minorHAnsi"/>
            <w:sz w:val="20"/>
            <w:szCs w:val="20"/>
          </w:rPr>
          <m:t>Q</m:t>
        </m:r>
      </m:oMath>
      <w:r w:rsidR="005127F8">
        <w:rPr>
          <w:rFonts w:eastAsiaTheme="minorEastAsia" w:cstheme="minorHAnsi"/>
          <w:sz w:val="20"/>
          <w:szCs w:val="20"/>
        </w:rPr>
        <w:t xml:space="preserve"> in fact is the measure of statistical relevance. Events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are statistically relevant to events of type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if the occurrence of an event of type </w:t>
      </w:r>
      <m:oMath>
        <m:r>
          <w:rPr>
            <w:rFonts w:ascii="Cambria Math" w:eastAsiaTheme="minorEastAsia" w:hAnsi="Cambria Math" w:cstheme="minorHAnsi"/>
            <w:sz w:val="20"/>
            <w:szCs w:val="20"/>
          </w:rPr>
          <m:t>A</m:t>
        </m:r>
      </m:oMath>
      <w:r w:rsidR="005127F8">
        <w:rPr>
          <w:rFonts w:eastAsiaTheme="minorEastAsia" w:cstheme="minorHAnsi"/>
          <w:sz w:val="20"/>
          <w:szCs w:val="20"/>
        </w:rPr>
        <w:t xml:space="preserve"> makes a difference to the probability that an </w:t>
      </w:r>
      <w:r w:rsidR="005127F8">
        <w:rPr>
          <w:rFonts w:eastAsiaTheme="minorEastAsia" w:cstheme="minorHAnsi"/>
          <w:sz w:val="20"/>
          <w:szCs w:val="20"/>
        </w:rPr>
        <w:lastRenderedPageBreak/>
        <w:t xml:space="preserve">event of type B will occur. We say that the relation is one of positive relevance if the occurrence of a member of A increases the probability that a member of </w:t>
      </w:r>
      <m:oMath>
        <m:r>
          <w:rPr>
            <w:rFonts w:ascii="Cambria Math" w:eastAsiaTheme="minorEastAsia" w:hAnsi="Cambria Math" w:cstheme="minorHAnsi"/>
            <w:sz w:val="20"/>
            <w:szCs w:val="20"/>
          </w:rPr>
          <m:t>B</m:t>
        </m:r>
      </m:oMath>
      <w:r w:rsidR="005127F8">
        <w:rPr>
          <w:rFonts w:eastAsiaTheme="minorEastAsia" w:cstheme="minorHAnsi"/>
          <w:sz w:val="20"/>
          <w:szCs w:val="20"/>
        </w:rPr>
        <w:t xml:space="preserve"> will occur.</w:t>
      </w:r>
      <w:r w:rsidR="000125A9">
        <w:rPr>
          <w:rFonts w:eastAsiaTheme="minorEastAsia" w:cstheme="minorHAnsi"/>
          <w:sz w:val="20"/>
          <w:szCs w:val="20"/>
        </w:rPr>
        <w:t xml:space="preserve"> The relation </w:t>
      </w:r>
      <w:r w:rsidR="000475C0">
        <w:rPr>
          <w:rFonts w:eastAsiaTheme="minorEastAsia" w:cstheme="minorHAnsi"/>
          <w:sz w:val="20"/>
          <w:szCs w:val="20"/>
        </w:rPr>
        <w:t xml:space="preserve">is of negative relevance if the occurrence of </w:t>
      </w:r>
      <m:oMath>
        <m:r>
          <w:rPr>
            <w:rFonts w:ascii="Cambria Math" w:eastAsiaTheme="minorEastAsia" w:hAnsi="Cambria Math" w:cstheme="minorHAnsi"/>
            <w:sz w:val="20"/>
            <w:szCs w:val="20"/>
          </w:rPr>
          <m:t>A</m:t>
        </m:r>
      </m:oMath>
      <w:r w:rsidR="000475C0">
        <w:rPr>
          <w:rFonts w:eastAsiaTheme="minorEastAsia" w:cstheme="minorHAnsi"/>
          <w:sz w:val="20"/>
          <w:szCs w:val="20"/>
        </w:rPr>
        <w:t xml:space="preserve"> decreases the probabilit</w:t>
      </w:r>
      <w:r w:rsidR="000475C0" w:rsidRPr="000475C0">
        <w:rPr>
          <w:rFonts w:eastAsiaTheme="minorEastAsia" w:cstheme="minorHAnsi"/>
          <w:sz w:val="20"/>
          <w:szCs w:val="20"/>
        </w:rPr>
        <w:t xml:space="preserve">y of </w:t>
      </w:r>
      <m:oMath>
        <m:r>
          <w:rPr>
            <w:rFonts w:ascii="Cambria Math" w:eastAsiaTheme="minorEastAsia" w:hAnsi="Cambria Math" w:cstheme="minorHAnsi"/>
            <w:sz w:val="20"/>
            <w:szCs w:val="20"/>
          </w:rPr>
          <m:t>B</m:t>
        </m:r>
      </m:oMath>
      <w:r w:rsidR="000475C0">
        <w:rPr>
          <w:rFonts w:eastAsiaTheme="minorEastAsia" w:cstheme="minorHAnsi"/>
          <w:sz w:val="20"/>
          <w:szCs w:val="20"/>
        </w:rPr>
        <w:t>.</w:t>
      </w:r>
      <w:r w:rsidR="00A218AD">
        <w:rPr>
          <w:rFonts w:eastAsiaTheme="minorEastAsia" w:cstheme="minorHAnsi"/>
          <w:sz w:val="20"/>
          <w:szCs w:val="20"/>
        </w:rPr>
        <w:t xml:space="preserve"> As we all recognize, a mere correlation does not necessarily constitute a causal relation – not even a tendency to cause. The falling barometric reading has no tendency at all to cause a storm, though the barometric reading is highly relevant statistically to the onset of stormy weather. </w:t>
      </w:r>
      <w:r w:rsidR="00D70C27" w:rsidRPr="00D70C27">
        <w:rPr>
          <w:rFonts w:eastAsiaTheme="minorEastAsia" w:cstheme="minorHAnsi"/>
          <w:i/>
          <w:iCs/>
          <w:sz w:val="20"/>
          <w:szCs w:val="20"/>
          <w:u w:val="single"/>
        </w:rPr>
        <w:t>Note</w:t>
      </w:r>
      <w:r w:rsidR="00D70C27">
        <w:rPr>
          <w:rFonts w:eastAsiaTheme="minorEastAsia" w:cstheme="minorHAnsi"/>
          <w:sz w:val="20"/>
          <w:szCs w:val="20"/>
        </w:rPr>
        <w:t xml:space="preserve">: </w:t>
      </w:r>
      <w:r w:rsidR="00A218AD">
        <w:rPr>
          <w:rFonts w:eastAsiaTheme="minorEastAsia" w:cstheme="minorHAnsi"/>
          <w:sz w:val="20"/>
          <w:szCs w:val="20"/>
        </w:rPr>
        <w:t xml:space="preserve">In his essay </w:t>
      </w:r>
      <w:r w:rsidR="00D70C27">
        <w:rPr>
          <w:rFonts w:eastAsiaTheme="minorEastAsia" w:cstheme="minorHAnsi"/>
          <w:sz w:val="20"/>
          <w:szCs w:val="20"/>
        </w:rPr>
        <w:t>“</w:t>
      </w:r>
      <w:r w:rsidR="00D70C27" w:rsidRPr="00D70C27">
        <w:rPr>
          <w:rFonts w:eastAsiaTheme="minorEastAsia" w:cstheme="minorHAnsi"/>
          <w:i/>
          <w:iCs/>
          <w:sz w:val="20"/>
          <w:szCs w:val="20"/>
        </w:rPr>
        <w:t xml:space="preserve">Intuitions – Good and </w:t>
      </w:r>
      <w:r w:rsidR="00FB3028">
        <w:rPr>
          <w:rFonts w:eastAsiaTheme="minorEastAsia" w:cstheme="minorHAnsi"/>
          <w:i/>
          <w:iCs/>
          <w:sz w:val="20"/>
          <w:szCs w:val="20"/>
        </w:rPr>
        <w:t>N</w:t>
      </w:r>
      <w:r w:rsidR="00D70C27" w:rsidRPr="00D70C27">
        <w:rPr>
          <w:rFonts w:eastAsiaTheme="minorEastAsia" w:cstheme="minorHAnsi"/>
          <w:i/>
          <w:iCs/>
          <w:sz w:val="20"/>
          <w:szCs w:val="20"/>
        </w:rPr>
        <w:t xml:space="preserve">ot </w:t>
      </w:r>
      <w:r w:rsidR="00FB3028">
        <w:rPr>
          <w:rFonts w:eastAsiaTheme="minorEastAsia" w:cstheme="minorHAnsi"/>
          <w:i/>
          <w:iCs/>
          <w:sz w:val="20"/>
          <w:szCs w:val="20"/>
        </w:rPr>
        <w:t>S</w:t>
      </w:r>
      <w:r w:rsidR="00D70C27" w:rsidRPr="00D70C27">
        <w:rPr>
          <w:rFonts w:eastAsiaTheme="minorEastAsia" w:cstheme="minorHAnsi"/>
          <w:i/>
          <w:iCs/>
          <w:sz w:val="20"/>
          <w:szCs w:val="20"/>
        </w:rPr>
        <w:t xml:space="preserve">o </w:t>
      </w:r>
      <w:r w:rsidR="00FB3028">
        <w:rPr>
          <w:rFonts w:eastAsiaTheme="minorEastAsia" w:cstheme="minorHAnsi"/>
          <w:i/>
          <w:iCs/>
          <w:sz w:val="20"/>
          <w:szCs w:val="20"/>
        </w:rPr>
        <w:t>G</w:t>
      </w:r>
      <w:r w:rsidR="00D70C27" w:rsidRPr="00D70C27">
        <w:rPr>
          <w:rFonts w:eastAsiaTheme="minorEastAsia" w:cstheme="minorHAnsi"/>
          <w:i/>
          <w:iCs/>
          <w:sz w:val="20"/>
          <w:szCs w:val="20"/>
        </w:rPr>
        <w:t>ood</w:t>
      </w:r>
      <w:r w:rsidR="00D70C27">
        <w:rPr>
          <w:rFonts w:eastAsiaTheme="minorEastAsia" w:cstheme="minorHAnsi"/>
          <w:sz w:val="20"/>
          <w:szCs w:val="20"/>
        </w:rPr>
        <w:t xml:space="preserve">”, </w:t>
      </w:r>
      <w:sdt>
        <w:sdtPr>
          <w:rPr>
            <w:rFonts w:eastAsiaTheme="minorEastAsia" w:cstheme="minorHAnsi"/>
            <w:sz w:val="20"/>
            <w:szCs w:val="20"/>
          </w:rPr>
          <w:id w:val="-176048475"/>
          <w:citation/>
        </w:sdtPr>
        <w:sdtContent>
          <w:r w:rsidR="00D70C27">
            <w:rPr>
              <w:rFonts w:eastAsiaTheme="minorEastAsia" w:cstheme="minorHAnsi"/>
              <w:sz w:val="20"/>
              <w:szCs w:val="20"/>
            </w:rPr>
            <w:fldChar w:fldCharType="begin"/>
          </w:r>
          <w:r w:rsidR="00D70C27">
            <w:rPr>
              <w:rFonts w:eastAsiaTheme="minorEastAsia" w:cstheme="minorHAnsi"/>
              <w:sz w:val="20"/>
              <w:szCs w:val="20"/>
            </w:rPr>
            <w:instrText xml:space="preserve"> CITATION Wes98 \l 1033 </w:instrText>
          </w:r>
          <w:r w:rsidR="00D70C27">
            <w:rPr>
              <w:rFonts w:eastAsiaTheme="minorEastAsia" w:cstheme="minorHAnsi"/>
              <w:sz w:val="20"/>
              <w:szCs w:val="20"/>
            </w:rPr>
            <w:fldChar w:fldCharType="separate"/>
          </w:r>
          <w:r w:rsidR="00D70C27" w:rsidRPr="00D70C27">
            <w:rPr>
              <w:rFonts w:eastAsiaTheme="minorEastAsia" w:cstheme="minorHAnsi"/>
              <w:noProof/>
              <w:sz w:val="20"/>
              <w:szCs w:val="20"/>
            </w:rPr>
            <w:t>(Salmon, Causality and Explanation (collection of 26 essays by Wesley C. Salmon), 1998)</w:t>
          </w:r>
          <w:r w:rsidR="00D70C27">
            <w:rPr>
              <w:rFonts w:eastAsiaTheme="minorEastAsia" w:cstheme="minorHAnsi"/>
              <w:sz w:val="20"/>
              <w:szCs w:val="20"/>
            </w:rPr>
            <w:fldChar w:fldCharType="end"/>
          </w:r>
        </w:sdtContent>
      </w:sdt>
      <w:r w:rsidR="00D70C27">
        <w:rPr>
          <w:rFonts w:eastAsiaTheme="minorEastAsia" w:cstheme="minorHAnsi"/>
          <w:sz w:val="20"/>
          <w:szCs w:val="20"/>
        </w:rPr>
        <w:t>, W. Salmon changes his stance on this topic.</w:t>
      </w:r>
    </w:p>
    <w:p w14:paraId="0B4FBC4F" w14:textId="2093F6A3" w:rsidR="00475C49" w:rsidRPr="00414337" w:rsidRDefault="00D70C27" w:rsidP="009969C3">
      <w:pPr>
        <w:rPr>
          <w:sz w:val="20"/>
          <w:szCs w:val="20"/>
        </w:rPr>
      </w:pPr>
      <w:r>
        <w:rPr>
          <w:sz w:val="20"/>
          <w:szCs w:val="20"/>
        </w:rPr>
        <w:t xml:space="preserve">There are many different </w:t>
      </w:r>
      <w:r w:rsidR="00010505">
        <w:rPr>
          <w:sz w:val="20"/>
          <w:szCs w:val="20"/>
        </w:rPr>
        <w:t xml:space="preserve">measures of statistical relevance. Although the first five axions A1-A5 </w:t>
      </w:r>
      <w:sdt>
        <w:sdtPr>
          <w:rPr>
            <w:sz w:val="20"/>
            <w:szCs w:val="20"/>
          </w:rPr>
          <w:id w:val="-38434684"/>
          <w:citation/>
        </w:sdtPr>
        <w:sdtContent>
          <w:r w:rsidR="00010505">
            <w:rPr>
              <w:sz w:val="20"/>
              <w:szCs w:val="20"/>
            </w:rPr>
            <w:fldChar w:fldCharType="begin"/>
          </w:r>
          <w:r w:rsidR="00010505">
            <w:rPr>
              <w:sz w:val="20"/>
              <w:szCs w:val="20"/>
            </w:rPr>
            <w:instrText xml:space="preserve"> CITATION IJG61 \l 1033 </w:instrText>
          </w:r>
          <w:r w:rsidR="00010505">
            <w:rPr>
              <w:sz w:val="20"/>
              <w:szCs w:val="20"/>
            </w:rPr>
            <w:fldChar w:fldCharType="separate"/>
          </w:r>
          <w:r w:rsidR="00010505" w:rsidRPr="00010505">
            <w:rPr>
              <w:noProof/>
              <w:sz w:val="20"/>
              <w:szCs w:val="20"/>
            </w:rPr>
            <w:t>(Good, 1961)</w:t>
          </w:r>
          <w:r w:rsidR="00010505">
            <w:rPr>
              <w:sz w:val="20"/>
              <w:szCs w:val="20"/>
            </w:rPr>
            <w:fldChar w:fldCharType="end"/>
          </w:r>
        </w:sdtContent>
      </w:sdt>
      <w:r w:rsidR="00010505">
        <w:rPr>
          <w:sz w:val="20"/>
          <w:szCs w:val="20"/>
        </w:rPr>
        <w:t xml:space="preserve"> do not fix the precise form of Q, they do show what sort of measure it is. According to A1,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010505">
        <w:rPr>
          <w:sz w:val="20"/>
          <w:szCs w:val="20"/>
        </w:rPr>
        <w:t xml:space="preserve"> is a function </w:t>
      </w:r>
      <w:r w:rsidR="00FB3028">
        <w:rPr>
          <w:sz w:val="20"/>
          <w:szCs w:val="20"/>
        </w:rPr>
        <w:t xml:space="preserve">is a function of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F</m:t>
            </m:r>
          </m:e>
        </m:d>
      </m:oMath>
      <w:r w:rsidR="00FB3028">
        <w:rPr>
          <w:rFonts w:eastAsiaTheme="minorEastAsia"/>
          <w:sz w:val="20"/>
          <w:szCs w:val="20"/>
        </w:rPr>
        <w:t xml:space="preserve">,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FB3028">
        <w:rPr>
          <w:rFonts w:eastAsiaTheme="minorEastAsia"/>
          <w:sz w:val="20"/>
          <w:szCs w:val="20"/>
        </w:rPr>
        <w:t xml:space="preserve"> alone. According to A5,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has the same sign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r>
          <w:rPr>
            <w:rFonts w:ascii="Cambria Math" w:hAnsi="Cambria Math"/>
            <w:sz w:val="20"/>
            <w:szCs w:val="20"/>
          </w:rPr>
          <m:t>-</m:t>
        </m:r>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according to A3 and A4 </w:t>
      </w:r>
      <m:oMath>
        <m:r>
          <w:rPr>
            <w:rFonts w:ascii="Cambria Math" w:hAnsi="Cambria Math"/>
            <w:sz w:val="20"/>
            <w:szCs w:val="20"/>
          </w:rPr>
          <m:t>Q</m:t>
        </m:r>
        <m:d>
          <m:dPr>
            <m:ctrlPr>
              <w:rPr>
                <w:rFonts w:ascii="Cambria Math" w:hAnsi="Cambria Math"/>
                <w:i/>
                <w:sz w:val="20"/>
                <w:szCs w:val="20"/>
              </w:rPr>
            </m:ctrlPr>
          </m:dPr>
          <m:e>
            <m:r>
              <w:rPr>
                <w:rFonts w:ascii="Cambria Math" w:hAnsi="Cambria Math"/>
                <w:sz w:val="20"/>
                <w:szCs w:val="20"/>
              </w:rPr>
              <m:t>E:F</m:t>
            </m:r>
          </m:e>
        </m:d>
      </m:oMath>
      <w:r w:rsidR="00345F6C">
        <w:rPr>
          <w:rFonts w:eastAsiaTheme="minorEastAsia"/>
          <w:sz w:val="20"/>
          <w:szCs w:val="20"/>
        </w:rPr>
        <w:t xml:space="preserve"> increases continuously with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45F6C">
        <w:rPr>
          <w:rFonts w:eastAsiaTheme="minorEastAsia"/>
          <w:sz w:val="20"/>
          <w:szCs w:val="20"/>
        </w:rPr>
        <w:t xml:space="preserve">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45F6C">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 and it decreases continuously as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increases if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e>
        </m:d>
      </m:oMath>
      <w:r w:rsidR="00316D03">
        <w:rPr>
          <w:rFonts w:eastAsiaTheme="minorEastAsia"/>
          <w:sz w:val="20"/>
          <w:szCs w:val="20"/>
        </w:rPr>
        <w:t xml:space="preserve"> and </w:t>
      </w:r>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E</m:t>
            </m:r>
            <m:r>
              <w:rPr>
                <w:rFonts w:ascii="Cambria Math" w:hAnsi="Cambria Math"/>
                <w:sz w:val="20"/>
                <w:szCs w:val="20"/>
              </w:rPr>
              <m:t>|F</m:t>
            </m:r>
          </m:e>
        </m:d>
      </m:oMath>
      <w:r w:rsidR="00316D03">
        <w:rPr>
          <w:rFonts w:eastAsiaTheme="minorEastAsia"/>
          <w:sz w:val="20"/>
          <w:szCs w:val="20"/>
        </w:rPr>
        <w:t xml:space="preserve"> are held constant</w:t>
      </w:r>
      <w:r w:rsidR="00316D03">
        <w:rPr>
          <w:rFonts w:eastAsiaTheme="minorEastAsia"/>
          <w:sz w:val="20"/>
          <w:szCs w:val="20"/>
        </w:rPr>
        <w:t xml:space="preserve">. </w:t>
      </w:r>
      <m:oMath>
        <m:r>
          <w:rPr>
            <w:rFonts w:ascii="Cambria Math" w:eastAsiaTheme="minorEastAsia" w:hAnsi="Cambria Math"/>
            <w:sz w:val="20"/>
            <w:szCs w:val="20"/>
          </w:rPr>
          <m:t>Q</m:t>
        </m:r>
      </m:oMath>
      <w:r w:rsidR="00316D03">
        <w:rPr>
          <w:rFonts w:eastAsiaTheme="minorEastAsia"/>
          <w:sz w:val="20"/>
          <w:szCs w:val="20"/>
        </w:rPr>
        <w:t xml:space="preserve"> may be a real number, it may assume the value </w:t>
      </w:r>
      <m:oMath>
        <m:r>
          <w:rPr>
            <w:rFonts w:ascii="Cambria Math" w:eastAsiaTheme="minorEastAsia" w:hAnsi="Cambria Math"/>
            <w:sz w:val="20"/>
            <w:szCs w:val="20"/>
          </w:rPr>
          <m:t>+∞</m:t>
        </m:r>
      </m:oMath>
      <w:r w:rsidR="00316D03">
        <w:rPr>
          <w:rFonts w:eastAsiaTheme="minorEastAsia"/>
          <w:sz w:val="20"/>
          <w:szCs w:val="20"/>
        </w:rPr>
        <w:t xml:space="preserve"> or </w:t>
      </w:r>
      <m:oMath>
        <m:r>
          <w:rPr>
            <w:rFonts w:ascii="Cambria Math" w:eastAsiaTheme="minorEastAsia" w:hAnsi="Cambria Math"/>
            <w:sz w:val="20"/>
            <w:szCs w:val="20"/>
          </w:rPr>
          <m:t>-</m:t>
        </m:r>
        <m:r>
          <w:rPr>
            <w:rFonts w:ascii="Cambria Math" w:eastAsiaTheme="minorEastAsia" w:hAnsi="Cambria Math"/>
            <w:sz w:val="20"/>
            <w:szCs w:val="20"/>
          </w:rPr>
          <m:t>∞</m:t>
        </m:r>
      </m:oMath>
      <w:r w:rsidR="00316D03">
        <w:rPr>
          <w:rFonts w:eastAsiaTheme="minorEastAsia"/>
          <w:sz w:val="20"/>
          <w:szCs w:val="20"/>
        </w:rPr>
        <w:t>, or under special circumstances it may be indeterminate.</w:t>
      </w:r>
    </w:p>
    <w:p w14:paraId="3D5EA0B6" w14:textId="77777777" w:rsidR="00B34964" w:rsidRPr="00414337" w:rsidRDefault="00B34964" w:rsidP="009969C3">
      <w:pPr>
        <w:rPr>
          <w:sz w:val="20"/>
          <w:szCs w:val="20"/>
        </w:rPr>
      </w:pPr>
    </w:p>
    <w:p w14:paraId="336519CC" w14:textId="52110BA7" w:rsidR="00AD1AF3" w:rsidRDefault="00AD1AF3" w:rsidP="00AD1AF3">
      <w:pPr>
        <w:pStyle w:val="Heading3"/>
      </w:pPr>
      <w:bookmarkStart w:id="21" w:name="_Toc145097137"/>
      <w:r>
        <w:t xml:space="preserve">Review on </w:t>
      </w:r>
      <w:r w:rsidR="001F265F">
        <w:t xml:space="preserve">Reichenbach’s and </w:t>
      </w:r>
      <w:r>
        <w:t xml:space="preserve">Suppes’ </w:t>
      </w:r>
      <w:r w:rsidRPr="00EB0667">
        <w:t>Causality framework</w:t>
      </w:r>
      <w:r w:rsidR="001F265F">
        <w:t>s</w:t>
      </w:r>
      <w:r>
        <w:t xml:space="preserve"> </w:t>
      </w:r>
      <w:r w:rsidR="00695070">
        <w:t>presented</w:t>
      </w:r>
      <w:r>
        <w:t xml:space="preserve"> in</w:t>
      </w:r>
      <w:r w:rsidR="00FA6143">
        <w:t xml:space="preserve"> Otte’s </w:t>
      </w:r>
      <w:r w:rsidR="00EC2253">
        <w:t>thesis</w:t>
      </w:r>
      <w:bookmarkEnd w:id="21"/>
    </w:p>
    <w:p w14:paraId="489B7EC6" w14:textId="2216587F" w:rsidR="00AD1AF3" w:rsidRDefault="00636962" w:rsidP="00AD1AF3">
      <w:pPr>
        <w:rPr>
          <w:rFonts w:eastAsiaTheme="minorEastAsia"/>
          <w:sz w:val="20"/>
          <w:szCs w:val="20"/>
        </w:rPr>
      </w:pPr>
      <w:r>
        <w:rPr>
          <w:rFonts w:eastAsiaTheme="minorEastAsia"/>
          <w:sz w:val="20"/>
          <w:szCs w:val="20"/>
        </w:rPr>
        <w:t>In this section w</w:t>
      </w:r>
      <w:r w:rsidR="00FA6143">
        <w:rPr>
          <w:rFonts w:eastAsiaTheme="minorEastAsia"/>
          <w:sz w:val="20"/>
          <w:szCs w:val="20"/>
        </w:rPr>
        <w:t xml:space="preserve">e will </w:t>
      </w:r>
      <w:proofErr w:type="gramStart"/>
      <w:r w:rsidR="00FA6143">
        <w:rPr>
          <w:rFonts w:eastAsiaTheme="minorEastAsia"/>
          <w:sz w:val="20"/>
          <w:szCs w:val="20"/>
        </w:rPr>
        <w:t>look into</w:t>
      </w:r>
      <w:proofErr w:type="gramEnd"/>
      <w:r w:rsidR="00FA6143">
        <w:rPr>
          <w:rFonts w:eastAsiaTheme="minorEastAsia"/>
          <w:sz w:val="20"/>
          <w:szCs w:val="20"/>
        </w:rPr>
        <w:t xml:space="preserve"> Reichenbach’s and Suppes’ probabilistic interpretations of Causality discussed in R. Otte’s PhD thesis </w:t>
      </w:r>
      <w:sdt>
        <w:sdtPr>
          <w:rPr>
            <w:rFonts w:eastAsiaTheme="minorEastAsia"/>
            <w:sz w:val="20"/>
            <w:szCs w:val="20"/>
          </w:rPr>
          <w:id w:val="1877729459"/>
          <w:citation/>
        </w:sdtPr>
        <w:sdtContent>
          <w:r w:rsidR="00FA6143">
            <w:rPr>
              <w:rFonts w:eastAsiaTheme="minorEastAsia"/>
              <w:sz w:val="20"/>
              <w:szCs w:val="20"/>
            </w:rPr>
            <w:fldChar w:fldCharType="begin"/>
          </w:r>
          <w:r w:rsidR="00FA6143">
            <w:rPr>
              <w:rFonts w:eastAsiaTheme="minorEastAsia"/>
              <w:sz w:val="20"/>
              <w:szCs w:val="20"/>
            </w:rPr>
            <w:instrText xml:space="preserve"> CITATION Ric82 \l 1033 </w:instrText>
          </w:r>
          <w:r w:rsidR="00FA6143">
            <w:rPr>
              <w:rFonts w:eastAsiaTheme="minorEastAsia"/>
              <w:sz w:val="20"/>
              <w:szCs w:val="20"/>
            </w:rPr>
            <w:fldChar w:fldCharType="separate"/>
          </w:r>
          <w:r w:rsidR="00FA6143" w:rsidRPr="00FA6143">
            <w:rPr>
              <w:rFonts w:eastAsiaTheme="minorEastAsia"/>
              <w:noProof/>
              <w:sz w:val="20"/>
              <w:szCs w:val="20"/>
            </w:rPr>
            <w:t>(Otte, 1982)</w:t>
          </w:r>
          <w:r w:rsidR="00FA6143">
            <w:rPr>
              <w:rFonts w:eastAsiaTheme="minorEastAsia"/>
              <w:sz w:val="20"/>
              <w:szCs w:val="20"/>
            </w:rPr>
            <w:fldChar w:fldCharType="end"/>
          </w:r>
        </w:sdtContent>
      </w:sdt>
      <w:r w:rsidR="00FA6143">
        <w:rPr>
          <w:rFonts w:eastAsiaTheme="minorEastAsia"/>
          <w:sz w:val="20"/>
          <w:szCs w:val="20"/>
        </w:rPr>
        <w:t>.</w:t>
      </w:r>
    </w:p>
    <w:p w14:paraId="044F587A" w14:textId="0AEAC5A0" w:rsidR="00AD1AF3" w:rsidRDefault="00AD1AF3" w:rsidP="001F265F">
      <w:pPr>
        <w:pStyle w:val="Heading4"/>
      </w:pPr>
      <w:r>
        <w:t>Reichenbach’s Treatment of Causality</w:t>
      </w:r>
    </w:p>
    <w:p w14:paraId="2929125E" w14:textId="622A2205" w:rsidR="00AD1AF3" w:rsidRDefault="009969C3" w:rsidP="00B91500">
      <w:pPr>
        <w:pStyle w:val="Heading5"/>
      </w:pPr>
      <w:r>
        <w:t>Definition of Causal Betweenness</w:t>
      </w:r>
    </w:p>
    <w:p w14:paraId="056800FF" w14:textId="67B531EA" w:rsidR="009969C3" w:rsidRDefault="00B91500" w:rsidP="00AD1AF3">
      <w:pPr>
        <w:rPr>
          <w:rFonts w:eastAsiaTheme="minorEastAsia"/>
          <w:sz w:val="20"/>
          <w:szCs w:val="20"/>
        </w:rPr>
      </w:pPr>
      <w:r>
        <w:rPr>
          <w:rFonts w:eastAsiaTheme="minorEastAsia"/>
          <w:sz w:val="20"/>
          <w:szCs w:val="20"/>
        </w:rPr>
        <w:t>The relation “causally between” should capture the structure of a causal net</w:t>
      </w:r>
      <w:r w:rsidR="00C91C77">
        <w:rPr>
          <w:rFonts w:eastAsiaTheme="minorEastAsia"/>
          <w:sz w:val="20"/>
          <w:szCs w:val="20"/>
        </w:rPr>
        <w:t xml:space="preserve"> and is supposed to reveal when two events are causally connected in a certain way. When we say that </w:t>
      </w:r>
      <m:oMath>
        <m:r>
          <w:rPr>
            <w:rFonts w:ascii="Cambria Math" w:eastAsiaTheme="minorEastAsia" w:hAnsi="Cambria Math"/>
            <w:sz w:val="20"/>
            <w:szCs w:val="20"/>
          </w:rPr>
          <m:t>B</m:t>
        </m:r>
      </m:oMath>
      <w:r w:rsidR="00C91C77">
        <w:rPr>
          <w:rFonts w:eastAsiaTheme="minorEastAsia"/>
          <w:sz w:val="20"/>
          <w:szCs w:val="20"/>
        </w:rPr>
        <w:t xml:space="preserve"> is causally between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we are saying that there are causal processes that connect </w:t>
      </w:r>
      <m:oMath>
        <m:r>
          <w:rPr>
            <w:rFonts w:ascii="Cambria Math" w:eastAsiaTheme="minorEastAsia" w:hAnsi="Cambria Math"/>
            <w:sz w:val="20"/>
            <w:szCs w:val="20"/>
          </w:rPr>
          <m:t>A</m:t>
        </m:r>
      </m:oMath>
      <w:r w:rsidR="00C91C77">
        <w:rPr>
          <w:rFonts w:eastAsiaTheme="minorEastAsia"/>
          <w:sz w:val="20"/>
          <w:szCs w:val="20"/>
        </w:rPr>
        <w:t xml:space="preserve"> and </w:t>
      </w:r>
      <m:oMath>
        <m:r>
          <w:rPr>
            <w:rFonts w:ascii="Cambria Math" w:eastAsiaTheme="minorEastAsia" w:hAnsi="Cambria Math"/>
            <w:sz w:val="20"/>
            <w:szCs w:val="20"/>
          </w:rPr>
          <m:t>B</m:t>
        </m:r>
      </m:oMath>
      <w:r w:rsidR="00C91C77">
        <w:rPr>
          <w:rFonts w:eastAsiaTheme="minorEastAsia"/>
          <w:sz w:val="20"/>
          <w:szCs w:val="20"/>
        </w:rPr>
        <w:t xml:space="preserve"> on one side, and then </w:t>
      </w:r>
      <m:oMath>
        <m:r>
          <w:rPr>
            <w:rFonts w:ascii="Cambria Math" w:eastAsiaTheme="minorEastAsia" w:hAnsi="Cambria Math"/>
            <w:sz w:val="20"/>
            <w:szCs w:val="20"/>
          </w:rPr>
          <m:t>B</m:t>
        </m:r>
      </m:oMath>
      <w:r w:rsidR="00C91C77">
        <w:rPr>
          <w:rFonts w:eastAsiaTheme="minorEastAsia"/>
          <w:sz w:val="20"/>
          <w:szCs w:val="20"/>
        </w:rPr>
        <w:t xml:space="preserve"> and </w:t>
      </w:r>
      <m:oMath>
        <m:r>
          <w:rPr>
            <w:rFonts w:ascii="Cambria Math" w:eastAsiaTheme="minorEastAsia" w:hAnsi="Cambria Math"/>
            <w:sz w:val="20"/>
            <w:szCs w:val="20"/>
          </w:rPr>
          <m:t>C</m:t>
        </m:r>
      </m:oMath>
      <w:r w:rsidR="00C91C77">
        <w:rPr>
          <w:rFonts w:eastAsiaTheme="minorEastAsia"/>
          <w:sz w:val="20"/>
          <w:szCs w:val="20"/>
        </w:rPr>
        <w:t xml:space="preserve"> on the other side. Reichenbach </w:t>
      </w:r>
      <w:sdt>
        <w:sdtPr>
          <w:rPr>
            <w:rFonts w:eastAsiaTheme="minorEastAsia"/>
            <w:sz w:val="20"/>
            <w:szCs w:val="20"/>
          </w:rPr>
          <w:id w:val="-457184100"/>
          <w:citation/>
        </w:sdtPr>
        <w:sdtContent>
          <w:r w:rsidR="002D739D">
            <w:rPr>
              <w:rFonts w:eastAsiaTheme="minorEastAsia"/>
              <w:sz w:val="20"/>
              <w:szCs w:val="20"/>
            </w:rPr>
            <w:fldChar w:fldCharType="begin"/>
          </w:r>
          <w:r w:rsidR="007B65B8">
            <w:rPr>
              <w:rFonts w:eastAsiaTheme="minorEastAsia"/>
              <w:sz w:val="20"/>
              <w:szCs w:val="20"/>
            </w:rPr>
            <w:instrText xml:space="preserve">CITATION Rei56 \l 1033 </w:instrText>
          </w:r>
          <w:r w:rsidR="002D739D">
            <w:rPr>
              <w:rFonts w:eastAsiaTheme="minorEastAsia"/>
              <w:sz w:val="20"/>
              <w:szCs w:val="20"/>
            </w:rPr>
            <w:fldChar w:fldCharType="separate"/>
          </w:r>
          <w:r w:rsidR="00241BF2" w:rsidRPr="00241BF2">
            <w:rPr>
              <w:rFonts w:eastAsiaTheme="minorEastAsia"/>
              <w:noProof/>
              <w:sz w:val="20"/>
              <w:szCs w:val="20"/>
            </w:rPr>
            <w:t>(Reichenbach, 1956)</w:t>
          </w:r>
          <w:r w:rsidR="002D739D">
            <w:rPr>
              <w:rFonts w:eastAsiaTheme="minorEastAsia"/>
              <w:sz w:val="20"/>
              <w:szCs w:val="20"/>
            </w:rPr>
            <w:fldChar w:fldCharType="end"/>
          </w:r>
        </w:sdtContent>
      </w:sdt>
      <w:r w:rsidR="002D739D">
        <w:rPr>
          <w:rFonts w:eastAsiaTheme="minorEastAsia"/>
          <w:sz w:val="20"/>
          <w:szCs w:val="20"/>
        </w:rPr>
        <w:t xml:space="preserve"> gives two examples: a causal chain and causal fork. Both arrangements exemplify the relation of causal betweenness, although in different ways. </w:t>
      </w:r>
    </w:p>
    <w:p w14:paraId="7567222E" w14:textId="619FA573" w:rsidR="002D739D" w:rsidRDefault="002D739D" w:rsidP="00AD1AF3">
      <w:pPr>
        <w:rPr>
          <w:rFonts w:eastAsiaTheme="minorEastAsia"/>
          <w:sz w:val="20"/>
          <w:szCs w:val="20"/>
        </w:rPr>
      </w:pPr>
      <w:r>
        <w:rPr>
          <w:rFonts w:eastAsiaTheme="minorEastAsia"/>
          <w:sz w:val="20"/>
          <w:szCs w:val="20"/>
        </w:rPr>
        <w:t xml:space="preserve">Reichenbach’s </w:t>
      </w:r>
      <w:sdt>
        <w:sdtPr>
          <w:rPr>
            <w:rFonts w:eastAsiaTheme="minorEastAsia"/>
            <w:sz w:val="20"/>
            <w:szCs w:val="20"/>
          </w:rPr>
          <w:id w:val="-1915072641"/>
          <w:citation/>
        </w:sdtPr>
        <w:sdtContent>
          <w:r>
            <w:rPr>
              <w:rFonts w:eastAsiaTheme="minorEastAsia"/>
              <w:sz w:val="20"/>
              <w:szCs w:val="20"/>
            </w:rPr>
            <w:fldChar w:fldCharType="begin"/>
          </w:r>
          <w:r w:rsidR="007B65B8">
            <w:rPr>
              <w:rFonts w:eastAsiaTheme="minorEastAsia"/>
              <w:sz w:val="20"/>
              <w:szCs w:val="20"/>
            </w:rPr>
            <w:instrText xml:space="preserve">CITATION Rei56 \l 1033 </w:instrText>
          </w:r>
          <w:r>
            <w:rPr>
              <w:rFonts w:eastAsiaTheme="minorEastAsia"/>
              <w:sz w:val="20"/>
              <w:szCs w:val="20"/>
            </w:rPr>
            <w:fldChar w:fldCharType="separate"/>
          </w:r>
          <w:r w:rsidR="00241BF2" w:rsidRPr="00241BF2">
            <w:rPr>
              <w:rFonts w:eastAsiaTheme="minorEastAsia"/>
              <w:noProof/>
              <w:sz w:val="20"/>
              <w:szCs w:val="20"/>
            </w:rPr>
            <w:t>(Reichenbach, 1956)</w:t>
          </w:r>
          <w:r>
            <w:rPr>
              <w:rFonts w:eastAsiaTheme="minorEastAsia"/>
              <w:sz w:val="20"/>
              <w:szCs w:val="20"/>
            </w:rPr>
            <w:fldChar w:fldCharType="end"/>
          </w:r>
        </w:sdtContent>
      </w:sdt>
      <w:r>
        <w:rPr>
          <w:rFonts w:eastAsiaTheme="minorEastAsia"/>
          <w:sz w:val="20"/>
          <w:szCs w:val="20"/>
        </w:rPr>
        <w:t xml:space="preserve"> definition of the relation “causally between” consists of three requirements:</w:t>
      </w:r>
    </w:p>
    <w:p w14:paraId="5A5A48C5" w14:textId="54A6835C" w:rsidR="002D739D" w:rsidRDefault="002D739D" w:rsidP="00AD1AF3">
      <w:pPr>
        <w:rPr>
          <w:rFonts w:eastAsiaTheme="minorEastAsia"/>
          <w:sz w:val="20"/>
          <w:szCs w:val="20"/>
        </w:rPr>
      </w:pPr>
    </w:p>
    <w:p w14:paraId="130A3971" w14:textId="713FCE76" w:rsidR="002D739D" w:rsidRDefault="002D739D" w:rsidP="00AD1AF3">
      <w:pPr>
        <w:rPr>
          <w:rFonts w:eastAsiaTheme="minorEastAsia"/>
          <w:sz w:val="20"/>
          <w:szCs w:val="20"/>
        </w:rPr>
      </w:pPr>
      <w:r w:rsidRPr="00422A62">
        <w:rPr>
          <w:rFonts w:eastAsiaTheme="minorEastAsia"/>
          <w:b/>
          <w:bCs/>
          <w:sz w:val="20"/>
          <w:szCs w:val="20"/>
        </w:rPr>
        <w:t>Definition A1</w:t>
      </w: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422A62">
        <w:rPr>
          <w:rFonts w:eastAsiaTheme="minorEastAsia"/>
          <w:sz w:val="20"/>
          <w:szCs w:val="20"/>
        </w:rPr>
        <w:t xml:space="preserve"> is causally between the 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422A62">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422A62">
        <w:rPr>
          <w:rFonts w:eastAsiaTheme="minorEastAsia"/>
          <w:sz w:val="20"/>
          <w:szCs w:val="20"/>
        </w:rPr>
        <w:t xml:space="preserve"> if the relations hold:</w:t>
      </w:r>
    </w:p>
    <w:p w14:paraId="37E0836C" w14:textId="4319C44D" w:rsidR="00422A62" w:rsidRDefault="0004746E"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0</m:t>
        </m:r>
      </m:oMath>
    </w:p>
    <w:p w14:paraId="3F839771" w14:textId="2C40B27E" w:rsidR="000419D2" w:rsidRDefault="000419D2" w:rsidP="000419D2">
      <w:pPr>
        <w:pStyle w:val="ListParagraph"/>
        <w:numPr>
          <w:ilvl w:val="0"/>
          <w:numId w:val="30"/>
        </w:numPr>
        <w:rPr>
          <w:rFonts w:eastAsiaTheme="minorEastAsia"/>
          <w:sz w:val="20"/>
          <w:szCs w:val="20"/>
        </w:rPr>
      </w:pPr>
      <m:oMath>
        <m:r>
          <w:rPr>
            <w:rFonts w:ascii="Cambria Math" w:eastAsiaTheme="minorEastAsia" w:hAnsi="Cambria Math"/>
            <w:sz w:val="20"/>
            <w:szCs w:val="20"/>
          </w:rPr>
          <m:t>1 &gt;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r>
          <w:rPr>
            <w:rFonts w:ascii="Cambria Math" w:eastAsiaTheme="minorEastAsia" w:hAnsi="Cambria Math"/>
            <w:sz w:val="20"/>
            <w:szCs w:val="20"/>
          </w:rPr>
          <m:t>&gt;</m:t>
        </m:r>
        <m:r>
          <w:rPr>
            <w:rFonts w:ascii="Cambria Math" w:eastAsiaTheme="minorEastAsia" w:hAnsi="Cambria Math"/>
            <w:sz w:val="20"/>
            <w:szCs w:val="20"/>
          </w:rPr>
          <m:t xml:space="preserve"> </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r>
          <w:rPr>
            <w:rFonts w:ascii="Cambria Math" w:eastAsiaTheme="minorEastAsia" w:hAnsi="Cambria Math"/>
            <w:sz w:val="20"/>
            <w:szCs w:val="20"/>
          </w:rPr>
          <m:t>&gt;0</m:t>
        </m:r>
      </m:oMath>
    </w:p>
    <w:p w14:paraId="4E8C988F" w14:textId="2DD32A22" w:rsidR="008751C5" w:rsidRPr="00422A62" w:rsidRDefault="000419D2" w:rsidP="00422A62">
      <w:pPr>
        <w:pStyle w:val="ListParagraph"/>
        <w:numPr>
          <w:ilvl w:val="0"/>
          <w:numId w:val="30"/>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p>
    <w:p w14:paraId="1FBF1849" w14:textId="19042AAD" w:rsidR="00422A62" w:rsidRDefault="00422A62" w:rsidP="00AD1AF3">
      <w:pPr>
        <w:rPr>
          <w:rFonts w:eastAsiaTheme="minorEastAsia"/>
          <w:sz w:val="20"/>
          <w:szCs w:val="20"/>
        </w:rPr>
      </w:pPr>
    </w:p>
    <w:p w14:paraId="4FE5FDE5" w14:textId="3B8FCC2F" w:rsidR="000419D2" w:rsidRDefault="000419D2" w:rsidP="00AD1AF3">
      <w:pPr>
        <w:rPr>
          <w:rFonts w:eastAsiaTheme="minorEastAsia"/>
          <w:sz w:val="20"/>
          <w:szCs w:val="20"/>
        </w:rPr>
      </w:pPr>
      <w:r>
        <w:rPr>
          <w:rFonts w:eastAsiaTheme="minorEastAsia"/>
          <w:sz w:val="20"/>
          <w:szCs w:val="20"/>
        </w:rPr>
        <w:t xml:space="preserve">We will denote the between relation with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D86F3E">
        <w:rPr>
          <w:rFonts w:eastAsiaTheme="minorEastAsia"/>
          <w:sz w:val="20"/>
          <w:szCs w:val="20"/>
        </w:rPr>
        <w:t>.</w:t>
      </w:r>
      <w:r w:rsidR="00CE5363">
        <w:rPr>
          <w:rFonts w:eastAsiaTheme="minorEastAsia"/>
          <w:sz w:val="20"/>
          <w:szCs w:val="20"/>
        </w:rPr>
        <w:t xml:space="preserve"> </w:t>
      </w:r>
    </w:p>
    <w:p w14:paraId="1698EF3C" w14:textId="75D4DFBD" w:rsidR="00CE5363" w:rsidRDefault="00CE5363" w:rsidP="00AD1AF3">
      <w:pPr>
        <w:rPr>
          <w:rFonts w:eastAsiaTheme="minorEastAsia"/>
          <w:sz w:val="20"/>
          <w:szCs w:val="20"/>
        </w:rPr>
      </w:pPr>
      <w:r>
        <w:rPr>
          <w:rFonts w:eastAsiaTheme="minorEastAsia"/>
          <w:sz w:val="20"/>
          <w:szCs w:val="20"/>
        </w:rPr>
        <w:t xml:space="preserve">Discussion on </w:t>
      </w:r>
      <w:r w:rsidRPr="00CE5363">
        <w:rPr>
          <w:rFonts w:eastAsiaTheme="minorEastAsia"/>
          <w:b/>
          <w:bCs/>
          <w:sz w:val="20"/>
          <w:szCs w:val="20"/>
        </w:rPr>
        <w:t>Definition A1</w:t>
      </w:r>
      <w:r>
        <w:rPr>
          <w:rFonts w:eastAsiaTheme="minorEastAsia"/>
          <w:sz w:val="20"/>
          <w:szCs w:val="20"/>
        </w:rPr>
        <w:t>:</w:t>
      </w:r>
    </w:p>
    <w:p w14:paraId="02985066" w14:textId="57868427" w:rsidR="00CE5363" w:rsidRPr="006B64E9" w:rsidRDefault="00CE5363" w:rsidP="00AD1AF3">
      <w:pPr>
        <w:rPr>
          <w:rFonts w:eastAsiaTheme="minorEastAsia"/>
          <w:i/>
          <w:iCs/>
          <w:sz w:val="20"/>
          <w:szCs w:val="20"/>
          <w:u w:val="single"/>
        </w:rPr>
      </w:pPr>
      <w:r w:rsidRPr="006B64E9">
        <w:rPr>
          <w:rFonts w:eastAsiaTheme="minorEastAsia"/>
          <w:i/>
          <w:iCs/>
          <w:sz w:val="20"/>
          <w:szCs w:val="20"/>
          <w:u w:val="single"/>
        </w:rPr>
        <w:t xml:space="preserve">Positive Relevance: </w:t>
      </w:r>
    </w:p>
    <w:p w14:paraId="5E88BE95" w14:textId="48482DE9" w:rsidR="00CE5363" w:rsidRDefault="00CE5363" w:rsidP="00AD1AF3">
      <w:pPr>
        <w:rPr>
          <w:rFonts w:eastAsiaTheme="minorEastAsia"/>
          <w:sz w:val="20"/>
          <w:szCs w:val="20"/>
        </w:rPr>
      </w:pPr>
      <w:r>
        <w:rPr>
          <w:rFonts w:eastAsiaTheme="minorEastAsia"/>
          <w:sz w:val="20"/>
          <w:szCs w:val="20"/>
        </w:rPr>
        <w:t xml:space="preserve">This definition formalizes the principle that closer one gets in a causal chain to an effect the better one </w:t>
      </w:r>
      <w:proofErr w:type="gramStart"/>
      <w:r>
        <w:rPr>
          <w:rFonts w:eastAsiaTheme="minorEastAsia"/>
          <w:sz w:val="20"/>
          <w:szCs w:val="20"/>
        </w:rPr>
        <w:t>is able to</w:t>
      </w:r>
      <w:proofErr w:type="gramEnd"/>
      <w:r>
        <w:rPr>
          <w:rFonts w:eastAsiaTheme="minorEastAsia"/>
          <w:sz w:val="20"/>
          <w:szCs w:val="20"/>
        </w:rPr>
        <w:t xml:space="preserve"> predict</w:t>
      </w:r>
      <w:r w:rsidRPr="00CE5363">
        <w:rPr>
          <w:rFonts w:eastAsiaTheme="minorEastAsia"/>
          <w:sz w:val="20"/>
          <w:szCs w:val="20"/>
        </w:rPr>
        <w:t xml:space="preserve"> the occur</w:t>
      </w:r>
      <w:r>
        <w:rPr>
          <w:rFonts w:eastAsiaTheme="minorEastAsia"/>
          <w:sz w:val="20"/>
          <w:szCs w:val="20"/>
        </w:rPr>
        <w:t xml:space="preserve">rence of the effect. Cond. 1 and cond. 2 in Definition A1 claim </w:t>
      </w:r>
      <w:r w:rsidR="00EC0484">
        <w:rPr>
          <w:rFonts w:eastAsiaTheme="minorEastAsia"/>
          <w:sz w:val="20"/>
          <w:szCs w:val="20"/>
        </w:rPr>
        <w:t>that regardless of the direction from which we approach an event, the closer we get to the event, the higher its probability becomes.</w:t>
      </w:r>
      <w:r w:rsidR="00B22145">
        <w:rPr>
          <w:rFonts w:eastAsiaTheme="minorEastAsia"/>
          <w:sz w:val="20"/>
          <w:szCs w:val="20"/>
        </w:rPr>
        <w:t xml:space="preserve"> Let us consider a simple example which illustrates what Reichenbach was trying to communicate.</w:t>
      </w:r>
    </w:p>
    <w:p w14:paraId="738FBC3D" w14:textId="7726463C" w:rsidR="00CE5363" w:rsidRDefault="00B22145" w:rsidP="00AD1AF3">
      <w:pPr>
        <w:rPr>
          <w:rFonts w:eastAsiaTheme="minorEastAsia"/>
          <w:sz w:val="20"/>
          <w:szCs w:val="20"/>
        </w:rPr>
      </w:pPr>
      <w:r>
        <w:rPr>
          <w:rFonts w:eastAsiaTheme="minorEastAsia"/>
          <w:sz w:val="20"/>
          <w:szCs w:val="20"/>
        </w:rPr>
        <w:t xml:space="preserve">Suppose that we have three events which are causally connected in such a way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172745">
        <w:rPr>
          <w:rFonts w:eastAsiaTheme="minorEastAsia"/>
          <w:sz w:val="20"/>
          <w:szCs w:val="20"/>
        </w:rPr>
        <w:t xml:space="preserve"> causes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Now suppose that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172745">
        <w:rPr>
          <w:rFonts w:eastAsiaTheme="minorEastAsia"/>
          <w:sz w:val="20"/>
          <w:szCs w:val="20"/>
        </w:rPr>
        <w:t xml:space="preserve"> has occurred; then we can predict with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172745">
        <w:rPr>
          <w:rFonts w:eastAsiaTheme="minorEastAsia"/>
          <w:sz w:val="20"/>
          <w:szCs w:val="20"/>
        </w:rPr>
        <w:t xml:space="preserve">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This will be greater than 0 and less than 1. As we get closer in the causal chain to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then we </w:t>
      </w:r>
      <w:proofErr w:type="gramStart"/>
      <w:r w:rsidR="00172745">
        <w:rPr>
          <w:rFonts w:eastAsiaTheme="minorEastAsia"/>
          <w:sz w:val="20"/>
          <w:szCs w:val="20"/>
        </w:rPr>
        <w:t>are able to</w:t>
      </w:r>
      <w:proofErr w:type="gramEnd"/>
      <w:r w:rsidR="00172745">
        <w:rPr>
          <w:rFonts w:eastAsiaTheme="minorEastAsia"/>
          <w:sz w:val="20"/>
          <w:szCs w:val="20"/>
        </w:rPr>
        <w:t xml:space="preserve"> predict with higher probability that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172745">
        <w:rPr>
          <w:rFonts w:eastAsiaTheme="minorEastAsia"/>
          <w:sz w:val="20"/>
          <w:szCs w:val="20"/>
        </w:rPr>
        <w:t xml:space="preserve"> will occur. </w:t>
      </w:r>
      <w:r w:rsidR="00753AD5">
        <w:rPr>
          <w:rFonts w:eastAsiaTheme="minorEastAsia"/>
          <w:sz w:val="20"/>
          <w:szCs w:val="20"/>
        </w:rPr>
        <w:t xml:space="preserve">Thus, since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753AD5">
        <w:rPr>
          <w:rFonts w:eastAsiaTheme="minorEastAsia"/>
          <w:sz w:val="20"/>
          <w:szCs w:val="20"/>
        </w:rPr>
        <w:t xml:space="preserve"> is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than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753AD5">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r>
          <w:rPr>
            <w:rFonts w:ascii="Cambria Math" w:eastAsiaTheme="minorEastAsia" w:hAnsi="Cambria Math"/>
            <w:sz w:val="20"/>
            <w:szCs w:val="20"/>
          </w:rPr>
          <m:t>&gt;</m:t>
        </m:r>
      </m:oMath>
      <w:r w:rsidR="00753AD5">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e>
        </m:d>
      </m:oMath>
      <w:r w:rsidR="00753AD5">
        <w:rPr>
          <w:rFonts w:eastAsiaTheme="minorEastAsia"/>
          <w:sz w:val="20"/>
          <w:szCs w:val="20"/>
        </w:rPr>
        <w:t xml:space="preserve">. The probability of the prediction will increase towards 1 as we get closer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753AD5">
        <w:rPr>
          <w:rFonts w:eastAsiaTheme="minorEastAsia"/>
          <w:sz w:val="20"/>
          <w:szCs w:val="20"/>
        </w:rPr>
        <w:t xml:space="preserve">. </w:t>
      </w:r>
      <w:proofErr w:type="gramStart"/>
      <w:r w:rsidR="00753AD5">
        <w:rPr>
          <w:rFonts w:eastAsiaTheme="minorEastAsia"/>
          <w:sz w:val="20"/>
          <w:szCs w:val="20"/>
        </w:rPr>
        <w:t>So</w:t>
      </w:r>
      <w:proofErr w:type="gramEnd"/>
      <w:r w:rsidR="00753AD5">
        <w:rPr>
          <w:rFonts w:eastAsiaTheme="minorEastAsia"/>
          <w:sz w:val="20"/>
          <w:szCs w:val="20"/>
        </w:rPr>
        <w:t xml:space="preserve"> Reichenbach’s basic intuition, as expressed in the first two equations, is that the closer one gets to an event in the causal chain, the higher its probability becomes.</w:t>
      </w:r>
    </w:p>
    <w:p w14:paraId="126170B9" w14:textId="10A87030" w:rsidR="00753AD5" w:rsidRDefault="00753AD5" w:rsidP="00AD1AF3">
      <w:pPr>
        <w:rPr>
          <w:rFonts w:eastAsiaTheme="minorEastAsia"/>
          <w:sz w:val="20"/>
          <w:szCs w:val="20"/>
        </w:rPr>
      </w:pPr>
      <w:r>
        <w:rPr>
          <w:rFonts w:eastAsiaTheme="minorEastAsia"/>
          <w:sz w:val="20"/>
          <w:szCs w:val="20"/>
        </w:rPr>
        <w:t xml:space="preserve">A simple example may help to illustrate this intuition. Suppose that we are launching a missile and hope to hit a target some distance away. Knowing that the missile was launched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certainly raises the probability of it hitting the target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w:t>
      </w:r>
      <w:r w:rsidR="000566B8">
        <w:rPr>
          <w:rFonts w:eastAsiaTheme="minorEastAsia"/>
          <w:sz w:val="20"/>
          <w:szCs w:val="20"/>
        </w:rPr>
        <w:t xml:space="preserve"> However, knowing that the missile is still on target when it crosses a certain tracking station between the launch site and the target event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0566B8">
        <w:rPr>
          <w:rFonts w:eastAsiaTheme="minorEastAsia"/>
          <w:sz w:val="20"/>
          <w:szCs w:val="20"/>
        </w:rPr>
        <w:t>), enables us to infer with even higher probability that the missile will hit the target.</w:t>
      </w:r>
      <w:r w:rsidR="006B64E9">
        <w:rPr>
          <w:rFonts w:eastAsiaTheme="minorEastAsia"/>
          <w:sz w:val="20"/>
          <w:szCs w:val="20"/>
        </w:rPr>
        <w:t xml:space="preserve"> If we were to determine that the missile was on target at a later stage in its trajectory, we would be even more confident that it would hit the target. It appears that our confidence in it hitting </w:t>
      </w:r>
      <w:r w:rsidR="006B64E9">
        <w:rPr>
          <w:rFonts w:eastAsiaTheme="minorEastAsia"/>
          <w:sz w:val="20"/>
          <w:szCs w:val="20"/>
        </w:rPr>
        <w:lastRenderedPageBreak/>
        <w:t>the target is raised because we believe that there is less that can go wrong and cause the missile to veer off course as it gets closer to the target.</w:t>
      </w:r>
    </w:p>
    <w:p w14:paraId="0C4EF103" w14:textId="77777777" w:rsidR="006B64E9" w:rsidRDefault="006B64E9" w:rsidP="00AD1AF3">
      <w:pPr>
        <w:rPr>
          <w:rFonts w:eastAsiaTheme="minorEastAsia"/>
          <w:sz w:val="20"/>
          <w:szCs w:val="20"/>
        </w:rPr>
      </w:pPr>
    </w:p>
    <w:p w14:paraId="686827BA" w14:textId="4B11FE20" w:rsidR="00753AD5" w:rsidRPr="006B64E9" w:rsidRDefault="006B64E9" w:rsidP="00AD1AF3">
      <w:pPr>
        <w:rPr>
          <w:rFonts w:eastAsiaTheme="minorEastAsia"/>
          <w:i/>
          <w:iCs/>
          <w:sz w:val="20"/>
          <w:szCs w:val="20"/>
          <w:u w:val="single"/>
        </w:rPr>
      </w:pPr>
      <w:r w:rsidRPr="006B64E9">
        <w:rPr>
          <w:rFonts w:eastAsiaTheme="minorEastAsia"/>
          <w:i/>
          <w:iCs/>
          <w:sz w:val="20"/>
          <w:szCs w:val="20"/>
          <w:u w:val="single"/>
        </w:rPr>
        <w:t>Screening Off:</w:t>
      </w:r>
    </w:p>
    <w:p w14:paraId="743908C2" w14:textId="1F5125CE" w:rsidR="006B64E9" w:rsidRDefault="006B64E9" w:rsidP="00AD1AF3">
      <w:pPr>
        <w:rPr>
          <w:rFonts w:eastAsiaTheme="minorEastAsia"/>
          <w:sz w:val="20"/>
          <w:szCs w:val="20"/>
        </w:rPr>
      </w:pPr>
      <w:r>
        <w:rPr>
          <w:rFonts w:eastAsiaTheme="minorEastAsia"/>
          <w:sz w:val="20"/>
          <w:szCs w:val="20"/>
        </w:rPr>
        <w:t xml:space="preserve">The other part of Reichenbach’s basic intuition is captured by cond. 3 of </w:t>
      </w:r>
      <w:r w:rsidRPr="00CE5363">
        <w:rPr>
          <w:rFonts w:eastAsiaTheme="minorEastAsia"/>
          <w:b/>
          <w:bCs/>
          <w:sz w:val="20"/>
          <w:szCs w:val="20"/>
        </w:rPr>
        <w:t>Definition A1</w:t>
      </w:r>
      <w:r>
        <w:rPr>
          <w:rFonts w:eastAsiaTheme="minorEastAsia"/>
          <w:sz w:val="20"/>
          <w:szCs w:val="20"/>
        </w:rPr>
        <w:t xml:space="preserve"> and is a version of the Markov property. </w:t>
      </w:r>
      <w:r w:rsidR="00252F7F">
        <w:rPr>
          <w:rFonts w:eastAsiaTheme="minorEastAsia"/>
          <w:sz w:val="20"/>
          <w:szCs w:val="20"/>
        </w:rPr>
        <w:t>This tells us that if we have a causal chain, an earlier event cannot affect later events except through the intermediate links. One can view this as a partial limitation on action at a distance: if there is a causal chain connecting two events</w:t>
      </w:r>
      <w:r w:rsidR="00252F7F" w:rsidRPr="00252F7F">
        <w:rPr>
          <w:rFonts w:eastAsiaTheme="minorEastAsia"/>
          <w:sz w:val="20"/>
          <w:szCs w:val="20"/>
        </w:rPr>
        <w:t xml:space="preserve">, the only way </w:t>
      </w:r>
      <w:r w:rsidR="00252F7F">
        <w:rPr>
          <w:rFonts w:eastAsiaTheme="minorEastAsia"/>
          <w:sz w:val="20"/>
          <w:szCs w:val="20"/>
        </w:rPr>
        <w:t>the earlier event can affect the later event is through the intermediate links.</w:t>
      </w:r>
    </w:p>
    <w:p w14:paraId="5F1E5F1A" w14:textId="7CD81B09" w:rsidR="00F76ACC" w:rsidRDefault="00252F7F" w:rsidP="00AD1AF3">
      <w:pPr>
        <w:rPr>
          <w:rFonts w:eastAsiaTheme="minorEastAsia"/>
          <w:sz w:val="20"/>
          <w:szCs w:val="20"/>
        </w:rPr>
      </w:pPr>
      <w:r>
        <w:rPr>
          <w:rFonts w:eastAsiaTheme="minorEastAsia"/>
          <w:sz w:val="20"/>
          <w:szCs w:val="20"/>
        </w:rPr>
        <w:t xml:space="preserve">Another way of looking at this is that events that happen before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are irrelevant to making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Pr>
          <w:rFonts w:eastAsiaTheme="minorEastAsia"/>
          <w:sz w:val="20"/>
          <w:szCs w:val="20"/>
        </w:rPr>
        <w:t xml:space="preserve"> has occurred.</w:t>
      </w:r>
      <w:r w:rsidR="003D51A8">
        <w:rPr>
          <w:rFonts w:eastAsiaTheme="minorEastAsia"/>
          <w:sz w:val="20"/>
          <w:szCs w:val="20"/>
        </w:rPr>
        <w:t xml:space="preserve"> Imagine </w:t>
      </w:r>
      <w:r w:rsidR="003D51A8" w:rsidRPr="003D51A8">
        <w:rPr>
          <w:rFonts w:eastAsiaTheme="minorEastAsia"/>
          <w:sz w:val="20"/>
          <w:szCs w:val="20"/>
        </w:rPr>
        <w:t>that it</w:t>
      </w:r>
      <w:r w:rsidR="003D51A8">
        <w:rPr>
          <w:rFonts w:eastAsiaTheme="minorEastAsia"/>
          <w:sz w:val="20"/>
          <w:szCs w:val="20"/>
        </w:rPr>
        <w:t xml:space="preserve"> is possible to know t</w:t>
      </w:r>
      <w:r w:rsidR="003D51A8" w:rsidRPr="003D51A8">
        <w:rPr>
          <w:rFonts w:eastAsiaTheme="minorEastAsia"/>
          <w:sz w:val="20"/>
          <w:szCs w:val="20"/>
        </w:rPr>
        <w:t xml:space="preserve">he complete </w:t>
      </w:r>
      <w:r w:rsidR="003D51A8">
        <w:rPr>
          <w:rFonts w:eastAsiaTheme="minorEastAsia"/>
          <w:sz w:val="20"/>
          <w:szCs w:val="20"/>
        </w:rPr>
        <w:t xml:space="preserve">state of a system at time </w:t>
      </w:r>
      <m:oMath>
        <m:r>
          <w:rPr>
            <w:rFonts w:ascii="Cambria Math" w:eastAsiaTheme="minorEastAsia" w:hAnsi="Cambria Math"/>
            <w:sz w:val="20"/>
            <w:szCs w:val="20"/>
          </w:rPr>
          <m:t>t</m:t>
        </m:r>
      </m:oMath>
      <w:r w:rsidR="003D51A8">
        <w:rPr>
          <w:rFonts w:eastAsiaTheme="minorEastAsia"/>
          <w:sz w:val="20"/>
          <w:szCs w:val="20"/>
        </w:rPr>
        <w:t xml:space="preserve">; then states of the system before </w:t>
      </w:r>
      <m:oMath>
        <m:r>
          <w:rPr>
            <w:rFonts w:ascii="Cambria Math" w:eastAsiaTheme="minorEastAsia" w:hAnsi="Cambria Math"/>
            <w:sz w:val="20"/>
            <w:szCs w:val="20"/>
          </w:rPr>
          <m:t>t</m:t>
        </m:r>
      </m:oMath>
      <w:r w:rsidR="003D51A8">
        <w:rPr>
          <w:rFonts w:eastAsiaTheme="minorEastAsia"/>
          <w:b/>
          <w:bCs/>
          <w:sz w:val="20"/>
          <w:szCs w:val="20"/>
        </w:rPr>
        <w:t xml:space="preserve"> </w:t>
      </w:r>
      <w:r w:rsidR="003D51A8" w:rsidRPr="003D51A8">
        <w:rPr>
          <w:rFonts w:eastAsiaTheme="minorEastAsia"/>
          <w:sz w:val="20"/>
          <w:szCs w:val="20"/>
        </w:rPr>
        <w:t xml:space="preserve">are </w:t>
      </w:r>
      <w:r w:rsidR="003D51A8">
        <w:rPr>
          <w:rFonts w:eastAsiaTheme="minorEastAsia"/>
          <w:sz w:val="20"/>
          <w:szCs w:val="20"/>
        </w:rPr>
        <w:t>ir</w:t>
      </w:r>
      <w:r w:rsidR="003D51A8" w:rsidRPr="003D51A8">
        <w:rPr>
          <w:rFonts w:eastAsiaTheme="minorEastAsia"/>
          <w:sz w:val="20"/>
          <w:szCs w:val="20"/>
        </w:rPr>
        <w:t>re</w:t>
      </w:r>
      <w:r w:rsidR="003D51A8">
        <w:rPr>
          <w:rFonts w:eastAsiaTheme="minorEastAsia"/>
          <w:sz w:val="20"/>
          <w:szCs w:val="20"/>
        </w:rPr>
        <w:t>levant to any prediction about the future of the system. Similarly, if we knew the complete state of the universe today, we could make certain predictions about the state of the universe tomorrow; Reichenbach’s claim is that the state of the universe yesterday would not help us make the prediction of what the universe would be like tomorrow, once we know what the universe is like today.</w:t>
      </w:r>
      <w:r w:rsidR="006A3A74">
        <w:rPr>
          <w:rFonts w:eastAsiaTheme="minorEastAsia"/>
          <w:sz w:val="20"/>
          <w:szCs w:val="20"/>
        </w:rPr>
        <w:t xml:space="preserve"> The idea, captured in cond. 3 of </w:t>
      </w:r>
      <w:r w:rsidR="006A3A74" w:rsidRPr="00CE5363">
        <w:rPr>
          <w:rFonts w:eastAsiaTheme="minorEastAsia"/>
          <w:b/>
          <w:bCs/>
          <w:sz w:val="20"/>
          <w:szCs w:val="20"/>
        </w:rPr>
        <w:t>Definition A1</w:t>
      </w:r>
      <w:r w:rsidR="006A3A74">
        <w:rPr>
          <w:rFonts w:eastAsiaTheme="minorEastAsia"/>
          <w:sz w:val="20"/>
          <w:szCs w:val="20"/>
        </w:rPr>
        <w:t xml:space="preserve"> is known is the </w:t>
      </w:r>
      <w:r w:rsidR="006A3A74" w:rsidRPr="006A3A74">
        <w:rPr>
          <w:rFonts w:eastAsiaTheme="minorEastAsia"/>
          <w:i/>
          <w:iCs/>
          <w:sz w:val="20"/>
          <w:szCs w:val="20"/>
        </w:rPr>
        <w:t>screening off relation</w:t>
      </w:r>
      <w:r w:rsidR="006A3A74">
        <w:rPr>
          <w:rFonts w:eastAsiaTheme="minorEastAsia"/>
          <w:sz w:val="20"/>
          <w:szCs w:val="20"/>
        </w:rPr>
        <w:t>.</w:t>
      </w:r>
      <w:r w:rsidR="002D739D">
        <w:rPr>
          <w:rFonts w:eastAsiaTheme="minorEastAsia"/>
          <w:sz w:val="20"/>
          <w:szCs w:val="20"/>
        </w:rPr>
        <w:t xml:space="preserve"> </w:t>
      </w:r>
      <w:r w:rsidR="006A3A74">
        <w:rPr>
          <w:rFonts w:eastAsiaTheme="minorEastAsia"/>
          <w:sz w:val="20"/>
          <w:szCs w:val="20"/>
        </w:rPr>
        <w:t xml:space="preserve">If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6A3A74">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6A3A74">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6A3A74">
        <w:rPr>
          <w:rFonts w:eastAsiaTheme="minorEastAsia"/>
          <w:sz w:val="20"/>
          <w:szCs w:val="20"/>
        </w:rPr>
        <w:t xml:space="preserve">, just equals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6A3A74">
        <w:rPr>
          <w:rFonts w:eastAsiaTheme="minorEastAsia"/>
          <w:sz w:val="20"/>
          <w:szCs w:val="20"/>
        </w:rPr>
        <w:t xml:space="preserve"> </w:t>
      </w:r>
      <w:r w:rsidR="0099067C">
        <w:rPr>
          <w:rFonts w:eastAsiaTheme="minorEastAsia"/>
          <w:sz w:val="20"/>
          <w:szCs w:val="20"/>
        </w:rPr>
        <w:t xml:space="preserve">given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e>
        </m:d>
      </m:oMath>
      <w:r w:rsidR="0099067C">
        <w:rPr>
          <w:rFonts w:eastAsiaTheme="minorEastAsia"/>
          <w:sz w:val="20"/>
          <w:szCs w:val="20"/>
        </w:rPr>
        <w:t xml:space="preserve">, then the knowledge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sidR="0099067C">
        <w:rPr>
          <w:rFonts w:eastAsiaTheme="minorEastAsia"/>
          <w:sz w:val="20"/>
          <w:szCs w:val="20"/>
        </w:rPr>
        <w:t xml:space="preserve"> is irrelevant to a prediction of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oMath>
      <w:r w:rsidR="0099067C">
        <w:rPr>
          <w:rFonts w:eastAsiaTheme="minorEastAsia"/>
          <w:sz w:val="20"/>
          <w:szCs w:val="20"/>
        </w:rPr>
        <w:t xml:space="preserve"> will occur, once we know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oMath>
      <w:r w:rsidR="0099067C">
        <w:rPr>
          <w:rFonts w:eastAsiaTheme="minorEastAsia"/>
          <w:sz w:val="20"/>
          <w:szCs w:val="20"/>
        </w:rPr>
        <w:t xml:space="preserve"> has occurred.</w:t>
      </w:r>
      <w:r w:rsidR="007B65B8">
        <w:rPr>
          <w:rFonts w:eastAsiaTheme="minorEastAsia"/>
          <w:sz w:val="20"/>
          <w:szCs w:val="20"/>
        </w:rPr>
        <w:t xml:space="preserve"> When an event is screened off from another event, it is no longer predictively informative about that event.  This is the other basic intuition that Reichenbach was trying to capture in his definition of causal betweenness.</w:t>
      </w:r>
    </w:p>
    <w:p w14:paraId="0992172B" w14:textId="448F7981" w:rsidR="007B65B8" w:rsidRDefault="007B65B8" w:rsidP="00AD1AF3">
      <w:pPr>
        <w:rPr>
          <w:rFonts w:eastAsiaTheme="minorEastAsia"/>
          <w:sz w:val="20"/>
          <w:szCs w:val="20"/>
        </w:rPr>
      </w:pPr>
    </w:p>
    <w:p w14:paraId="4F351C22" w14:textId="235FCE21" w:rsidR="007B65B8" w:rsidRPr="007B65B8" w:rsidRDefault="007B65B8" w:rsidP="00AD1AF3">
      <w:pPr>
        <w:rPr>
          <w:rFonts w:eastAsiaTheme="minorEastAsia"/>
          <w:i/>
          <w:iCs/>
          <w:sz w:val="20"/>
          <w:szCs w:val="20"/>
          <w:u w:val="single"/>
        </w:rPr>
      </w:pPr>
      <w:r w:rsidRPr="007B65B8">
        <w:rPr>
          <w:rFonts w:eastAsiaTheme="minorEastAsia"/>
          <w:i/>
          <w:iCs/>
          <w:sz w:val="20"/>
          <w:szCs w:val="20"/>
          <w:u w:val="single"/>
        </w:rPr>
        <w:t>Causal Betweenness and the Causal Net</w:t>
      </w:r>
    </w:p>
    <w:p w14:paraId="2D7383B5" w14:textId="7A44B301" w:rsidR="007B65B8" w:rsidRDefault="007B65B8" w:rsidP="00AD1AF3">
      <w:pPr>
        <w:rPr>
          <w:rFonts w:eastAsiaTheme="minorEastAsia"/>
          <w:sz w:val="20"/>
          <w:szCs w:val="20"/>
        </w:rPr>
      </w:pPr>
      <w:r>
        <w:rPr>
          <w:rFonts w:eastAsiaTheme="minorEastAsia"/>
          <w:sz w:val="20"/>
          <w:szCs w:val="20"/>
        </w:rPr>
        <w:t>The relation of causal betweenness enables us to determine the structure of the causal net. Reichenbach says that if we determine that the following hold,</w:t>
      </w:r>
    </w:p>
    <w:p w14:paraId="38942267" w14:textId="7BC6C1F6" w:rsidR="007B65B8" w:rsidRDefault="007B65B8" w:rsidP="00AD1AF3">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50FA7963" w14:textId="58F59034"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e>
        </m:d>
      </m:oMath>
      <w:r>
        <w:rPr>
          <w:rFonts w:eastAsiaTheme="minorEastAsia"/>
          <w:sz w:val="20"/>
          <w:szCs w:val="20"/>
        </w:rPr>
        <w:t xml:space="preserve"> </w:t>
      </w:r>
    </w:p>
    <w:p w14:paraId="5FA9F973" w14:textId="4DCCD1CF" w:rsidR="000D1B9B" w:rsidRDefault="000D1B9B" w:rsidP="000D1B9B">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Pr>
          <w:rFonts w:eastAsiaTheme="minorEastAsia"/>
          <w:sz w:val="20"/>
          <w:szCs w:val="20"/>
        </w:rPr>
        <w:t xml:space="preserve"> </w:t>
      </w:r>
    </w:p>
    <w:p w14:paraId="130BFE78" w14:textId="65CEDC14" w:rsidR="007B65B8" w:rsidRDefault="000D1B9B" w:rsidP="00AD1AF3">
      <w:pPr>
        <w:rPr>
          <w:rFonts w:eastAsiaTheme="minorEastAsia"/>
          <w:sz w:val="20"/>
          <w:szCs w:val="20"/>
        </w:rPr>
      </w:pPr>
      <w:r>
        <w:rPr>
          <w:rFonts w:eastAsiaTheme="minorEastAsia"/>
          <w:sz w:val="20"/>
          <w:szCs w:val="20"/>
        </w:rPr>
        <w:t xml:space="preserve">then we will know that the four events have the causal structure diagrammed in </w:t>
      </w:r>
      <w:r w:rsidR="009F5845">
        <w:rPr>
          <w:rFonts w:eastAsiaTheme="minorEastAsia"/>
          <w:sz w:val="20"/>
          <w:szCs w:val="20"/>
        </w:rPr>
        <w:t>Figure A.1 and not on Figure A.2.</w:t>
      </w:r>
    </w:p>
    <w:p w14:paraId="3CEDAC4D" w14:textId="556FB446" w:rsidR="006A3A74" w:rsidRDefault="009F5845" w:rsidP="00AD1AF3">
      <w:pPr>
        <w:rPr>
          <w:rFonts w:eastAsiaTheme="minorEastAsia"/>
          <w:sz w:val="20"/>
          <w:szCs w:val="20"/>
        </w:rPr>
      </w:pPr>
      <w:r w:rsidRPr="000D1B9B">
        <w:rPr>
          <w:rFonts w:eastAsiaTheme="minorEastAsia"/>
          <w:sz w:val="20"/>
          <w:szCs w:val="20"/>
        </w:rPr>
        <mc:AlternateContent>
          <mc:Choice Requires="wpg">
            <w:drawing>
              <wp:anchor distT="0" distB="0" distL="114300" distR="114300" simplePos="0" relativeHeight="251684864" behindDoc="0" locked="0" layoutInCell="1" allowOverlap="1" wp14:anchorId="33D6476E" wp14:editId="3A00F8B8">
                <wp:simplePos x="0" y="0"/>
                <wp:positionH relativeFrom="column">
                  <wp:posOffset>40168</wp:posOffset>
                </wp:positionH>
                <wp:positionV relativeFrom="paragraph">
                  <wp:posOffset>215978</wp:posOffset>
                </wp:positionV>
                <wp:extent cx="1500925" cy="1917860"/>
                <wp:effectExtent l="0" t="0" r="10795" b="12700"/>
                <wp:wrapTopAndBottom/>
                <wp:docPr id="528" name="Group 18"/>
                <wp:cNvGraphicFramePr xmlns:a="http://schemas.openxmlformats.org/drawingml/2006/main"/>
                <a:graphic xmlns:a="http://schemas.openxmlformats.org/drawingml/2006/main">
                  <a:graphicData uri="http://schemas.microsoft.com/office/word/2010/wordprocessingGroup">
                    <wpg:wgp>
                      <wpg:cNvGrpSpPr/>
                      <wpg:grpSpPr>
                        <a:xfrm>
                          <a:off x="0" y="0"/>
                          <a:ext cx="1500925" cy="1917860"/>
                          <a:chOff x="0" y="0"/>
                          <a:chExt cx="1500925" cy="1917860"/>
                        </a:xfrm>
                      </wpg:grpSpPr>
                      <wps:wsp>
                        <wps:cNvPr id="529" name="Oval 529"/>
                        <wps:cNvSpPr/>
                        <wps:spPr>
                          <a:xfrm>
                            <a:off x="0" y="1595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0" name="TextBox 4"/>
                        <wps:cNvSpPr txBox="1"/>
                        <wps:spPr>
                          <a:xfrm>
                            <a:off x="40179" y="76194"/>
                            <a:ext cx="319405" cy="269875"/>
                          </a:xfrm>
                          <a:prstGeom prst="rect">
                            <a:avLst/>
                          </a:prstGeom>
                          <a:noFill/>
                        </wps:spPr>
                        <wps:txbx>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31" name="Oval 531"/>
                        <wps:cNvSpPr/>
                        <wps:spPr>
                          <a:xfrm>
                            <a:off x="1105638"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2" name="TextBox 6"/>
                        <wps:cNvSpPr txBox="1"/>
                        <wps:spPr>
                          <a:xfrm>
                            <a:off x="1145507" y="60240"/>
                            <a:ext cx="319405" cy="269875"/>
                          </a:xfrm>
                          <a:prstGeom prst="rect">
                            <a:avLst/>
                          </a:prstGeom>
                          <a:noFill/>
                        </wps:spPr>
                        <wps:txbx>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33" name="Oval 533"/>
                        <wps:cNvSpPr/>
                        <wps:spPr>
                          <a:xfrm>
                            <a:off x="552450" y="722473"/>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4" name="TextBox 8"/>
                        <wps:cNvSpPr txBox="1"/>
                        <wps:spPr>
                          <a:xfrm>
                            <a:off x="592474" y="782653"/>
                            <a:ext cx="319405" cy="269875"/>
                          </a:xfrm>
                          <a:prstGeom prst="rect">
                            <a:avLst/>
                          </a:prstGeom>
                          <a:noFill/>
                        </wps:spPr>
                        <wps:txbx>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35" name="Oval 535"/>
                        <wps:cNvSpPr/>
                        <wps:spPr>
                          <a:xfrm>
                            <a:off x="552450" y="1527335"/>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36" name="TextBox 10"/>
                        <wps:cNvSpPr txBox="1"/>
                        <wps:spPr>
                          <a:xfrm>
                            <a:off x="592474" y="1587448"/>
                            <a:ext cx="319405" cy="269875"/>
                          </a:xfrm>
                          <a:prstGeom prst="rect">
                            <a:avLst/>
                          </a:prstGeom>
                          <a:noFill/>
                        </wps:spPr>
                        <wps:txbx>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37" name="Straight Arrow Connector 537"/>
                        <wps:cNvCnPr/>
                        <wps:spPr>
                          <a:xfrm flipV="1">
                            <a:off x="750094" y="1112998"/>
                            <a:ext cx="0" cy="414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8" name="Straight Arrow Connector 538"/>
                        <wps:cNvCnPr/>
                        <wps:spPr>
                          <a:xfrm flipH="1" flipV="1">
                            <a:off x="337399" y="349289"/>
                            <a:ext cx="412695" cy="3731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9" name="Straight Arrow Connector 539"/>
                        <wps:cNvCnPr/>
                        <wps:spPr>
                          <a:xfrm flipV="1">
                            <a:off x="750094" y="333334"/>
                            <a:ext cx="413432" cy="3891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3D6476E" id="Group 18" o:spid="_x0000_s1190" style="position:absolute;margin-left:3.15pt;margin-top:17pt;width:118.2pt;height:151pt;z-index:251684864" coordsize="15009,1917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zpH9cQQAAHcaAAAOAAAAZHJzL2Uyb0RvYy54bWzsWcFu4zYQvRfoPxC6NxZF0ZKMKIttdjc9&#13;&#10;FN1Fs+2dkSlLgEQKJBPbf98hKSmqEztOCrgbwDkoFkUOh2/ePJGjyw+btkEPXOlaijzAF2GAuCjk&#13;&#10;sharPPjr+5df0gBpw8SSNVLwPNhyHXy4+vmny3W34JGsZLPkCoERoRfrLg8qY7rFbKaLirdMX8iO&#13;&#10;C3hYStUyA7dqNVsqtgbrbTOLwnA+W0u17JQsuNbQ+sk/DK6c/bLkhflalpob1OQB+GbcVbnrnb3O&#13;&#10;ri7ZYqVYV9VF7wZ7gxctqwVMOpr6xAxD96p+YqqtCyW1LM1FIduZLMu64G4NsBoc7qzmRsn7zq1l&#13;&#10;tVivuhEmgHYHpzebLf54uFHdbfdNARLrbgVYuDu7lk2pWvsfvEQbB9l2hIxvDCqgEdMwzCIaoAKe&#13;&#10;4Qwn6bwHtagA+SfjiurzCyNnw8Szf7mz7oAg+hED/d8wuK1Yxx20egEYfFOoXuYBjbIACdYCUb8+&#13;&#10;sAbZe4eL6zSipBcaANsLEaYZpZ5ZA0wko1GaeJRIFlJADOyOS2WLTmlzw2WL7I884E1Td9o6yBbs&#13;&#10;4XdtfO+hl20W8kvdNLbdQuMdcr/MtuG2QyP+5CUsC6IUOUMuqfh1oxCsLQ9YUXBhsH9UsSX3zRDQ&#13;&#10;0IUQvBtHOF+dQWu5hIlH270Bm7BPbXu3+/52KHc5OQ4ODznmB48j3MxSmHFwWwupnjPQwKr6mX3/&#13;&#10;ASQPjUXpTi63EHRlmmvppYGJopKgDIVRbnBPOJsVp2AeAXXyzPsOpPlVblBs3bCTAz8t9ZDZQDNk&#13;&#10;2dC+h4RxiBOgMeRjMseZswK491lHoCXs0zWaZ2nyAhEVKKiD+JUsNJu7jUup2HFpAvkaxDYPBLwN&#13;&#10;ggn8Nri6+3hvgNWO7I8j+uBB8p8sFniIhVcBMkLeh6IPzJ4AYBzSOYEX31O5POsAZO9ZB+xWZc8b&#13;&#10;iEQD9wYdmA/5/kodwDimNISXDtBwHkY+Ef9PJRizqBff96AEZIhGrwRkJxiHlYDSKKYg7FaLoyhO&#13;&#10;3OhJCM67grMa+IPLPjWIB/4NapDuEPDYXQHNgH9gzVIxjeZ0l4on3xdEw0LekRrAxml6OiBu8zTZ&#13;&#10;oh2tBphGCfHDz3IAqMFZ43xImNQx9snBfCDgIAd43F6/cncw0QNM0ySOnbBMyHhyQRhfre9IEGB3&#13;&#10;5QXh1ihWryqDPiol1+haCgEnJ6kQJckgdBCha9EXWoYTuy92oBKO+3/bo53dG/f1lsSWVrxiY4yj&#13;&#10;LNuJEOwrbNElxjHxc+wvJ+jeu9EtP9GeM10jrBeG1c1nsURm20E5xKiaiVXD7VpgHtvliLrDEbWB&#13;&#10;54sKR9QFTq0XZnNkUcEiZN8JpzywwmHzRR5Odw6HePib5eGzjASekcyXFkicRakrjj1KRoyhotDX&#13;&#10;FqAnTl3t4cxKX4M7gtJvKHX90Kwci6kH1HFaYD3EygPqSOzfTp0rxiS2R2mrkCTNMHHznLn443HR&#13;&#10;lfnh64Z7r/RfYuznk+m9U9TH70VX/wAAAP//AwBQSwMEFAAGAAgAAAAhAHDfhSTkAAAADQEAAA8A&#13;&#10;AABkcnMvZG93bnJldi54bWxMj8tqw0AMRfeF/sOgQnfN+JG6wfE4hPSxCoEmhdCdYiu2iWfGeCa2&#13;&#10;8/dVV+1GIF3p6p5sNelWDNS7xhoF4SwAQaawZWMqBV+H96cFCOfRlNhaQwpu5GCV399lmJZ2NJ80&#13;&#10;7H0l2MS4FBXU3neplK6oSaOb2Y4Ma2fba/Tc9pUsexzZXLcyCoJEamwMf6ixo01NxWV/1Qo+RhzX&#13;&#10;cfg2bC/nze378Lw7bkNS6vFhel1yWS9BeJr83wX8MnB+yDnYyV5N6USrIIl5UUE8ZyyWo3n0AuLE&#13;&#10;gzgJQOaZ/E+R/wAAAP//AwBQSwECLQAUAAYACAAAACEAtoM4kv4AAADhAQAAEwAAAAAAAAAAAAAA&#13;&#10;AAAAAAAAW0NvbnRlbnRfVHlwZXNdLnhtbFBLAQItABQABgAIAAAAIQA4/SH/1gAAAJQBAAALAAAA&#13;&#10;AAAAAAAAAAAAAC8BAABfcmVscy8ucmVsc1BLAQItABQABgAIAAAAIQBnzpH9cQQAAHcaAAAOAAAA&#13;&#10;AAAAAAAAAAAAAC4CAABkcnMvZTJvRG9jLnhtbFBLAQItABQABgAIAAAAIQBw34Uk5AAAAA0BAAAP&#13;&#10;AAAAAAAAAAAAAAAAAMsGAABkcnMvZG93bnJldi54bWxQSwUGAAAAAAQABADzAAAA3AcAAAAA&#13;&#10;">
                <v:oval id="Oval 529" o:spid="_x0000_s1191" style="position:absolute;top:159;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tuXyAAAAOEAAAAPAAAAZHJzL2Rvd25yZXYueG1sRI9BawIx&#13;&#10;FITvBf9DeEJvNatQ0dUoogge2kPVQ4/P5Lm7mrwsm7hu++tNQehlYBjmG2a+7JwVLTWh8qxgOMhA&#13;&#10;EGtvKi4UHA/btwmIEJENWs+k4IcCLBe9lznmxt/5i9p9LESCcMhRQRljnUsZdEkOw8DXxCk7+8Zh&#13;&#10;TLYppGnwnuDOylGWjaXDitNCiTWtS9LX/c0p0OZYXD6uv208aft9MHbqufpU6rXfbWZJVjMQkbr4&#13;&#10;33gidkbB+2gKf4/SG5CLBwAAAP//AwBQSwECLQAUAAYACAAAACEA2+H2y+4AAACFAQAAEwAAAAAA&#13;&#10;AAAAAAAAAAAAAAAAW0NvbnRlbnRfVHlwZXNdLnhtbFBLAQItABQABgAIAAAAIQBa9CxbvwAAABUB&#13;&#10;AAALAAAAAAAAAAAAAAAAAB8BAABfcmVscy8ucmVsc1BLAQItABQABgAIAAAAIQDXUtuXyAAAAOEA&#13;&#10;AAAPAAAAAAAAAAAAAAAAAAcCAABkcnMvZG93bnJldi54bWxQSwUGAAAAAAMAAwC3AAAA/AIAAAAA&#13;&#10;" filled="f" strokecolor="#1f3763 [1604]" strokeweight="1pt">
                  <v:stroke joinstyle="miter"/>
                </v:oval>
                <v:shape id="TextBox 4" o:spid="_x0000_s1192" type="#_x0000_t202" style="position:absolute;left:401;top:761;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JegyAAAAOEAAAAPAAAAZHJzL2Rvd25yZXYueG1sRI/dasJA&#13;&#10;EIXvhb7DMoXe1Y22ikZXKdpC7+rfAwzZMRuTnQ3ZraZ9+s5FwZuBw3C+w7dc975RV+piFdjAaJiB&#13;&#10;Ii6Crbg0cDp+PM9AxYRssQlMBn4ownr1MFhibsON93Q9pFIJhGOOBlxKba51LBx5jMPQEsvvHDqP&#13;&#10;SWJXatvhTeC+0eMsm2qPFcuCw5Y2jor68O0NzDL/Vdfz8S7619/RxG224b29GPP02G8Xct4WoBL1&#13;&#10;6d74R3xaA5MXcRAjsQG9+gMAAP//AwBQSwECLQAUAAYACAAAACEA2+H2y+4AAACFAQAAEwAAAAAA&#13;&#10;AAAAAAAAAAAAAAAAW0NvbnRlbnRfVHlwZXNdLnhtbFBLAQItABQABgAIAAAAIQBa9CxbvwAAABUB&#13;&#10;AAALAAAAAAAAAAAAAAAAAB8BAABfcmVscy8ucmVsc1BLAQItABQABgAIAAAAIQBsqJegyAAAAOEA&#13;&#10;AAAPAAAAAAAAAAAAAAAAAAcCAABkcnMvZG93bnJldi54bWxQSwUGAAAAAAMAAwC3AAAA/AIAAAAA&#13;&#10;" filled="f" stroked="f">
                  <v:textbox style="mso-fit-shape-to-text:t">
                    <w:txbxContent>
                      <w:p w14:paraId="23B279A2"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31" o:spid="_x0000_s1193" style="position:absolute;left:11056;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UFMyQAAAOEAAAAPAAAAZHJzL2Rvd25yZXYueG1sRI9PawIx&#13;&#10;FMTvBb9DeEJvNWul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rP1BTMkAAADh&#13;&#10;AAAADwAAAAAAAAAAAAAAAAAHAgAAZHJzL2Rvd25yZXYueG1sUEsFBgAAAAADAAMAtwAAAP0CAAAA&#13;&#10;AA==&#13;&#10;" filled="f" strokecolor="#1f3763 [1604]" strokeweight="1pt">
                  <v:stroke joinstyle="miter"/>
                </v:oval>
                <v:shape id="TextBox 6" o:spid="_x0000_s1194" type="#_x0000_t202" style="position:absolute;left:11455;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qxM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yVsKv4/iG5CrHwAAAP//AwBQSwECLQAUAAYACAAAACEA2+H2y+4AAACFAQAAEwAAAAAA&#13;&#10;AAAAAAAAAAAAAAAAW0NvbnRlbnRfVHlwZXNdLnhtbFBLAQItABQABgAIAAAAIQBa9CxbvwAAABUB&#13;&#10;AAALAAAAAAAAAAAAAAAAAB8BAABfcmVscy8ucmVsc1BLAQItABQABgAIAAAAIQDzNqxMyAAAAOEA&#13;&#10;AAAPAAAAAAAAAAAAAAAAAAcCAABkcnMvZG93bnJldi54bWxQSwUGAAAAAAMAAwC3AAAA/AIAAAAA&#13;&#10;" filled="f" stroked="f">
                  <v:textbox style="mso-fit-shape-to-text:t">
                    <w:txbxContent>
                      <w:p w14:paraId="09B211CF"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33" o:spid="_x0000_s1195" style="position:absolute;left:5524;top:7224;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3qgyQAAAOEAAAAPAAAAZHJzL2Rvd25yZXYueG1sRI9BawIx&#13;&#10;FITvBf9DeEJvNdtKRVejiKXQgz3oevD4mrzubk1elk26rv31jSB4GRiG+YZZrHpnRUdtqD0reB5l&#13;&#10;IIi1NzWXCg7F+9MURIjIBq1nUnChAKvl4GGBufFn3lG3j6VIEA45KqhibHIpg67IYRj5hjhl3751&#13;&#10;GJNtS2laPCe4s/IlyybSYc1pocKGNhXp0/7XKdDmUP5sT39d/NL2WBg781x/KvU47N/mSdZzEJH6&#13;&#10;eG/cEB9Gwet4DNdH6Q3I5T8AAAD//wMAUEsBAi0AFAAGAAgAAAAhANvh9svuAAAAhQEAABMAAAAA&#13;&#10;AAAAAAAAAAAAAAAAAFtDb250ZW50X1R5cGVzXS54bWxQSwECLQAUAAYACAAAACEAWvQsW78AAAAV&#13;&#10;AQAACwAAAAAAAAAAAAAAAAAfAQAAX3JlbHMvLnJlbHNQSwECLQAUAAYACAAAACEAM2N6oMkAAADh&#13;&#10;AAAADwAAAAAAAAAAAAAAAAAHAgAAZHJzL2Rvd25yZXYueG1sUEsFBgAAAAADAAMAtwAAAP0CAAAA&#13;&#10;AA==&#13;&#10;" filled="f" strokecolor="#1f3763 [1604]" strokeweight="1pt">
                  <v:stroke joinstyle="miter"/>
                </v:oval>
                <v:shape id="TextBox 8" o:spid="_x0000_s1196" type="#_x0000_t202" style="position:absolute;left:5924;top:7826;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5GjyAAAAOEAAAAPAAAAZHJzL2Rvd25yZXYueG1sRI/RasJA&#13;&#10;FETfC/7DcoW+6cZURaNrKNqCb23VD7hkr9mY7N2Q3Wrar3cLQl8GhmHOMOu8t424Uucrxwom4wQE&#13;&#10;ceF0xaWC0/F9tADhA7LGxjEp+CEP+WbwtMZMuxt/0fUQShEh7DNUYEJoMyl9YciiH7uWOGZn11kM&#13;&#10;0Xal1B3eItw2Mk2SubRYcVww2NLWUFEfvq2CRWI/6nqZfno7/Z3MzHbn3tqLUs/DfreK8roCEagP&#13;&#10;/40HYq8VzF6m8PcovgG5uQMAAP//AwBQSwECLQAUAAYACAAAACEA2+H2y+4AAACFAQAAEwAAAAAA&#13;&#10;AAAAAAAAAAAAAAAAW0NvbnRlbnRfVHlwZXNdLnhtbFBLAQItABQABgAIAAAAIQBa9CxbvwAAABUB&#13;&#10;AAALAAAAAAAAAAAAAAAAAB8BAABfcmVscy8ucmVsc1BLAQItABQABgAIAAAAIQATk5GjyAAAAOEA&#13;&#10;AAAPAAAAAAAAAAAAAAAAAAcCAABkcnMvZG93bnJldi54bWxQSwUGAAAAAAMAAwC3AAAA/AIAAAAA&#13;&#10;" filled="f" stroked="f">
                  <v:textbox style="mso-fit-shape-to-text:t">
                    <w:txbxContent>
                      <w:p w14:paraId="377BC920"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35" o:spid="_x0000_s1197" style="position:absolute;left:5524;top:1527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xkdPyQAAAOEAAAAPAAAAZHJzL2Rvd25yZXYueG1sRI9BawIx&#13;&#10;FITvBf9DeEJvNWuL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08ZHT8kAAADh&#13;&#10;AAAADwAAAAAAAAAAAAAAAAAHAgAAZHJzL2Rvd25yZXYueG1sUEsFBgAAAAADAAMAtwAAAP0CAAAA&#13;&#10;AA==&#13;&#10;" filled="f" strokecolor="#1f3763 [1604]" strokeweight="1pt">
                  <v:stroke joinstyle="miter"/>
                </v:oval>
                <v:shape id="TextBox 10" o:spid="_x0000_s1198" type="#_x0000_t202" style="position:absolute;left:5924;top:15874;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apPyAAAAOEAAAAPAAAAZHJzL2Rvd25yZXYueG1sRI/RasJA&#13;&#10;FETfC/7DcgXf6iZWRWNWEbXQt7bqB1yy12xM9m7IbjX167uFQl8GhmHOMPmmt424UecrxwrScQKC&#13;&#10;uHC64lLB+fT6vADhA7LGxjEp+CYPm/XgKcdMuzt/0u0YShEh7DNUYEJoMyl9YciiH7uWOGYX11kM&#13;&#10;0Xal1B3eI9w2cpIkc2mx4rhgsKWdoaI+flkFi8S+1/Vy8uHt9JHOzG7vDu1VqdGw36+ibFcgAvXh&#13;&#10;v/GHeNMKZi9z+H0U34Bc/wAAAP//AwBQSwECLQAUAAYACAAAACEA2+H2y+4AAACFAQAAEwAAAAAA&#13;&#10;AAAAAAAAAAAAAAAAW0NvbnRlbnRfVHlwZXNdLnhtbFBLAQItABQABgAIAAAAIQBa9CxbvwAAABUB&#13;&#10;AAALAAAAAAAAAAAAAAAAAB8BAABfcmVscy8ucmVsc1BLAQItABQABgAIAAAAIQCMDapPyAAAAOEA&#13;&#10;AAAPAAAAAAAAAAAAAAAAAAcCAABkcnMvZG93bnJldi54bWxQSwUGAAAAAAMAAwC3AAAA/AIAAAAA&#13;&#10;" filled="f" stroked="f">
                  <v:textbox style="mso-fit-shape-to-text:t">
                    <w:txbxContent>
                      <w:p w14:paraId="7B16D7D4" w14:textId="77777777" w:rsidR="000D1B9B" w:rsidRDefault="000D1B9B" w:rsidP="000D1B9B">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37" o:spid="_x0000_s1199" type="#_x0000_t32" style="position:absolute;left:7500;top:11129;width:0;height:41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JB+ywAAAOEAAAAPAAAAZHJzL2Rvd25yZXYueG1sRI9Ba8JA&#13;&#10;FITvQv/D8gq9FN1Yqy3RVTSh0Ku2UHt7ZJ/ZtNm3MbvGtL/eLRS8DAzDfMMsVr2tRUetrxwrGI8S&#13;&#10;EMSF0xWXCt7fXobPIHxA1lg7JgU/5GG1vBksMNXuzFvqdqEUEcI+RQUmhCaV0heGLPqRa4hjdnCt&#13;&#10;xRBtW0rd4jnCbS0fkmQmLVYcFww2lBkqvncnq+DzMNXdJsurwuyzycf94+/xa58rdXfb5/Mo6zmI&#13;&#10;QH24Nv4Rr1rBdPIEf4/iG5DLCwAAAP//AwBQSwECLQAUAAYACAAAACEA2+H2y+4AAACFAQAAEwAA&#13;&#10;AAAAAAAAAAAAAAAAAAAAW0NvbnRlbnRfVHlwZXNdLnhtbFBLAQItABQABgAIAAAAIQBa9CxbvwAA&#13;&#10;ABUBAAALAAAAAAAAAAAAAAAAAB8BAABfcmVscy8ucmVsc1BLAQItABQABgAIAAAAIQDiaJB+ywAA&#13;&#10;AOEAAAAPAAAAAAAAAAAAAAAAAAcCAABkcnMvZG93bnJldi54bWxQSwUGAAAAAAMAAwC3AAAA/wIA&#13;&#10;AAAA&#13;&#10;" strokecolor="#4472c4 [3204]" strokeweight=".5pt">
                  <v:stroke endarrow="block" joinstyle="miter"/>
                </v:shape>
                <v:shape id="Straight Arrow Connector 538" o:spid="_x0000_s1200" type="#_x0000_t32" style="position:absolute;left:3373;top:3492;width:4127;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keyQAAAOEAAAAPAAAAZHJzL2Rvd25yZXYueG1sRI/LasMw&#13;&#10;EEX3hf6DmEJ3jdxHQnCihCSluJuQ5wcM1sQ2tUZGkhPn7zuLQjcDl+GemTNfDq5VVwqx8WzgdZSB&#13;&#10;Ii69bbgycD59vUxBxYRssfVMBu4UYbl4fJhjbv2ND3Q9pkoJhGOOBuqUulzrWNbkMI58Ryy7iw8O&#13;&#10;k8RQaRvwJnDX6rcsm2iHDcuFGjva1FT+HHtnoC8m5249DqfdvvjY7rbFZtqHuzHPT8PnTMZqBirR&#13;&#10;kP4bf4hva2D8Li+LkdiAXvwCAAD//wMAUEsBAi0AFAAGAAgAAAAhANvh9svuAAAAhQEAABMAAAAA&#13;&#10;AAAAAAAAAAAAAAAAAFtDb250ZW50X1R5cGVzXS54bWxQSwECLQAUAAYACAAAACEAWvQsW78AAAAV&#13;&#10;AQAACwAAAAAAAAAAAAAAAAAfAQAAX3JlbHMvLnJlbHNQSwECLQAUAAYACAAAACEAtuHpHskAAADh&#13;&#10;AAAADwAAAAAAAAAAAAAAAAAHAgAAZHJzL2Rvd25yZXYueG1sUEsFBgAAAAADAAMAtwAAAP0CAAAA&#13;&#10;AA==&#13;&#10;" strokecolor="#4472c4 [3204]" strokeweight=".5pt">
                  <v:stroke endarrow="block" joinstyle="miter"/>
                </v:shape>
                <v:shape id="Straight Arrow Connector 539" o:spid="_x0000_s1201" type="#_x0000_t32" style="position:absolute;left:7500;top:3333;width:4135;height:38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u6GXywAAAOEAAAAPAAAAZHJzL2Rvd25yZXYueG1sRI9Ba8JA&#13;&#10;FITvQv/D8gq9FN1Yq7TRVTSh0Ku2UHt7ZJ/ZtNm3MbvGtL/eLRS8DAzDfMMsVr2tRUetrxwrGI8S&#13;&#10;EMSF0xWXCt7fXoZPIHxA1lg7JgU/5GG1vBksMNXuzFvqdqEUEcI+RQUmhCaV0heGLPqRa4hjdnCt&#13;&#10;xRBtW0rd4jnCbS0fkmQmLVYcFww2lBkqvncnq+DzMNXdJsurwuyzycf94+/xa58rdXfb5/Mo6zmI&#13;&#10;QH24Nv4Rr1rBdPIMf4/iG5DLCwAAAP//AwBQSwECLQAUAAYACAAAACEA2+H2y+4AAACFAQAAEwAA&#13;&#10;AAAAAAAAAAAAAAAAAAAAW0NvbnRlbnRfVHlwZXNdLnhtbFBLAQItABQABgAIAAAAIQBa9CxbvwAA&#13;&#10;ABUBAAALAAAAAAAAAAAAAAAAAB8BAABfcmVscy8ucmVsc1BLAQItABQABgAIAAAAIQD8u6GXywAA&#13;&#10;AOEAAAAPAAAAAAAAAAAAAAAAAAcCAABkcnMvZG93bnJldi54bWxQSwUGAAAAAAMAAwC3AAAA/wIA&#13;&#10;AAAA&#13;&#10;" strokecolor="#4472c4 [3204]" strokeweight=".5pt">
                  <v:stroke endarrow="block" joinstyle="miter"/>
                </v:shape>
                <w10:wrap type="topAndBottom"/>
              </v:group>
            </w:pict>
          </mc:Fallback>
        </mc:AlternateContent>
      </w:r>
      <w:r w:rsidRPr="009F5845">
        <w:rPr>
          <w:rFonts w:eastAsiaTheme="minorEastAsia"/>
          <w:sz w:val="20"/>
          <w:szCs w:val="20"/>
        </w:rPr>
        <mc:AlternateContent>
          <mc:Choice Requires="wpg">
            <w:drawing>
              <wp:anchor distT="0" distB="0" distL="114300" distR="114300" simplePos="0" relativeHeight="251686912" behindDoc="0" locked="0" layoutInCell="1" allowOverlap="1" wp14:anchorId="4F21535A" wp14:editId="4B6B6861">
                <wp:simplePos x="0" y="0"/>
                <wp:positionH relativeFrom="column">
                  <wp:posOffset>2530258</wp:posOffset>
                </wp:positionH>
                <wp:positionV relativeFrom="paragraph">
                  <wp:posOffset>135167</wp:posOffset>
                </wp:positionV>
                <wp:extent cx="2228660" cy="1995051"/>
                <wp:effectExtent l="0" t="0" r="6985" b="12065"/>
                <wp:wrapNone/>
                <wp:docPr id="540" name="Group 41"/>
                <wp:cNvGraphicFramePr xmlns:a="http://schemas.openxmlformats.org/drawingml/2006/main"/>
                <a:graphic xmlns:a="http://schemas.openxmlformats.org/drawingml/2006/main">
                  <a:graphicData uri="http://schemas.microsoft.com/office/word/2010/wordprocessingGroup">
                    <wpg:wgp>
                      <wpg:cNvGrpSpPr/>
                      <wpg:grpSpPr>
                        <a:xfrm>
                          <a:off x="0" y="0"/>
                          <a:ext cx="2228660" cy="1995051"/>
                          <a:chOff x="0" y="0"/>
                          <a:chExt cx="2228660" cy="1995051"/>
                        </a:xfrm>
                      </wpg:grpSpPr>
                      <wps:wsp>
                        <wps:cNvPr id="541" name="Oval 541"/>
                        <wps:cNvSpPr/>
                        <wps:spPr>
                          <a:xfrm>
                            <a:off x="1833373" y="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2" name="TextBox 20"/>
                        <wps:cNvSpPr txBox="1"/>
                        <wps:spPr>
                          <a:xfrm>
                            <a:off x="1873189" y="60229"/>
                            <a:ext cx="319405" cy="269875"/>
                          </a:xfrm>
                          <a:prstGeom prst="rect">
                            <a:avLst/>
                          </a:prstGeom>
                          <a:noFill/>
                        </wps:spPr>
                        <wps:txbx>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wps:txbx>
                        <wps:bodyPr wrap="none" rtlCol="0">
                          <a:spAutoFit/>
                        </wps:bodyPr>
                      </wps:wsp>
                      <wps:wsp>
                        <wps:cNvPr id="543" name="Oval 543"/>
                        <wps:cNvSpPr/>
                        <wps:spPr>
                          <a:xfrm>
                            <a:off x="1256536" y="557494"/>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4" name="TextBox 22"/>
                        <wps:cNvSpPr txBox="1"/>
                        <wps:spPr>
                          <a:xfrm>
                            <a:off x="1296467" y="617579"/>
                            <a:ext cx="319405" cy="269875"/>
                          </a:xfrm>
                          <a:prstGeom prst="rect">
                            <a:avLst/>
                          </a:prstGeom>
                          <a:noFill/>
                        </wps:spPr>
                        <wps:txbx>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545" name="Oval 545"/>
                        <wps:cNvSpPr/>
                        <wps:spPr>
                          <a:xfrm>
                            <a:off x="625366" y="1075890"/>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6" name="TextBox 24"/>
                        <wps:cNvSpPr txBox="1"/>
                        <wps:spPr>
                          <a:xfrm>
                            <a:off x="665423" y="1135841"/>
                            <a:ext cx="319405" cy="269875"/>
                          </a:xfrm>
                          <a:prstGeom prst="rect">
                            <a:avLst/>
                          </a:prstGeom>
                          <a:noFill/>
                        </wps:spPr>
                        <wps:txbx>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547" name="Oval 547"/>
                        <wps:cNvSpPr/>
                        <wps:spPr>
                          <a:xfrm>
                            <a:off x="0" y="1604526"/>
                            <a:ext cx="395287" cy="3905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48" name="TextBox 26"/>
                        <wps:cNvSpPr txBox="1"/>
                        <wps:spPr>
                          <a:xfrm>
                            <a:off x="40182" y="1664340"/>
                            <a:ext cx="319405" cy="269875"/>
                          </a:xfrm>
                          <a:prstGeom prst="rect">
                            <a:avLst/>
                          </a:prstGeom>
                          <a:noFill/>
                        </wps:spPr>
                        <wps:txbx>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549" name="Straight Arrow Connector 549"/>
                        <wps:cNvCnPr>
                          <a:cxnSpLocks/>
                        </wps:cNvCnPr>
                        <wps:spPr>
                          <a:xfrm flipV="1">
                            <a:off x="1588573" y="337935"/>
                            <a:ext cx="308050" cy="273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0" name="Straight Arrow Connector 550"/>
                        <wps:cNvCnPr>
                          <a:cxnSpLocks/>
                        </wps:cNvCnPr>
                        <wps:spPr>
                          <a:xfrm flipV="1">
                            <a:off x="980635" y="873969"/>
                            <a:ext cx="319071" cy="26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1" name="Straight Arrow Connector 551"/>
                        <wps:cNvCnPr>
                          <a:cxnSpLocks/>
                        </wps:cNvCnPr>
                        <wps:spPr>
                          <a:xfrm flipV="1">
                            <a:off x="343938" y="1390274"/>
                            <a:ext cx="332777" cy="2856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21535A" id="Group 41" o:spid="_x0000_s1202" style="position:absolute;margin-left:199.25pt;margin-top:10.65pt;width:175.5pt;height:157.1pt;z-index:251686912" coordsize="22286,199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OxQzlgQAANAaAAAOAAAAZHJzL2Uyb0RvYy54bWzsWVtv2zYUfh+w/0DofbFEibohTtGlbV6K&#13;&#10;tWi6vTMyZQuTSIFkYvvf7/AixZe4cdLBWwDnQbEk8vCcj4cfeT5dvlt1LXpgUjWCT4PoIgwQ45WY&#13;&#10;NXw+Df78/um3PEBKUz6jreBsGqyZCt5d/frL5bIvGRYL0c6YRGCEq3LZT4OF1n05mahqwTqqLkTP&#13;&#10;OLysheyohls5n8wkXYL1rp3gMEwnSyFnvRQVUwqefnAvgytrv65Zpb/UtWIatdMAfNP2Ku31zlwn&#13;&#10;V5e0nEvaL5rKu0Ff4UVHGw6DjqY+UE3RvWz2THVNJYUStb6oRDcRdd1UzMYA0UThTjQ3Utz3NpZ5&#13;&#10;uZz3I0wA7Q5OrzZb/fFwI/vb/qsEJJb9HLCwdyaWVS078x+8RCsL2XqEjK00quAhxjhPU0C2gndR&#13;&#10;UZCQRA7UagHI7/WrFh+f6TkZBp5subPsIUHUIwbq5zC4XdCeWWhVCRh8laiZTQOSRAHitINE/fJA&#13;&#10;W2TuLS620YiSKhUA9gREUR7HcRYHaB+ouCA4zxxOcRESTIzlMVha9lLpGyY6ZH5MA9a2Ta+Mi7Sk&#13;&#10;D5+Vdq2HVuYxF5+atjXPDTjOJftLr1tmGrT8G6shMDNP1pBdVuy6lQiimwa0qhjXkXu1oDPmHpMQ&#13;&#10;/rx3Yw/rqzVoLNcw8GjbGzBLdt+2c9u3N12ZXZVj5/BHjrnOYw87suB67Nw1XMinDLQQlR/ZtR9A&#13;&#10;ctAYlO7EbA3TLnV7LRw5UF4tBHBDpaXt7FPOrIuT5B4ecu87rK7fxQphOwtmdEhRk31Ir+A5LDTj&#13;&#10;n3l+MA+zOMoLm4dpiHFh2gP0funFUZGExOUiTos8eyYXJdCoRfmFiahXdyu7rpJkcNijvgTGnQYc&#13;&#10;toRgYwaMj6p/f68hsW2+mxBdDz9/wAAnmw5YxltUEA8x+Ml4ZgowSUmc2ikgJEsKC8HGHJz5gNVn&#13;&#10;PjCHlkN7UTIk4MgHeCcFj+YDXKRJCrsP7EtplJHsPycEyziPyxu9BUIAxtwihDGGowghxUAHjg+i&#13;&#10;MCN54Q+fIymfCeFMCK6KOUQIkD0uAUdCGPfVFx4Q0pQk2J1ToygmuTvnbuxOJz8hpAO1vaETAhDq&#13;&#10;FiFkQwxHEQIUTaZmSsOEYBv9BvxnLjhzwY+5AHSVHS4YV9ALuSAJoxxKD5uLaRInu/vSyalgXEZv&#13;&#10;iAqg1nLTcaslbeYLjd5LKZboWnAO1ZOQoCXYQ5ev5q65ExCqFb/tP4vqb2XK1a2X5mazvkM1KAJ/&#13;&#10;meLPHJu9KBORPCdecQDpoYjtoWSDScI8JF6ewVkcQlFoBho0lj3ZQXn3R7/daAcKv5YbVzRt2o98&#13;&#10;hvS6B+FEy4byecv8OKbJEfrEERrC0+LDEfrBqcUHvTpSfBim/IRVrcmF5xIV2vjaFpjk30rUIg9T&#13;&#10;SE5DM3kWF+l+BRJmIL4ZGREkCcjac54+6lxHJPkrRLL/dZ6OQuxhQnVK8xZn0vJnCTVO4iKGzdVs&#13;&#10;h6DT4mxXt4lxlnkdF+ckjYe1Pqjlg0LrddwzoY4ys9t4Tpao9vsBfDax253/xGO+y2ze273p8UPU&#13;&#10;1T8AAAD//wMAUEsDBBQABgAIAAAAIQDqWnOx5AAAAA8BAAAPAAAAZHJzL2Rvd25yZXYueG1sTE9N&#13;&#10;b4JAEL036X/YTJPe6oKUVpHFGPtxMk2qJqa3FUYgsrOEXQH/fcdTe5lk5r15H+lyNI3osXO1JQXh&#13;&#10;JACBlNuiplLBfvfxNAPhvKZCN5ZQwRUdLLP7u1QnhR3oG/utLwWLkEu0gsr7NpHS5RUa7Sa2RWLs&#13;&#10;ZDujPa9dKYtODyxuGjkNghdpdE3sUOkW1xXm5+3FKPgc9LCKwvd+cz6trz+7+OuwCVGpx4fxbcFj&#13;&#10;tQDhcfR/H3DrwPkh42BHe6HCiUZBNJ/FTFUwDSMQTHh9nvPhyEgUxyCzVP7vkf0CAAD//wMAUEsB&#13;&#10;Ai0AFAAGAAgAAAAhALaDOJL+AAAA4QEAABMAAAAAAAAAAAAAAAAAAAAAAFtDb250ZW50X1R5cGVz&#13;&#10;XS54bWxQSwECLQAUAAYACAAAACEAOP0h/9YAAACUAQAACwAAAAAAAAAAAAAAAAAvAQAAX3JlbHMv&#13;&#10;LnJlbHNQSwECLQAUAAYACAAAACEAZTsUM5YEAADQGgAADgAAAAAAAAAAAAAAAAAuAgAAZHJzL2Uy&#13;&#10;b0RvYy54bWxQSwECLQAUAAYACAAAACEA6lpzseQAAAAPAQAADwAAAAAAAAAAAAAAAADwBgAAZHJz&#13;&#10;L2Rvd25yZXYueG1sUEsFBgAAAAAEAAQA8wAAAAEIAAAAAA==&#13;&#10;">
                <v:oval id="Oval 541" o:spid="_x0000_s1203" style="position:absolute;left:18333;width:3953;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zIxyQAAAOEAAAAPAAAAZHJzL2Rvd25yZXYueG1sRI9PawIx&#13;&#10;FMTvBb9DeEJvNWuxUlejSEXooT345+DxmTx3V5OXZRPXbT99Iwi9DAzD/IaZLTpnRUtNqDwrGA4y&#13;&#10;EMTam4oLBfvd+uUdRIjIBq1nUvBDARbz3tMMc+NvvKF2GwuRIBxyVFDGWOdSBl2SwzDwNXHKTr5x&#13;&#10;GJNtCmkavCW4s/I1y8bSYcVpocSaPkrSl+3VKdBmX5y/Lr9tPGp72Bk78Vx9K/Xc71bTJMspiEhd&#13;&#10;/G88EJ9GwdtoCPdH6Q3I+R8AAAD//wMAUEsBAi0AFAAGAAgAAAAhANvh9svuAAAAhQEAABMAAAAA&#13;&#10;AAAAAAAAAAAAAAAAAFtDb250ZW50X1R5cGVzXS54bWxQSwECLQAUAAYACAAAACEAWvQsW78AAAAV&#13;&#10;AQAACwAAAAAAAAAAAAAAAAAfAQAAX3JlbHMvLnJlbHNQSwECLQAUAAYACAAAACEA9PsyMckAAADh&#13;&#10;AAAADwAAAAAAAAAAAAAAAAAHAgAAZHJzL2Rvd25yZXYueG1sUEsFBgAAAAADAAMAtwAAAP0CAAAA&#13;&#10;AA==&#13;&#10;" filled="f" strokecolor="#1f3763 [1604]" strokeweight="1pt">
                  <v:stroke joinstyle="miter"/>
                </v:oval>
                <v:shape id="TextBox 20" o:spid="_x0000_s1204" type="#_x0000_t202" style="position:absolute;left:18731;top:602;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N8x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EKf4/iG5DLXwAAAP//AwBQSwECLQAUAAYACAAAACEA2+H2y+4AAACFAQAAEwAAAAAA&#13;&#10;AAAAAAAAAAAAAAAAW0NvbnRlbnRfVHlwZXNdLnhtbFBLAQItABQABgAIAAAAIQBa9CxbvwAAABUB&#13;&#10;AAALAAAAAAAAAAAAAAAAAB8BAABfcmVscy8ucmVsc1BLAQItABQABgAIAAAAIQCrMN8xyAAAAOEA&#13;&#10;AAAPAAAAAAAAAAAAAAAAAAcCAABkcnMvZG93bnJldi54bWxQSwUGAAAAAAMAAwC3AAAA/AIAAAAA&#13;&#10;" filled="f" stroked="f">
                  <v:textbox style="mso-fit-shape-to-text:t">
                    <w:txbxContent>
                      <w:p w14:paraId="0DC04A2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4</m:t>
                                </m:r>
                              </m:sub>
                            </m:sSub>
                          </m:oMath>
                        </m:oMathPara>
                      </w:p>
                    </w:txbxContent>
                  </v:textbox>
                </v:shape>
                <v:oval id="Oval 543" o:spid="_x0000_s1205" style="position:absolute;left:12565;top:5574;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QndyQAAAOEAAAAPAAAAZHJzL2Rvd25yZXYueG1sRI9PawIx&#13;&#10;FMTvBb9DeEJvNau1YlejiCJ4aA/+OfT4mrzuriYvyyau2376plDwMjAM8xtmvuycFS01ofKsYDjI&#13;&#10;QBBrbyouFJyO26cpiBCRDVrPpOCbAiwXvYc55sbfeE/tIRYiQTjkqKCMsc6lDLokh2Hga+KUffnG&#13;&#10;YUy2KaRp8JbgzspRlk2kw4rTQok1rUvSl8PVKdDmVJzfLj9t/NT242jsq+fqXanHfreZJVnNQETq&#13;&#10;4r3xj9gZBS/jZ/h7lN6AXPwCAAD//wMAUEsBAi0AFAAGAAgAAAAhANvh9svuAAAAhQEAABMAAAAA&#13;&#10;AAAAAAAAAAAAAAAAAFtDb250ZW50X1R5cGVzXS54bWxQSwECLQAUAAYACAAAACEAWvQsW78AAAAV&#13;&#10;AQAACwAAAAAAAAAAAAAAAAAfAQAAX3JlbHMvLnJlbHNQSwECLQAUAAYACAAAACEAa2UJ3ckAAADh&#13;&#10;AAAADwAAAAAAAAAAAAAAAAAHAgAAZHJzL2Rvd25yZXYueG1sUEsFBgAAAAADAAMAtwAAAP0CAAAA&#13;&#10;AA==&#13;&#10;" filled="f" strokecolor="#1f3763 [1604]" strokeweight="1pt">
                  <v:stroke joinstyle="miter"/>
                </v:oval>
                <v:shape id="TextBox 22" o:spid="_x0000_s1206" type="#_x0000_t202" style="position:absolute;left:12964;top:6175;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leLeyAAAAOEAAAAPAAAAZHJzL2Rvd25yZXYueG1sRI/dasJA&#13;&#10;FITvhb7Dcgq9040hio2uIrGF3tWfPsAhe8zGZM+G7Kppn75bKHgzMAzzDbPaDLYVN+p97VjBdJKA&#13;&#10;IC6drrlS8HV6Hy9A+ICssXVMCr7Jw2b9NFphrt2dD3Q7hkpECPscFZgQulxKXxqy6CeuI47Z2fUW&#13;&#10;Q7R9JXWP9wi3rUyTZC4t1hwXDHZUGCqb49UqWCT2s2le07232c90Zoqde+suSr08D7tllO0SRKAh&#13;&#10;PBr/iA+tYJZl8PcovgG5/gUAAP//AwBQSwECLQAUAAYACAAAACEA2+H2y+4AAACFAQAAEwAAAAAA&#13;&#10;AAAAAAAAAAAAAAAAW0NvbnRlbnRfVHlwZXNdLnhtbFBLAQItABQABgAIAAAAIQBa9CxbvwAAABUB&#13;&#10;AAALAAAAAAAAAAAAAAAAAB8BAABfcmVscy8ucmVsc1BLAQItABQABgAIAAAAIQBLleLeyAAAAOEA&#13;&#10;AAAPAAAAAAAAAAAAAAAAAAcCAABkcnMvZG93bnJldi54bWxQSwUGAAAAAAMAAwC3AAAA/AIAAAAA&#13;&#10;" filled="f" stroked="f">
                  <v:textbox style="mso-fit-shape-to-text:t">
                    <w:txbxContent>
                      <w:p w14:paraId="2F364A08"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oval id="Oval 545" o:spid="_x0000_s1207" style="position:absolute;left:6253;top:10758;width:3953;height:39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DQyyQAAAOEAAAAPAAAAZHJzL2Rvd25yZXYueG1sRI9BawIx&#13;&#10;FITvBf9DeEJvNWupUlejiKXQgz3U9eDxmTx3V5OXZZOuW399UxB6GRiG+YZZrHpnRUdtqD0rGI8y&#13;&#10;EMTam5pLBfvi/ekVRIjIBq1nUvBDAVbLwcMCc+Ov/EXdLpYiQTjkqKCKscmlDLoih2HkG+KUnXzr&#13;&#10;MCbbltK0eE1wZ+Vzlk2lw5rTQoUNbSrSl923U6DNvjxvL7cuHrU9FMbOPNefSj0O+7d5kvUcRKQ+&#13;&#10;/jfuiA+jYPIygb9H6Q3I5S8AAAD//wMAUEsBAi0AFAAGAAgAAAAhANvh9svuAAAAhQEAABMAAAAA&#13;&#10;AAAAAAAAAAAAAAAAAFtDb250ZW50X1R5cGVzXS54bWxQSwECLQAUAAYACAAAACEAWvQsW78AAAAV&#13;&#10;AQAACwAAAAAAAAAAAAAAAAAfAQAAX3JlbHMvLnJlbHNQSwECLQAUAAYACAAAACEAi8A0MskAAADh&#13;&#10;AAAADwAAAAAAAAAAAAAAAAAHAgAAZHJzL2Rvd25yZXYueG1sUEsFBgAAAAADAAMAtwAAAP0CAAAA&#13;&#10;AA==&#13;&#10;" filled="f" strokecolor="#1f3763 [1604]" strokeweight="1pt">
                  <v:stroke joinstyle="miter"/>
                </v:oval>
                <v:shape id="TextBox 24" o:spid="_x0000_s1208" type="#_x0000_t202" style="position:absolute;left:6654;top:11358;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9kyxgAAAOEAAAAPAAAAZHJzL2Rvd25yZXYueG1sRI/disIw&#13;&#10;FITvhX2HcBb2TlNFxa1GWdQF7/x9gENztum2OSlN1OrTG0HwZmAY5htmtmhtJS7U+MKxgn4vAUGc&#13;&#10;OV1wruB0/O1OQPiArLFyTApu5GEx/+jMMNXuynu6HEIuIoR9igpMCHUqpc8MWfQ9VxPH7M81FkO0&#13;&#10;TS51g9cIt5UcJMlYWiw4LhisaWkoKw9nq2CS2G1Zfg923g7v/ZFZrty6/lfq67NdTaP8TEEEasO7&#13;&#10;8UJstILRcAzPR/ENyPkDAAD//wMAUEsBAi0AFAAGAAgAAAAhANvh9svuAAAAhQEAABMAAAAAAAAA&#13;&#10;AAAAAAAAAAAAAFtDb250ZW50X1R5cGVzXS54bWxQSwECLQAUAAYACAAAACEAWvQsW78AAAAVAQAA&#13;&#10;CwAAAAAAAAAAAAAAAAAfAQAAX3JlbHMvLnJlbHNQSwECLQAUAAYACAAAACEA1AvZMsYAAADhAAAA&#13;&#10;DwAAAAAAAAAAAAAAAAAHAgAAZHJzL2Rvd25yZXYueG1sUEsFBgAAAAADAAMAtwAAAPoCAAAAAA==&#13;&#10;" filled="f" stroked="f">
                  <v:textbox style="mso-fit-shape-to-text:t">
                    <w:txbxContent>
                      <w:p w14:paraId="5D6E33AD"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547" o:spid="_x0000_s1209" style="position:absolute;top:16045;width:3952;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g/eyQAAAOEAAAAPAAAAZHJzL2Rvd25yZXYueG1sRI9PawIx&#13;&#10;FMTvBb9DeEJvNavUalejiCJ4aA/+OfT4mrzuriYvyyau2376plDwMjAM8xtmvuycFS01ofKsYDjI&#13;&#10;QBBrbyouFJyO26cpiBCRDVrPpOCbAiwXvYc55sbfeE/tIRYiQTjkqKCMsc6lDLokh2Hga+KUffnG&#13;&#10;YUy2KaRp8JbgzspRlr1IhxWnhRJrWpekL4erU6DNqTi/XX7a+Kntx9HYV8/Vu1KP/W4zS7KagYjU&#13;&#10;xXvjH7EzCsbPE/h7lN6AXPwCAAD//wMAUEsBAi0AFAAGAAgAAAAhANvh9svuAAAAhQEAABMAAAAA&#13;&#10;AAAAAAAAAAAAAAAAAFtDb250ZW50X1R5cGVzXS54bWxQSwECLQAUAAYACAAAACEAWvQsW78AAAAV&#13;&#10;AQAACwAAAAAAAAAAAAAAAAAfAQAAX3JlbHMvLnJlbHNQSwECLQAUAAYACAAAACEAFF4P3skAAADh&#13;&#10;AAAADwAAAAAAAAAAAAAAAAAHAgAAZHJzL2Rvd25yZXYueG1sUEsFBgAAAAADAAMAtwAAAP0CAAAA&#13;&#10;AA==&#13;&#10;" filled="f" strokecolor="#1f3763 [1604]" strokeweight="1pt">
                  <v:stroke joinstyle="miter"/>
                </v:oval>
                <v:shape id="TextBox 26" o:spid="_x0000_s1210" type="#_x0000_t202" style="position:absolute;left:401;top:16643;width:3194;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2OjbyAAAAOEAAAAPAAAAZHJzL2Rvd25yZXYueG1sRI/BasJA&#13;&#10;EIbvhb7DMoXe6kbRotFVilbozdb6AEN2zMZkZ0N2q7FP7xwELwM/w//NfItV7xt1pi5WgQ0MBxko&#13;&#10;4iLYiksDh9/t2xRUTMgWm8Bk4EoRVsvnpwXmNlz4h877VCqBcMzRgEupzbWOhSOPcRBaYtkdQ+cx&#13;&#10;SexKbTu8CNw3epRl79pjxXLBYUtrR0W9//MGppnf1fVs9B39+H84cetN+GxPxry+9Ju5jI85qER9&#13;&#10;ejTuiC9rYDKWl8VIbEAvbwAAAP//AwBQSwECLQAUAAYACAAAACEA2+H2y+4AAACFAQAAEwAAAAAA&#13;&#10;AAAAAAAAAAAAAAAAW0NvbnRlbnRfVHlwZXNdLnhtbFBLAQItABQABgAIAAAAIQBa9CxbvwAAABUB&#13;&#10;AAALAAAAAAAAAAAAAAAAAB8BAABfcmVscy8ucmVsc1BLAQItABQABgAIAAAAIQDK2OjbyAAAAOEA&#13;&#10;AAAPAAAAAAAAAAAAAAAAAAcCAABkcnMvZG93bnJldi54bWxQSwUGAAAAAAMAAwC3AAAA/AIAAAAA&#13;&#10;" filled="f" stroked="f">
                  <v:textbox style="mso-fit-shape-to-text:t">
                    <w:txbxContent>
                      <w:p w14:paraId="7E16075F" w14:textId="77777777" w:rsidR="009F5845" w:rsidRDefault="009F5845" w:rsidP="009F5845">
                        <w:pPr>
                          <w:rPr>
                            <w:rFonts w:ascii="Cambria Math" w:hAnsi="+mn-cs"/>
                            <w:i/>
                            <w:iCs/>
                            <w:color w:val="000000" w:themeColor="text1"/>
                            <w:kern w:val="24"/>
                            <w:sz w:val="20"/>
                            <w:szCs w:val="20"/>
                          </w:rPr>
                        </w:pPr>
                        <m:oMathPara>
                          <m:oMathParaPr>
                            <m:jc m:val="centerGroup"/>
                          </m:oMathParaPr>
                          <m:oMath>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Straight Arrow Connector 549" o:spid="_x0000_s1211" type="#_x0000_t32" style="position:absolute;left:15885;top:3379;width:3081;height:273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dLqywAAAOEAAAAPAAAAZHJzL2Rvd25yZXYueG1sRI9Ba8JA&#13;&#10;FITvhf6H5RW8iG60Km10FZtQ8Kot1N4e2Wc2bfZtmt3G6K/vFgq9DAzDfMOsNr2tRUetrxwrmIwT&#13;&#10;EMSF0xWXCl5fnkcPIHxA1lg7JgUX8rBZ396sMNXuzHvqDqEUEcI+RQUmhCaV0heGLPqxa4hjdnKt&#13;&#10;xRBtW0rd4jnCbS2nSbKQFiuOCwYbygwVn4dvq+D9NNfdU5ZXhTlm92/D2fXr45grNbjr82WU7RJE&#13;&#10;oD78N/4QO61gPnuE30fxDcj1DwAAAP//AwBQSwECLQAUAAYACAAAACEA2+H2y+4AAACFAQAAEwAA&#13;&#10;AAAAAAAAAAAAAAAAAAAAW0NvbnRlbnRfVHlwZXNdLnhtbFBLAQItABQABgAIAAAAIQBa9CxbvwAA&#13;&#10;ABUBAAALAAAAAAAAAAAAAAAAAB8BAABfcmVscy8ucmVsc1BLAQItABQABgAIAAAAIQCkvdLqywAA&#13;&#10;AOEAAAAPAAAAAAAAAAAAAAAAAAcCAABkcnMvZG93bnJldi54bWxQSwUGAAAAAAMAAwC3AAAA/wIA&#13;&#10;AAAA&#13;&#10;" strokecolor="#4472c4 [3204]" strokeweight=".5pt">
                  <v:stroke endarrow="block" joinstyle="miter"/>
                  <o:lock v:ext="edit" shapetype="f"/>
                </v:shape>
                <v:shape id="Straight Arrow Connector 550" o:spid="_x0000_s1212" type="#_x0000_t32" style="position:absolute;left:9806;top:8739;width:3191;height:26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u2qygAAAOEAAAAPAAAAZHJzL2Rvd25yZXYueG1sRI9NS8NA&#13;&#10;EIbvQv/DMoIXsRs/IpJ2W2qC4NW2YL0N2Wk2mp2N2TWN/nrnIHgZeBne5+VZriffqZGG2AY2cD3P&#13;&#10;QBHXwbbcGNjvnq4eQMWEbLELTAa+KcJ6NTtbYmHDiV9o3KZGCYRjgQZcSn2hdawdeYzz0BPL7xgG&#13;&#10;j0ni0Gg74EngvtM3WXavPbYsCw57Kh3VH9svb+DtmNvxsaza2h3K29fLu5/P90NlzMX5VC3kbBag&#13;&#10;Ek3pv/GHeLYG8lwcxEhsQK9+AQAA//8DAFBLAQItABQABgAIAAAAIQDb4fbL7gAAAIUBAAATAAAA&#13;&#10;AAAAAAAAAAAAAAAAAABbQ29udGVudF9UeXBlc10ueG1sUEsBAi0AFAAGAAgAAAAhAFr0LFu/AAAA&#13;&#10;FQEAAAsAAAAAAAAAAAAAAAAAHwEAAF9yZWxzLy5yZWxzUEsBAi0AFAAGAAgAAAAhALBe7arKAAAA&#13;&#10;4QAAAA8AAAAAAAAAAAAAAAAABwIAAGRycy9kb3ducmV2LnhtbFBLBQYAAAAAAwADALcAAAD+AgAA&#13;&#10;AAA=&#13;&#10;" strokecolor="#4472c4 [3204]" strokeweight=".5pt">
                  <v:stroke endarrow="block" joinstyle="miter"/>
                  <o:lock v:ext="edit" shapetype="f"/>
                </v:shape>
                <v:shape id="Straight Arrow Connector 551" o:spid="_x0000_s1213" type="#_x0000_t32" style="position:absolute;left:3439;top:13902;width:3328;height:285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kgxygAAAOEAAAAPAAAAZHJzL2Rvd25yZXYueG1sRI9BS8NA&#13;&#10;FITvgv9heYIXaTfVRiTptmhCwatVsL09si/ZaPZtzG7T6K93hYKXgWGYb5jVZrKdGGnwrWMFi3kC&#13;&#10;grhyuuVGwdvrdvYAwgdkjZ1jUvBNHjbry4sVZtqd+IXGXWhEhLDPUIEJoc+k9JUhi37ueuKY1W6w&#13;&#10;GKIdGqkHPEW47eRtktxLiy3HBYM9FYaqz93RKjjUqR6firKtzL64e79Z/nx97Eulrq+mMo/ymIMI&#13;&#10;NIX/xhnxrBWk6QL+HsU3INe/AAAA//8DAFBLAQItABQABgAIAAAAIQDb4fbL7gAAAIUBAAATAAAA&#13;&#10;AAAAAAAAAAAAAAAAAABbQ29udGVudF9UeXBlc10ueG1sUEsBAi0AFAAGAAgAAAAhAFr0LFu/AAAA&#13;&#10;FQEAAAsAAAAAAAAAAAAAAAAAHwEAAF9yZWxzLy5yZWxzUEsBAi0AFAAGAAgAAAAhAN8SSDHKAAAA&#13;&#10;4QAAAA8AAAAAAAAAAAAAAAAABwIAAGRycy9kb3ducmV2LnhtbFBLBQYAAAAAAwADALcAAAD+AgAA&#13;&#10;AAA=&#13;&#10;" strokecolor="#4472c4 [3204]" strokeweight=".5pt">
                  <v:stroke endarrow="block" joinstyle="miter"/>
                  <o:lock v:ext="edit" shapetype="f"/>
                </v:shape>
              </v:group>
            </w:pict>
          </mc:Fallback>
        </mc:AlternateContent>
      </w:r>
    </w:p>
    <w:p w14:paraId="22DF4CC3" w14:textId="2FB08271" w:rsidR="009F5845" w:rsidRDefault="009F5845" w:rsidP="00AD1AF3">
      <w:pPr>
        <w:rPr>
          <w:rFonts w:eastAsiaTheme="minorEastAsia"/>
          <w:sz w:val="20"/>
          <w:szCs w:val="20"/>
        </w:rPr>
      </w:pPr>
    </w:p>
    <w:p w14:paraId="273CA9E3" w14:textId="215B09F6" w:rsidR="009F5845" w:rsidRDefault="009F5845" w:rsidP="00AD1AF3">
      <w:pPr>
        <w:rPr>
          <w:rFonts w:eastAsiaTheme="minorEastAsia"/>
          <w:sz w:val="20"/>
          <w:szCs w:val="20"/>
        </w:rPr>
      </w:pPr>
    </w:p>
    <w:p w14:paraId="0B483278" w14:textId="4BDDDE21" w:rsidR="000D1B9B" w:rsidRDefault="009F5845" w:rsidP="00AD1AF3">
      <w:pPr>
        <w:rPr>
          <w:rFonts w:eastAsiaTheme="minorEastAsia"/>
          <w:sz w:val="20"/>
          <w:szCs w:val="20"/>
        </w:rPr>
      </w:pPr>
      <w:r>
        <w:rPr>
          <w:rFonts w:eastAsiaTheme="minorEastAsia"/>
          <w:sz w:val="20"/>
          <w:szCs w:val="20"/>
        </w:rPr>
        <w:t>Figure A.1: Causal Betweenness in a Causal Fork.     Figure A.2: Causal Betweenness in a Causal Chain</w:t>
      </w:r>
    </w:p>
    <w:p w14:paraId="199F834A" w14:textId="3DB21583" w:rsidR="009F5845" w:rsidRDefault="009F5845" w:rsidP="00AD1AF3">
      <w:pPr>
        <w:rPr>
          <w:rFonts w:eastAsiaTheme="minorEastAsia"/>
          <w:sz w:val="20"/>
          <w:szCs w:val="20"/>
        </w:rPr>
      </w:pPr>
      <w:r>
        <w:rPr>
          <w:rFonts w:eastAsiaTheme="minorEastAsia"/>
          <w:sz w:val="20"/>
          <w:szCs w:val="20"/>
        </w:rPr>
        <w:t xml:space="preserve">The betweenness relations of forks and chains differ considerably. </w:t>
      </w:r>
      <w:r w:rsidR="00980673">
        <w:rPr>
          <w:rFonts w:eastAsiaTheme="minorEastAsia"/>
          <w:sz w:val="20"/>
          <w:szCs w:val="20"/>
        </w:rPr>
        <w:t xml:space="preserve">In the chain diagrammed on Figure A.2 the relation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3</m:t>
                </m:r>
              </m:sub>
            </m:sSub>
          </m:e>
        </m:d>
      </m:oMath>
      <w:r w:rsidR="00980673">
        <w:rPr>
          <w:rFonts w:eastAsiaTheme="minorEastAsia"/>
          <w:sz w:val="20"/>
          <w:szCs w:val="20"/>
        </w:rPr>
        <w:t xml:space="preserve"> is false, whereas it is true of the fork diagrammed on Figure A.1.</w:t>
      </w:r>
      <w:r w:rsidR="00051E02">
        <w:rPr>
          <w:rFonts w:eastAsiaTheme="minorEastAsia"/>
          <w:sz w:val="20"/>
          <w:szCs w:val="20"/>
        </w:rPr>
        <w:t xml:space="preserve"> Using probability relations to pick out causal relations finds its roots in this idea of Reichenbach’s.</w:t>
      </w:r>
    </w:p>
    <w:p w14:paraId="73F0257E" w14:textId="5EDB49FC" w:rsidR="00051E02" w:rsidRDefault="00051E02" w:rsidP="00AD1AF3">
      <w:pPr>
        <w:rPr>
          <w:rFonts w:eastAsiaTheme="minorEastAsia"/>
          <w:sz w:val="20"/>
          <w:szCs w:val="20"/>
        </w:rPr>
      </w:pPr>
    </w:p>
    <w:p w14:paraId="1DB22217" w14:textId="27B9E368" w:rsidR="00051E02" w:rsidRPr="00051E02" w:rsidRDefault="00051E02" w:rsidP="00AD1AF3">
      <w:pPr>
        <w:rPr>
          <w:rFonts w:eastAsiaTheme="minorEastAsia"/>
          <w:i/>
          <w:iCs/>
          <w:sz w:val="20"/>
          <w:szCs w:val="20"/>
          <w:u w:val="single"/>
        </w:rPr>
      </w:pPr>
      <w:r w:rsidRPr="00051E02">
        <w:rPr>
          <w:rFonts w:eastAsiaTheme="minorEastAsia"/>
          <w:i/>
          <w:iCs/>
          <w:sz w:val="20"/>
          <w:szCs w:val="20"/>
          <w:u w:val="single"/>
        </w:rPr>
        <w:t>Critical Discussion of Causal Betweenness</w:t>
      </w:r>
    </w:p>
    <w:p w14:paraId="3A5A0B12" w14:textId="4FFFF077" w:rsidR="009F5845" w:rsidRDefault="006E3D0F" w:rsidP="00AD1AF3">
      <w:pPr>
        <w:rPr>
          <w:rFonts w:eastAsiaTheme="minorEastAsia"/>
          <w:sz w:val="20"/>
          <w:szCs w:val="20"/>
        </w:rPr>
      </w:pPr>
      <w:r>
        <w:rPr>
          <w:rFonts w:eastAsiaTheme="minorEastAsia"/>
          <w:sz w:val="20"/>
          <w:szCs w:val="20"/>
        </w:rPr>
        <w:t xml:space="preserve">Since the definition of causal betweenness formalizes the idea that the closer one gets to another event in a causal chain, the higher its probability will be, a rejection of </w:t>
      </w:r>
      <w:proofErr w:type="spellStart"/>
      <w:r>
        <w:rPr>
          <w:rFonts w:eastAsiaTheme="minorEastAsia"/>
          <w:sz w:val="20"/>
          <w:szCs w:val="20"/>
        </w:rPr>
        <w:t>of</w:t>
      </w:r>
      <w:proofErr w:type="spellEnd"/>
      <w:r>
        <w:rPr>
          <w:rFonts w:eastAsiaTheme="minorEastAsia"/>
          <w:sz w:val="20"/>
          <w:szCs w:val="20"/>
        </w:rPr>
        <w:t xml:space="preserve"> the definition of causal betweenness will most likely involve a rejection of that principle.  Salmon rejects the causal betweenness principle</w:t>
      </w:r>
      <w:sdt>
        <w:sdtPr>
          <w:rPr>
            <w:rFonts w:eastAsiaTheme="minorEastAsia"/>
            <w:sz w:val="20"/>
            <w:szCs w:val="20"/>
          </w:rPr>
          <w:id w:val="285240372"/>
          <w:citation/>
        </w:sdtPr>
        <w:sdtContent>
          <w:r w:rsidR="001837BD">
            <w:rPr>
              <w:rFonts w:eastAsiaTheme="minorEastAsia"/>
              <w:sz w:val="20"/>
              <w:szCs w:val="20"/>
            </w:rPr>
            <w:fldChar w:fldCharType="begin"/>
          </w:r>
          <w:r w:rsidR="001837BD">
            <w:rPr>
              <w:rFonts w:eastAsiaTheme="minorEastAsia"/>
              <w:sz w:val="20"/>
              <w:szCs w:val="20"/>
            </w:rPr>
            <w:instrText xml:space="preserve"> CITATION Wes98 \l 1033 </w:instrText>
          </w:r>
          <w:r w:rsidR="001837BD">
            <w:rPr>
              <w:rFonts w:eastAsiaTheme="minorEastAsia"/>
              <w:sz w:val="20"/>
              <w:szCs w:val="20"/>
            </w:rPr>
            <w:fldChar w:fldCharType="separate"/>
          </w:r>
          <w:r w:rsidR="00241BF2">
            <w:rPr>
              <w:rFonts w:eastAsiaTheme="minorEastAsia"/>
              <w:noProof/>
              <w:sz w:val="20"/>
              <w:szCs w:val="20"/>
            </w:rPr>
            <w:t xml:space="preserve"> </w:t>
          </w:r>
          <w:r w:rsidR="00241BF2" w:rsidRPr="00241BF2">
            <w:rPr>
              <w:rFonts w:eastAsiaTheme="minorEastAsia"/>
              <w:noProof/>
              <w:sz w:val="20"/>
              <w:szCs w:val="20"/>
            </w:rPr>
            <w:t xml:space="preserve">(Salmon, Causality and </w:t>
          </w:r>
          <w:r w:rsidR="00241BF2" w:rsidRPr="00241BF2">
            <w:rPr>
              <w:rFonts w:eastAsiaTheme="minorEastAsia"/>
              <w:noProof/>
              <w:sz w:val="20"/>
              <w:szCs w:val="20"/>
            </w:rPr>
            <w:lastRenderedPageBreak/>
            <w:t>Explanation (collection of 26 essays by Wesley C. Salmon), 1998)</w:t>
          </w:r>
          <w:r w:rsidR="001837BD">
            <w:rPr>
              <w:rFonts w:eastAsiaTheme="minorEastAsia"/>
              <w:sz w:val="20"/>
              <w:szCs w:val="20"/>
            </w:rPr>
            <w:fldChar w:fldCharType="end"/>
          </w:r>
        </w:sdtContent>
      </w:sdt>
      <w:r w:rsidR="001837BD">
        <w:rPr>
          <w:rFonts w:eastAsiaTheme="minorEastAsia"/>
          <w:sz w:val="20"/>
          <w:szCs w:val="20"/>
        </w:rPr>
        <w:t xml:space="preserve"> </w:t>
      </w:r>
      <w:r w:rsidR="00AC20DC">
        <w:rPr>
          <w:rFonts w:eastAsiaTheme="minorEastAsia"/>
          <w:sz w:val="20"/>
          <w:szCs w:val="20"/>
        </w:rPr>
        <w:t>and points out that not all events in a causal chain need to be positively relevant to later events in that chain; sometimes things happen</w:t>
      </w:r>
      <w:r>
        <w:rPr>
          <w:rFonts w:eastAsiaTheme="minorEastAsia"/>
          <w:sz w:val="20"/>
          <w:szCs w:val="20"/>
        </w:rPr>
        <w:t xml:space="preserve"> </w:t>
      </w:r>
      <w:r w:rsidR="00E711B8">
        <w:rPr>
          <w:rFonts w:eastAsiaTheme="minorEastAsia"/>
          <w:sz w:val="20"/>
          <w:szCs w:val="20"/>
        </w:rPr>
        <w:t xml:space="preserve">“the hard way”. </w:t>
      </w:r>
    </w:p>
    <w:p w14:paraId="3F43AF6F" w14:textId="77777777" w:rsidR="009F5845" w:rsidRDefault="009F5845" w:rsidP="00AD1AF3">
      <w:pPr>
        <w:rPr>
          <w:rFonts w:eastAsiaTheme="minorEastAsia"/>
          <w:sz w:val="20"/>
          <w:szCs w:val="20"/>
        </w:rPr>
      </w:pPr>
    </w:p>
    <w:p w14:paraId="6B31BD48" w14:textId="0DA79A35" w:rsidR="00F76ACC" w:rsidRDefault="00F76ACC" w:rsidP="00F76ACC">
      <w:pPr>
        <w:pStyle w:val="Heading4"/>
      </w:pPr>
      <w:r>
        <w:t>Suppes’ Causality Framework</w:t>
      </w:r>
    </w:p>
    <w:p w14:paraId="71D3AC62" w14:textId="77777777" w:rsidR="00F76ACC" w:rsidRDefault="00F76ACC" w:rsidP="00AD1AF3">
      <w:pPr>
        <w:rPr>
          <w:rFonts w:eastAsiaTheme="minorEastAsia"/>
          <w:sz w:val="20"/>
          <w:szCs w:val="20"/>
        </w:rPr>
      </w:pPr>
    </w:p>
    <w:p w14:paraId="105B5FB4" w14:textId="72DC4F82" w:rsidR="00AD1AF3" w:rsidRDefault="00AD1AF3" w:rsidP="00AD1AF3">
      <w:pPr>
        <w:keepNext/>
        <w:keepLines/>
        <w:rPr>
          <w:rFonts w:eastAsiaTheme="minorEastAsia"/>
          <w:sz w:val="20"/>
          <w:szCs w:val="20"/>
        </w:rPr>
      </w:pPr>
      <w:bookmarkStart w:id="22" w:name="prima_facie_cause_definiton_Suppes"/>
      <w:r w:rsidRPr="003B0E81">
        <w:rPr>
          <w:rFonts w:eastAsiaTheme="minorEastAsia"/>
          <w:b/>
          <w:bCs/>
          <w:sz w:val="20"/>
          <w:szCs w:val="20"/>
        </w:rPr>
        <w:t>Definition</w:t>
      </w:r>
      <w:r>
        <w:rPr>
          <w:rFonts w:eastAsiaTheme="minorEastAsia"/>
          <w:b/>
          <w:bCs/>
          <w:sz w:val="20"/>
          <w:szCs w:val="20"/>
        </w:rPr>
        <w:t xml:space="preserve"> A</w:t>
      </w:r>
      <w:bookmarkEnd w:id="22"/>
      <w:r w:rsidR="008F58BB">
        <w:rPr>
          <w:rFonts w:eastAsiaTheme="minorEastAsia"/>
          <w:b/>
          <w:bCs/>
          <w:sz w:val="20"/>
          <w:szCs w:val="20"/>
        </w:rPr>
        <w:t>3</w:t>
      </w:r>
      <w:r>
        <w:rPr>
          <w:rFonts w:eastAsiaTheme="minorEastAsia"/>
          <w:sz w:val="20"/>
          <w:szCs w:val="20"/>
        </w:rPr>
        <w:t xml:space="preserve">: Suppes’ definition of </w:t>
      </w:r>
      <w:r w:rsidRPr="003B0E81">
        <w:rPr>
          <w:rFonts w:eastAsiaTheme="minorEastAsia"/>
          <w:i/>
          <w:iCs/>
          <w:sz w:val="20"/>
          <w:szCs w:val="20"/>
        </w:rPr>
        <w:t>prima facie</w:t>
      </w:r>
      <w:r>
        <w:rPr>
          <w:rFonts w:eastAsiaTheme="minorEastAsia"/>
          <w:sz w:val="20"/>
          <w:szCs w:val="20"/>
        </w:rPr>
        <w:t xml:space="preserve"> cause</w:t>
      </w:r>
    </w:p>
    <w:p w14:paraId="1C7333D7" w14:textId="77777777" w:rsidR="00AD1AF3" w:rsidRDefault="00AD1AF3" w:rsidP="00AD1AF3">
      <w:pPr>
        <w:keepNext/>
        <w:keepLines/>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3B0E81">
        <w:rPr>
          <w:rFonts w:eastAsiaTheme="minorEastAsia"/>
          <w:sz w:val="20"/>
          <w:szCs w:val="20"/>
        </w:rPr>
        <w:t xml:space="preserve"> is a</w:t>
      </w:r>
      <w:r>
        <w:rPr>
          <w:rFonts w:eastAsiaTheme="minorEastAsia"/>
          <w:sz w:val="20"/>
          <w:szCs w:val="20"/>
        </w:rPr>
        <w:t xml:space="preserve"> </w:t>
      </w:r>
      <w:r w:rsidRPr="00274FD3">
        <w:rPr>
          <w:rFonts w:eastAsiaTheme="minorEastAsia"/>
          <w:i/>
          <w:iCs/>
          <w:sz w:val="20"/>
          <w:szCs w:val="20"/>
        </w:rPr>
        <w:t>prima facie</w:t>
      </w:r>
      <w:r>
        <w:rPr>
          <w:rFonts w:eastAsiaTheme="minorEastAsia"/>
          <w:sz w:val="20"/>
          <w:szCs w:val="20"/>
        </w:rPr>
        <w:t xml:space="preserv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w:proofErr w:type="spellStart"/>
      <w:r w:rsidRPr="003B0E81">
        <w:rPr>
          <w:rFonts w:eastAsiaTheme="minorEastAsia"/>
          <w:i/>
          <w:iCs/>
          <w:sz w:val="20"/>
          <w:szCs w:val="20"/>
        </w:rPr>
        <w:t>iff</w:t>
      </w:r>
      <w:proofErr w:type="spellEnd"/>
      <w:r>
        <w:rPr>
          <w:rFonts w:eastAsiaTheme="minorEastAsia"/>
          <w:sz w:val="20"/>
          <w:szCs w:val="20"/>
        </w:rPr>
        <w:t xml:space="preserve">: </w:t>
      </w:r>
    </w:p>
    <w:p w14:paraId="0A988278" w14:textId="77777777" w:rsidR="00AD1AF3" w:rsidRPr="003B0E81" w:rsidRDefault="00AD1AF3" w:rsidP="00AD1AF3">
      <w:pPr>
        <w:pStyle w:val="ListParagraph"/>
        <w:keepNext/>
        <w:keepLines/>
        <w:numPr>
          <w:ilvl w:val="0"/>
          <w:numId w:val="11"/>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17D1F463"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6C9935AE" w14:textId="77777777" w:rsidR="00AD1AF3" w:rsidRDefault="00AD1AF3" w:rsidP="00AD1AF3">
      <w:pPr>
        <w:pStyle w:val="ListParagraph"/>
        <w:keepNext/>
        <w:keepLines/>
        <w:numPr>
          <w:ilvl w:val="0"/>
          <w:numId w:val="11"/>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4CAD4B7F" w14:textId="77777777" w:rsidR="00AD1AF3" w:rsidRDefault="00AD1AF3" w:rsidP="00AD1AF3">
      <w:pPr>
        <w:rPr>
          <w:rFonts w:eastAsiaTheme="minorEastAsia"/>
          <w:sz w:val="20"/>
          <w:szCs w:val="20"/>
        </w:rPr>
      </w:pPr>
    </w:p>
    <w:p w14:paraId="2F362792" w14:textId="77777777" w:rsidR="00AD1AF3" w:rsidRDefault="00AD1AF3" w:rsidP="00AD1AF3">
      <w:pPr>
        <w:rPr>
          <w:rFonts w:eastAsiaTheme="minorEastAsia"/>
          <w:sz w:val="20"/>
          <w:szCs w:val="20"/>
        </w:rPr>
      </w:pPr>
      <w:r w:rsidRPr="003B0E81">
        <w:rPr>
          <w:rFonts w:eastAsiaTheme="minorEastAsia"/>
          <w:sz w:val="20"/>
          <w:szCs w:val="20"/>
        </w:rPr>
        <w:t xml:space="preserve">We should interpret this as being for all </w:t>
      </w:r>
      <m:oMath>
        <m:r>
          <w:rPr>
            <w:rFonts w:ascii="Cambria Math" w:eastAsiaTheme="minorEastAsia" w:hAnsi="Cambria Math"/>
            <w:sz w:val="20"/>
            <w:szCs w:val="20"/>
          </w:rPr>
          <m:t>t</m:t>
        </m:r>
      </m:oMath>
      <w:r w:rsidRPr="003B0E81">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Pr="003B0E81">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Pr="003B0E81">
        <w:rPr>
          <w:rFonts w:eastAsiaTheme="minorEastAsia"/>
          <w:sz w:val="20"/>
          <w:szCs w:val="20"/>
        </w:rPr>
        <w:t>.</w:t>
      </w:r>
      <w:r>
        <w:rPr>
          <w:rFonts w:eastAsiaTheme="minorEastAsia"/>
          <w:sz w:val="20"/>
          <w:szCs w:val="20"/>
        </w:rPr>
        <w:t xml:space="preserve"> That is, the probability of A occurring </w:t>
      </w:r>
      <w:r w:rsidRPr="003B0E81">
        <w:rPr>
          <w:rFonts w:eastAsiaTheme="minorEastAsia"/>
          <w:sz w:val="20"/>
          <w:szCs w:val="20"/>
          <w:u w:val="single"/>
        </w:rPr>
        <w:t>at any time</w:t>
      </w:r>
      <w:r>
        <w:rPr>
          <w:rFonts w:eastAsiaTheme="minorEastAsia"/>
          <w:sz w:val="20"/>
          <w:szCs w:val="20"/>
        </w:rPr>
        <w:t xml:space="preserve"> after B is greater than the marginal probability of A occurring </w:t>
      </w:r>
      <w:r w:rsidRPr="003B0E81">
        <w:rPr>
          <w:rFonts w:eastAsiaTheme="minorEastAsia"/>
          <w:sz w:val="20"/>
          <w:szCs w:val="20"/>
          <w:u w:val="single"/>
        </w:rPr>
        <w:t>at any time</w:t>
      </w:r>
      <w:r>
        <w:rPr>
          <w:rFonts w:eastAsiaTheme="minorEastAsia"/>
          <w:sz w:val="20"/>
          <w:szCs w:val="20"/>
        </w:rPr>
        <w:t xml:space="preserve">. Thus, the conditions 1-3 do not refer to specific values of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but rather describe the relationship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some cases, these causes may turn out to be false. Even if something meets the criterion of being a </w:t>
      </w:r>
      <w:r w:rsidRPr="00274FD3">
        <w:rPr>
          <w:rFonts w:eastAsiaTheme="minorEastAsia"/>
          <w:i/>
          <w:iCs/>
          <w:sz w:val="20"/>
          <w:szCs w:val="20"/>
        </w:rPr>
        <w:t>prima facie</w:t>
      </w:r>
      <w:r>
        <w:rPr>
          <w:rFonts w:eastAsiaTheme="minorEastAsia"/>
          <w:sz w:val="20"/>
          <w:szCs w:val="20"/>
        </w:rPr>
        <w:t xml:space="preserve"> cause, this may be due only to common cause of it and the effect. Suppes introduces two ways in which something may be a false, or spurious cause. In each, the idea is that there is some earlier event than the </w:t>
      </w:r>
      <w:r w:rsidRPr="00274FD3">
        <w:rPr>
          <w:rFonts w:eastAsiaTheme="minorEastAsia"/>
          <w:i/>
          <w:iCs/>
          <w:sz w:val="20"/>
          <w:szCs w:val="20"/>
        </w:rPr>
        <w:t>prima facie</w:t>
      </w:r>
      <w:r>
        <w:rPr>
          <w:rFonts w:eastAsiaTheme="minorEastAsia"/>
          <w:sz w:val="20"/>
          <w:szCs w:val="20"/>
        </w:rPr>
        <w:t xml:space="preserve"> </w:t>
      </w:r>
      <w:proofErr w:type="spellStart"/>
      <w:r>
        <w:rPr>
          <w:rFonts w:eastAsiaTheme="minorEastAsia"/>
          <w:sz w:val="20"/>
          <w:szCs w:val="20"/>
        </w:rPr>
        <w:t>cause</w:t>
      </w:r>
      <w:proofErr w:type="spellEnd"/>
      <w:r>
        <w:rPr>
          <w:rFonts w:eastAsiaTheme="minorEastAsia"/>
          <w:sz w:val="20"/>
          <w:szCs w:val="20"/>
        </w:rPr>
        <w:t xml:space="preserve"> that accounts equally well for the effect, so that his other information is known, the spurious cause does not have any influence on the effect.</w:t>
      </w:r>
    </w:p>
    <w:p w14:paraId="4B98DD1C" w14:textId="77777777" w:rsidR="00AD1AF3" w:rsidRDefault="00AD1AF3" w:rsidP="00AD1AF3">
      <w:pPr>
        <w:rPr>
          <w:rFonts w:eastAsiaTheme="minorEastAsia"/>
          <w:sz w:val="20"/>
          <w:szCs w:val="20"/>
        </w:rPr>
      </w:pPr>
    </w:p>
    <w:p w14:paraId="4267698B" w14:textId="77777777" w:rsidR="00AD1AF3" w:rsidRDefault="00AD1AF3" w:rsidP="00AD1AF3">
      <w:pPr>
        <w:rPr>
          <w:rFonts w:eastAsiaTheme="minorEastAsia"/>
          <w:sz w:val="20"/>
          <w:szCs w:val="20"/>
        </w:rPr>
      </w:pPr>
      <w:r w:rsidRPr="00274FD3">
        <w:rPr>
          <w:rFonts w:eastAsiaTheme="minorEastAsia"/>
          <w:b/>
          <w:bCs/>
          <w:sz w:val="20"/>
          <w:szCs w:val="20"/>
        </w:rPr>
        <w:t>Definition</w:t>
      </w:r>
      <w:r>
        <w:rPr>
          <w:rFonts w:eastAsiaTheme="minorEastAsia"/>
          <w:b/>
          <w:bCs/>
          <w:sz w:val="20"/>
          <w:szCs w:val="20"/>
        </w:rPr>
        <w:t xml:space="preserve"> A4</w:t>
      </w:r>
      <w:r>
        <w:rPr>
          <w:rFonts w:eastAsiaTheme="minorEastAsia"/>
          <w:sz w:val="20"/>
          <w:szCs w:val="20"/>
        </w:rPr>
        <w:t xml:space="preserve">: Suppes’ first definition of </w:t>
      </w:r>
      <w:r w:rsidRPr="00274FD3">
        <w:rPr>
          <w:rFonts w:eastAsiaTheme="minorEastAsia"/>
          <w:i/>
          <w:iCs/>
          <w:sz w:val="20"/>
          <w:szCs w:val="20"/>
        </w:rPr>
        <w:t>spurious cause</w:t>
      </w:r>
    </w:p>
    <w:p w14:paraId="1448C254"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w:t>
      </w:r>
      <w:r w:rsidRPr="003B0E81">
        <w:rPr>
          <w:rFonts w:eastAsiaTheme="minorEastAsia"/>
          <w:sz w:val="20"/>
          <w:szCs w:val="20"/>
        </w:rPr>
        <w:t xml:space="preserve"> a</w:t>
      </w:r>
      <w:r>
        <w:rPr>
          <w:rFonts w:eastAsiaTheme="minorEastAsia"/>
          <w:sz w:val="20"/>
          <w:szCs w:val="20"/>
        </w:rPr>
        <w:t xml:space="preserve">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is a </w:t>
      </w:r>
      <w:r w:rsidRPr="00274FD3">
        <w:rPr>
          <w:rFonts w:eastAsiaTheme="minorEastAsia"/>
          <w:i/>
          <w:iCs/>
          <w:sz w:val="20"/>
          <w:szCs w:val="20"/>
        </w:rPr>
        <w:t>spurious cause</w:t>
      </w:r>
      <w:r>
        <w:rPr>
          <w:rFonts w:eastAsiaTheme="minorEastAsia"/>
          <w:sz w:val="20"/>
          <w:szCs w:val="20"/>
        </w:rPr>
        <w:t xml:space="preserve"> in sense one </w:t>
      </w:r>
      <w:proofErr w:type="spellStart"/>
      <w:r>
        <w:rPr>
          <w:rFonts w:eastAsiaTheme="minorEastAsia"/>
          <w:sz w:val="20"/>
          <w:szCs w:val="20"/>
        </w:rPr>
        <w:t>iff</w:t>
      </w:r>
      <w:proofErr w:type="spellEnd"/>
      <w:r>
        <w:rPr>
          <w:rFonts w:eastAsiaTheme="minorEastAsia"/>
          <w:sz w:val="20"/>
          <w:szCs w:val="20"/>
        </w:rPr>
        <w:t xml:space="preserve"> </w:t>
      </w:r>
      <m:oMath>
        <m:r>
          <w:rPr>
            <w:rFonts w:ascii="Cambria Math" w:eastAsiaTheme="minorEastAsia" w:hAnsi="Cambria Math"/>
            <w:sz w:val="20"/>
            <w:szCs w:val="20"/>
          </w:rPr>
          <m:t>∃ t"&lt; t'</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4653D945"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9C31438" w14:textId="77777777" w:rsidR="00AD1AF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6BEB6E40" w14:textId="77777777" w:rsidR="00AD1AF3" w:rsidRPr="00274FD3" w:rsidRDefault="00AD1AF3" w:rsidP="00AD1AF3">
      <w:pPr>
        <w:pStyle w:val="ListParagraph"/>
        <w:numPr>
          <w:ilvl w:val="0"/>
          <w:numId w:val="1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41F17926" w14:textId="77777777" w:rsidR="00AD1AF3" w:rsidRDefault="00AD1AF3" w:rsidP="00AD1AF3">
      <w:pPr>
        <w:rPr>
          <w:rFonts w:eastAsiaTheme="minorEastAsia"/>
          <w:sz w:val="20"/>
          <w:szCs w:val="20"/>
        </w:rPr>
      </w:pPr>
      <w:r>
        <w:rPr>
          <w:rFonts w:eastAsiaTheme="minorEastAsia"/>
          <w:sz w:val="20"/>
          <w:szCs w:val="20"/>
        </w:rPr>
        <w:t xml:space="preserve">While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possible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there may be another, earlier, event that has more explanatory relevance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However, condition 2 of the definition above is very strong and perhaps counterintuitive. It means that there exists an event that </w:t>
      </w:r>
      <w:proofErr w:type="gramStart"/>
      <w:r>
        <w:rPr>
          <w:rFonts w:eastAsiaTheme="minorEastAsia"/>
          <w:sz w:val="20"/>
          <w:szCs w:val="20"/>
        </w:rPr>
        <w:t>completely eliminates</w:t>
      </w:r>
      <w:proofErr w:type="gramEnd"/>
      <w:r>
        <w:rPr>
          <w:rFonts w:eastAsiaTheme="minorEastAsia"/>
          <w:sz w:val="20"/>
          <w:szCs w:val="20"/>
        </w:rPr>
        <w:t xml:space="preserve"> the effectiveness of the cause for predicting the effect. One way of relaxing this condition is to find not individual events but rather kinds of events. In Suppes’ second definition of spurious causes there will be a set of nonempty sets that cover the full sample space, and which are mutually exclusive (pairwise disjoint). Thus, only one of these sets can be true </w:t>
      </w:r>
      <w:r w:rsidRPr="00D61795">
        <w:rPr>
          <w:rFonts w:eastAsiaTheme="minorEastAsia"/>
          <w:i/>
          <w:iCs/>
          <w:sz w:val="20"/>
          <w:szCs w:val="20"/>
        </w:rPr>
        <w:t>and</w:t>
      </w:r>
      <w:r>
        <w:rPr>
          <w:rFonts w:eastAsiaTheme="minorEastAsia"/>
          <w:sz w:val="20"/>
          <w:szCs w:val="20"/>
        </w:rPr>
        <w:t xml:space="preserve"> together they cover all possibilities.</w:t>
      </w:r>
    </w:p>
    <w:p w14:paraId="67C16FDC" w14:textId="77777777" w:rsidR="00AD1AF3" w:rsidRDefault="00AD1AF3" w:rsidP="00AD1AF3">
      <w:pPr>
        <w:rPr>
          <w:rFonts w:eastAsiaTheme="minorEastAsia"/>
          <w:sz w:val="20"/>
          <w:szCs w:val="20"/>
        </w:rPr>
      </w:pPr>
    </w:p>
    <w:p w14:paraId="02ED2896" w14:textId="77777777" w:rsidR="00AD1AF3" w:rsidRDefault="00AD1AF3" w:rsidP="00AD1AF3">
      <w:pPr>
        <w:rPr>
          <w:rFonts w:eastAsiaTheme="minorEastAsia"/>
          <w:i/>
          <w:iCs/>
          <w:sz w:val="20"/>
          <w:szCs w:val="20"/>
        </w:rPr>
      </w:pPr>
      <w:r w:rsidRPr="00C40F86">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Suppes’ second definition of </w:t>
      </w:r>
      <w:r w:rsidRPr="00C40F86">
        <w:rPr>
          <w:rFonts w:eastAsiaTheme="minorEastAsia"/>
          <w:i/>
          <w:iCs/>
          <w:sz w:val="20"/>
          <w:szCs w:val="20"/>
        </w:rPr>
        <w:t>spurious cause</w:t>
      </w:r>
    </w:p>
    <w:p w14:paraId="5F3AB7EA" w14:textId="77777777" w:rsidR="00AD1AF3" w:rsidRDefault="00AD1AF3" w:rsidP="00AD1AF3">
      <w:pPr>
        <w:rPr>
          <w:rFonts w:eastAsiaTheme="minorEastAsia"/>
          <w:sz w:val="20"/>
          <w:szCs w:val="20"/>
        </w:rPr>
      </w:pPr>
      <w:r w:rsidRPr="00C40F86">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sidRPr="00C40F86">
        <w:rPr>
          <w:rFonts w:eastAsiaTheme="minorEastAsia"/>
          <w:sz w:val="20"/>
          <w:szCs w:val="20"/>
        </w:rPr>
        <w:t xml:space="preserve">, a prima facie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sidRPr="00C40F86">
        <w:rPr>
          <w:rFonts w:eastAsiaTheme="minorEastAsia"/>
          <w:sz w:val="20"/>
          <w:szCs w:val="20"/>
        </w:rPr>
        <w:t xml:space="preserve">, is a </w:t>
      </w:r>
      <w:r w:rsidRPr="00C40F86">
        <w:rPr>
          <w:rFonts w:eastAsiaTheme="minorEastAsia"/>
          <w:i/>
          <w:iCs/>
          <w:sz w:val="20"/>
          <w:szCs w:val="20"/>
        </w:rPr>
        <w:t>spurious cause</w:t>
      </w:r>
      <w:r w:rsidRPr="00C40F86">
        <w:rPr>
          <w:rFonts w:eastAsiaTheme="minorEastAsia"/>
          <w:sz w:val="20"/>
          <w:szCs w:val="20"/>
        </w:rPr>
        <w:t xml:space="preserve"> in sense two </w:t>
      </w:r>
      <w:proofErr w:type="spellStart"/>
      <w:r w:rsidRPr="00C40F86">
        <w:rPr>
          <w:rFonts w:eastAsiaTheme="minorEastAsia"/>
          <w:sz w:val="20"/>
          <w:szCs w:val="20"/>
        </w:rPr>
        <w:t>iff</w:t>
      </w:r>
      <w:proofErr w:type="spellEnd"/>
      <w:r w:rsidRPr="00C40F86">
        <w:rPr>
          <w:rFonts w:eastAsiaTheme="minorEastAsia"/>
          <w:sz w:val="20"/>
          <w:szCs w:val="20"/>
        </w:rPr>
        <w:t xml:space="preserve"> there is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sidRPr="00C40F86">
        <w:rPr>
          <w:rFonts w:eastAsiaTheme="minorEastAsia"/>
          <w:sz w:val="20"/>
          <w:szCs w:val="20"/>
        </w:rPr>
        <w:t xml:space="preserve"> where </w:t>
      </w:r>
      <m:oMath>
        <m:r>
          <w:rPr>
            <w:rFonts w:ascii="Cambria Math" w:eastAsiaTheme="minorEastAsia" w:hAnsi="Cambria Math"/>
            <w:sz w:val="20"/>
            <w:szCs w:val="20"/>
          </w:rPr>
          <m:t>t"&lt;t'</m:t>
        </m:r>
      </m:oMath>
      <w:r w:rsidRPr="00C40F86">
        <w:rPr>
          <w:rFonts w:eastAsiaTheme="minorEastAsia"/>
          <w:sz w:val="20"/>
          <w:szCs w:val="20"/>
        </w:rPr>
        <w:t xml:space="preserve"> and </w:t>
      </w:r>
      <w:r>
        <w:rPr>
          <w:rFonts w:eastAsiaTheme="minorEastAsia"/>
          <w:sz w:val="20"/>
          <w:szCs w:val="20"/>
        </w:rPr>
        <w:t xml:space="preserve">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6AAE7967" w14:textId="77777777" w:rsidR="00AD1AF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42745CC1" w14:textId="77777777" w:rsidR="00AD1AF3" w:rsidRPr="00274FD3" w:rsidRDefault="00AD1AF3" w:rsidP="00AD1AF3">
      <w:pPr>
        <w:pStyle w:val="ListParagraph"/>
        <w:numPr>
          <w:ilvl w:val="0"/>
          <w:numId w:val="1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05172704" w14:textId="6BE19AFC" w:rsidR="00AD1AF3" w:rsidRDefault="00AD1AF3" w:rsidP="00AD1AF3">
      <w:pPr>
        <w:rPr>
          <w:rFonts w:eastAsiaTheme="minorEastAsia"/>
          <w:sz w:val="20"/>
          <w:szCs w:val="20"/>
        </w:rPr>
      </w:pPr>
      <w:r>
        <w:rPr>
          <w:rFonts w:eastAsiaTheme="minorEastAsia"/>
          <w:sz w:val="20"/>
          <w:szCs w:val="20"/>
        </w:rPr>
        <w:t xml:space="preserve">Distinction between these two kinds of spuriousness is made with an example given by </w:t>
      </w:r>
      <w:sdt>
        <w:sdtPr>
          <w:rPr>
            <w:rFonts w:eastAsiaTheme="minorEastAsia"/>
            <w:sz w:val="20"/>
            <w:szCs w:val="20"/>
          </w:rPr>
          <w:id w:val="801655505"/>
          <w:citation/>
        </w:sdtPr>
        <w:sdtContent>
          <w:r>
            <w:rPr>
              <w:rFonts w:eastAsiaTheme="minorEastAsia"/>
              <w:sz w:val="20"/>
              <w:szCs w:val="20"/>
            </w:rPr>
            <w:fldChar w:fldCharType="begin"/>
          </w:r>
          <w:r>
            <w:rPr>
              <w:rFonts w:eastAsiaTheme="minorEastAsia"/>
              <w:sz w:val="20"/>
              <w:szCs w:val="20"/>
            </w:rPr>
            <w:instrText xml:space="preserve"> CITATION Ric82 \l 1033 </w:instrText>
          </w:r>
          <w:r>
            <w:rPr>
              <w:rFonts w:eastAsiaTheme="minorEastAsia"/>
              <w:sz w:val="20"/>
              <w:szCs w:val="20"/>
            </w:rPr>
            <w:fldChar w:fldCharType="separate"/>
          </w:r>
          <w:r w:rsidR="00241BF2" w:rsidRPr="00241BF2">
            <w:rPr>
              <w:rFonts w:eastAsiaTheme="minorEastAsia"/>
              <w:noProof/>
              <w:sz w:val="20"/>
              <w:szCs w:val="20"/>
            </w:rPr>
            <w:t>(Otte, 1982)</w:t>
          </w:r>
          <w:r>
            <w:rPr>
              <w:rFonts w:eastAsiaTheme="minorEastAsia"/>
              <w:sz w:val="20"/>
              <w:szCs w:val="20"/>
            </w:rPr>
            <w:fldChar w:fldCharType="end"/>
          </w:r>
        </w:sdtContent>
      </w:sdt>
      <w:r>
        <w:rPr>
          <w:rFonts w:eastAsiaTheme="minorEastAsia"/>
          <w:sz w:val="20"/>
          <w:szCs w:val="20"/>
        </w:rPr>
        <w:t xml:space="preserve"> on pp63:</w:t>
      </w:r>
    </w:p>
    <w:p w14:paraId="64408231" w14:textId="77777777" w:rsidR="00AD1AF3" w:rsidRDefault="00AD1AF3" w:rsidP="00AD1AF3">
      <w:pPr>
        <w:rPr>
          <w:rFonts w:eastAsiaTheme="minorEastAsia"/>
          <w:sz w:val="20"/>
          <w:szCs w:val="20"/>
        </w:rPr>
      </w:pPr>
    </w:p>
    <w:p w14:paraId="19CF856B" w14:textId="77777777" w:rsidR="00AD1AF3" w:rsidRDefault="00AD1AF3" w:rsidP="00AD1AF3">
      <w:pPr>
        <w:rPr>
          <w:rFonts w:eastAsiaTheme="minorEastAsia"/>
          <w:i/>
          <w:iCs/>
          <w:sz w:val="20"/>
          <w:szCs w:val="20"/>
        </w:rPr>
      </w:pPr>
      <w:r w:rsidRPr="00B755EB">
        <w:rPr>
          <w:rFonts w:eastAsiaTheme="minorEastAsia"/>
          <w:i/>
          <w:iCs/>
          <w:sz w:val="20"/>
          <w:szCs w:val="20"/>
        </w:rPr>
        <w:t xml:space="preserve">For </w:t>
      </w:r>
      <w:proofErr w:type="gramStart"/>
      <w:r w:rsidRPr="00B755EB">
        <w:rPr>
          <w:rFonts w:eastAsiaTheme="minorEastAsia"/>
          <w:i/>
          <w:iCs/>
          <w:sz w:val="20"/>
          <w:szCs w:val="20"/>
        </w:rPr>
        <w:t>now</w:t>
      </w:r>
      <w:proofErr w:type="gramEnd"/>
      <w:r w:rsidRPr="00B755EB">
        <w:rPr>
          <w:rFonts w:eastAsiaTheme="minorEastAsia"/>
          <w:i/>
          <w:iCs/>
          <w:sz w:val="20"/>
          <w:szCs w:val="20"/>
        </w:rPr>
        <w:t xml:space="preserve"> on I will abbreviate “spurious in sense two”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sidRPr="00B755EB">
        <w:rPr>
          <w:rFonts w:eastAsiaTheme="minorEastAsia"/>
          <w:i/>
          <w:iCs/>
          <w:sz w:val="20"/>
          <w:szCs w:val="20"/>
        </w:rPr>
        <w:t xml:space="preserve"> and “spurious in sense one” by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sidRPr="00B755EB">
        <w:rPr>
          <w:rFonts w:eastAsiaTheme="minorEastAsia"/>
          <w:i/>
          <w:iCs/>
          <w:sz w:val="20"/>
          <w:szCs w:val="20"/>
        </w:rPr>
        <w:t xml:space="preserve">. </w:t>
      </w:r>
      <w:r>
        <w:rPr>
          <w:rFonts w:eastAsiaTheme="minorEastAsia"/>
          <w:i/>
          <w:iCs/>
          <w:sz w:val="20"/>
          <w:szCs w:val="20"/>
        </w:rPr>
        <w:t xml:space="preserve">This definition makes an event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if the world can be partitioned in such a way that the above conditions are satisfied. Thus, if we can observe a certain kind of event given by the partition, the observation of the later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i/>
          <w:sz w:val="20"/>
          <w:szCs w:val="20"/>
        </w:rPr>
        <w:t xml:space="preserve"> is uninformative, which makes it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Suppes proves that if an event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then it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The converse of this theorem, however, is not necessarily true: it is possible for an event to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and not be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w:t>
      </w:r>
    </w:p>
    <w:p w14:paraId="493E17C3" w14:textId="77777777" w:rsidR="00AD1AF3" w:rsidRDefault="00AD1AF3" w:rsidP="00AD1AF3">
      <w:pPr>
        <w:rPr>
          <w:rFonts w:eastAsiaTheme="minorEastAsia"/>
          <w:i/>
          <w:iCs/>
          <w:sz w:val="20"/>
          <w:szCs w:val="20"/>
        </w:rPr>
      </w:pPr>
      <w:r>
        <w:rPr>
          <w:rFonts w:eastAsiaTheme="minorEastAsia"/>
          <w:i/>
          <w:iCs/>
          <w:sz w:val="20"/>
          <w:szCs w:val="20"/>
        </w:rPr>
        <w:t xml:space="preserve">   As an example of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let us take the case of decreasing air pressure causing not only rain but a falling barometer reading. The falling barometer reading is a prima facie cause of rain; given that the barometer reading is dropping, the probability that it will rain rises. Letting </w:t>
      </w:r>
      <m:oMath>
        <m:r>
          <w:rPr>
            <w:rFonts w:ascii="Cambria Math" w:eastAsiaTheme="minorEastAsia" w:hAnsi="Cambria Math"/>
            <w:sz w:val="20"/>
            <w:szCs w:val="20"/>
          </w:rPr>
          <m:t>A</m:t>
        </m:r>
      </m:oMath>
      <w:r>
        <w:rPr>
          <w:rFonts w:eastAsiaTheme="minorEastAsia"/>
          <w:i/>
          <w:iCs/>
          <w:sz w:val="20"/>
          <w:szCs w:val="20"/>
        </w:rPr>
        <w:t xml:space="preserve"> denote rain, </w:t>
      </w:r>
      <m:oMath>
        <m:r>
          <w:rPr>
            <w:rFonts w:ascii="Cambria Math" w:eastAsiaTheme="minorEastAsia" w:hAnsi="Cambria Math"/>
            <w:sz w:val="20"/>
            <w:szCs w:val="20"/>
          </w:rPr>
          <m:t>B</m:t>
        </m:r>
      </m:oMath>
      <w:r>
        <w:rPr>
          <w:rFonts w:eastAsiaTheme="minorEastAsia"/>
          <w:i/>
          <w:iCs/>
          <w:sz w:val="20"/>
          <w:szCs w:val="20"/>
        </w:rPr>
        <w:t xml:space="preserve"> denote a falling barometer reading, and </w:t>
      </w:r>
      <m:oMath>
        <m:r>
          <w:rPr>
            <w:rFonts w:ascii="Cambria Math" w:eastAsiaTheme="minorEastAsia" w:hAnsi="Cambria Math"/>
            <w:sz w:val="20"/>
            <w:szCs w:val="20"/>
          </w:rPr>
          <m:t>C</m:t>
        </m:r>
      </m:oMath>
      <w:r>
        <w:rPr>
          <w:rFonts w:eastAsiaTheme="minorEastAsia"/>
          <w:i/>
          <w:iCs/>
          <w:sz w:val="20"/>
          <w:szCs w:val="20"/>
        </w:rPr>
        <w:t xml:space="preserve"> denote decreasing air pressure, the probability of rain given that the barometer reading, and the air pressure are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oMath>
      <w:r>
        <w:rPr>
          <w:rFonts w:eastAsiaTheme="minorEastAsia"/>
          <w:i/>
          <w:iCs/>
          <w:sz w:val="20"/>
          <w:szCs w:val="20"/>
        </w:rPr>
        <w:t xml:space="preserve">, is equal to the probability of rain given that the air pressure is decreasing,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r>
        <w:rPr>
          <w:rFonts w:eastAsiaTheme="minorEastAsia"/>
          <w:i/>
          <w:iCs/>
          <w:sz w:val="20"/>
          <w:szCs w:val="20"/>
        </w:rPr>
        <w:t xml:space="preserve">; thus the second condition of the second definition of spurious cause is satisfied. The third condition is likewise satisfied, since the probability of rain given decreasing air pressure and a falling barometer reading is a least as great as the probability of rain given a falling barometer reading, </w:t>
      </w: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m:t>
            </m:r>
          </m:e>
        </m:d>
      </m:oMath>
      <w:r>
        <w:rPr>
          <w:rFonts w:eastAsiaTheme="minorEastAsia"/>
          <w:i/>
          <w:iCs/>
          <w:sz w:val="20"/>
          <w:szCs w:val="20"/>
        </w:rPr>
        <w:t xml:space="preserve">. Thus, by the </w:t>
      </w:r>
      <w:r>
        <w:rPr>
          <w:rFonts w:eastAsiaTheme="minorEastAsia"/>
          <w:i/>
          <w:iCs/>
          <w:sz w:val="20"/>
          <w:szCs w:val="20"/>
        </w:rPr>
        <w:lastRenderedPageBreak/>
        <w:t xml:space="preserve">second </w:t>
      </w:r>
      <w:r w:rsidRPr="0077396F">
        <w:rPr>
          <w:rFonts w:eastAsiaTheme="minorEastAsia"/>
          <w:i/>
          <w:iCs/>
          <w:sz w:val="20"/>
          <w:szCs w:val="20"/>
        </w:rPr>
        <w:t>definition a falling barome</w:t>
      </w:r>
      <w:r>
        <w:rPr>
          <w:rFonts w:eastAsiaTheme="minorEastAsia"/>
          <w:i/>
          <w:iCs/>
          <w:sz w:val="20"/>
          <w:szCs w:val="20"/>
        </w:rPr>
        <w:t xml:space="preserv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i/>
          <w:iCs/>
          <w:sz w:val="20"/>
          <w:szCs w:val="20"/>
        </w:rPr>
        <w:t xml:space="preserve"> cause of rain.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rain. If we let </w:t>
      </w:r>
      <m:oMath>
        <m:r>
          <w:rPr>
            <w:rFonts w:ascii="Cambria Math" w:eastAsiaTheme="minorEastAsia" w:hAnsi="Cambria Math"/>
            <w:sz w:val="20"/>
            <w:szCs w:val="20"/>
          </w:rPr>
          <m:t>π</m:t>
        </m:r>
      </m:oMath>
      <w:r>
        <w:rPr>
          <w:rFonts w:eastAsiaTheme="minorEastAsia"/>
          <w:i/>
          <w:iCs/>
          <w:sz w:val="20"/>
          <w:szCs w:val="20"/>
        </w:rPr>
        <w:t xml:space="preserve"> be our partition (decreasing air pressure, non-decreasing air pressure), then</w:t>
      </w:r>
    </w:p>
    <w:p w14:paraId="6E226F06"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BC</m:t>
            </m:r>
          </m:e>
        </m:d>
        <m:r>
          <w:rPr>
            <w:rFonts w:ascii="Cambria Math" w:eastAsiaTheme="minorEastAsia" w:hAnsi="Cambria Math"/>
            <w:sz w:val="20"/>
            <w:szCs w:val="20"/>
          </w:rPr>
          <m:t>&gt;0</m:t>
        </m:r>
      </m:oMath>
    </w:p>
    <w:p w14:paraId="3A0A3B8E" w14:textId="77777777" w:rsidR="00AD1AF3" w:rsidRPr="008756AF"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359B9286" w14:textId="77777777" w:rsidR="00AD1AF3" w:rsidRDefault="00AD1AF3" w:rsidP="00AD1AF3">
      <w:pPr>
        <w:pStyle w:val="ListParagraph"/>
        <w:numPr>
          <w:ilvl w:val="0"/>
          <w:numId w:val="15"/>
        </w:numPr>
        <w:rPr>
          <w:rFonts w:eastAsiaTheme="minorEastAsia"/>
          <w:i/>
          <w:iCs/>
          <w:sz w:val="20"/>
          <w:szCs w:val="20"/>
        </w:rPr>
      </w:pPr>
      <m:oMath>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A|B¬C</m:t>
            </m:r>
          </m:e>
        </m:d>
        <m:r>
          <w:rPr>
            <w:rFonts w:ascii="Cambria Math" w:eastAsiaTheme="minorEastAsia" w:hAnsi="Cambria Math"/>
            <w:sz w:val="20"/>
            <w:szCs w:val="20"/>
          </w:rPr>
          <m:t>=P</m:t>
        </m:r>
        <m:d>
          <m:dPr>
            <m:ctrlPr>
              <w:rPr>
                <w:rFonts w:ascii="Cambria Math" w:eastAsiaTheme="minorEastAsia" w:hAnsi="Cambria Math"/>
                <w:i/>
                <w:iCs/>
                <w:sz w:val="20"/>
                <w:szCs w:val="20"/>
              </w:rPr>
            </m:ctrlPr>
          </m:dPr>
          <m:e>
            <m:r>
              <w:rPr>
                <w:rFonts w:ascii="Cambria Math" w:eastAsiaTheme="minorEastAsia" w:hAnsi="Cambria Math"/>
                <w:sz w:val="20"/>
                <w:szCs w:val="20"/>
              </w:rPr>
              <m:t>A|¬C</m:t>
            </m:r>
          </m:e>
        </m:d>
      </m:oMath>
    </w:p>
    <w:p w14:paraId="2C50F3A6" w14:textId="77777777" w:rsidR="00AD1AF3" w:rsidRDefault="00AD1AF3" w:rsidP="00AD1AF3">
      <w:pPr>
        <w:rPr>
          <w:rFonts w:eastAsiaTheme="minorEastAsia"/>
          <w:i/>
          <w:iCs/>
          <w:sz w:val="20"/>
          <w:szCs w:val="20"/>
        </w:rPr>
      </w:pPr>
      <w:proofErr w:type="gramStart"/>
      <w:r>
        <w:rPr>
          <w:rFonts w:eastAsiaTheme="minorEastAsia"/>
          <w:i/>
          <w:iCs/>
          <w:sz w:val="20"/>
          <w:szCs w:val="20"/>
        </w:rPr>
        <w:t>So</w:t>
      </w:r>
      <w:proofErr w:type="gramEnd"/>
      <w:r>
        <w:rPr>
          <w:rFonts w:eastAsiaTheme="minorEastAsia"/>
          <w:i/>
          <w:iCs/>
          <w:sz w:val="20"/>
          <w:szCs w:val="20"/>
        </w:rPr>
        <w:t xml:space="preserve"> the falling barometer reading is a </w:t>
      </w:r>
      <m:oMath>
        <m:sSub>
          <m:sSubPr>
            <m:ctrlPr>
              <w:rPr>
                <w:rFonts w:ascii="Cambria Math" w:eastAsiaTheme="minorEastAsia" w:hAnsi="Cambria Math"/>
                <w:i/>
                <w:iCs/>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i/>
          <w:iCs/>
          <w:sz w:val="20"/>
          <w:szCs w:val="20"/>
        </w:rPr>
        <w:t xml:space="preserve"> cause of the rain.</w:t>
      </w:r>
    </w:p>
    <w:p w14:paraId="38A00065" w14:textId="77777777" w:rsidR="00AD1AF3" w:rsidRDefault="00AD1AF3" w:rsidP="00AD1AF3">
      <w:pPr>
        <w:rPr>
          <w:rFonts w:eastAsiaTheme="minorEastAsia"/>
          <w:sz w:val="20"/>
          <w:szCs w:val="20"/>
        </w:rPr>
      </w:pPr>
    </w:p>
    <w:p w14:paraId="6D3BFB67" w14:textId="77777777" w:rsidR="00AD1AF3" w:rsidRDefault="00AD1AF3" w:rsidP="00AD1AF3">
      <w:pPr>
        <w:rPr>
          <w:sz w:val="20"/>
          <w:szCs w:val="20"/>
        </w:rPr>
      </w:pPr>
    </w:p>
    <w:p w14:paraId="3128A105" w14:textId="77777777" w:rsidR="00AD1AF3" w:rsidRDefault="00AD1AF3" w:rsidP="00AD1AF3">
      <w:pPr>
        <w:rPr>
          <w:sz w:val="20"/>
          <w:szCs w:val="20"/>
        </w:rPr>
      </w:pPr>
      <w:r w:rsidRPr="00BA1AC5">
        <w:rPr>
          <w:b/>
          <w:bCs/>
          <w:sz w:val="20"/>
          <w:szCs w:val="20"/>
        </w:rPr>
        <w:t>Definition A6</w:t>
      </w:r>
      <w:r>
        <w:rPr>
          <w:sz w:val="20"/>
          <w:szCs w:val="20"/>
        </w:rPr>
        <w:t xml:space="preserve">: Suppes’ definition of </w:t>
      </w:r>
      <w:r w:rsidRPr="00BA1AC5">
        <w:rPr>
          <w:i/>
          <w:iCs/>
          <w:sz w:val="20"/>
          <w:szCs w:val="20"/>
        </w:rPr>
        <w:t>genuine cause</w:t>
      </w:r>
    </w:p>
    <w:p w14:paraId="7EB6075E" w14:textId="77777777" w:rsidR="00AD1AF3" w:rsidRPr="00BA1AC5" w:rsidRDefault="00AD1AF3" w:rsidP="00AD1AF3">
      <w:pPr>
        <w:rPr>
          <w:b/>
          <w:bCs/>
          <w:sz w:val="20"/>
          <w:szCs w:val="20"/>
        </w:rPr>
      </w:pPr>
      <w:r>
        <w:rPr>
          <w:sz w:val="20"/>
          <w:szCs w:val="20"/>
        </w:rPr>
        <w:t xml:space="preserve">All non-spurious prima facie causes i.e., prima facie causes which do not meet the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sidRPr="00BA1AC5">
        <w:rPr>
          <w:sz w:val="20"/>
          <w:szCs w:val="20"/>
        </w:rPr>
        <w:t>.</w:t>
      </w:r>
    </w:p>
    <w:p w14:paraId="28459716" w14:textId="77777777" w:rsidR="00AD1AF3" w:rsidRDefault="00AD1AF3" w:rsidP="00AD1AF3">
      <w:pPr>
        <w:rPr>
          <w:sz w:val="20"/>
          <w:szCs w:val="20"/>
        </w:rPr>
      </w:pPr>
    </w:p>
    <w:p w14:paraId="10C1FD3D" w14:textId="77777777" w:rsidR="00AD1AF3" w:rsidRDefault="00AD1AF3" w:rsidP="00AD1AF3">
      <w:pPr>
        <w:rPr>
          <w:rFonts w:eastAsiaTheme="minorEastAsia"/>
          <w:sz w:val="20"/>
          <w:szCs w:val="20"/>
        </w:rPr>
      </w:pPr>
      <w:r>
        <w:rPr>
          <w:sz w:val="20"/>
          <w:szCs w:val="20"/>
        </w:rPr>
        <w:t xml:space="preserve">Looking again at </w:t>
      </w:r>
      <w:r w:rsidRPr="00BA1AC5">
        <w:rPr>
          <w:b/>
          <w:bCs/>
          <w:sz w:val="20"/>
          <w:szCs w:val="20"/>
        </w:rPr>
        <w:t>Definition A4</w:t>
      </w:r>
      <w:r>
        <w:rPr>
          <w:sz w:val="20"/>
          <w:szCs w:val="20"/>
        </w:rPr>
        <w:t xml:space="preserve"> and </w:t>
      </w:r>
      <w:r w:rsidRPr="00BA1AC5">
        <w:rPr>
          <w:b/>
          <w:bCs/>
          <w:sz w:val="20"/>
          <w:szCs w:val="20"/>
        </w:rPr>
        <w:t>Definit</w:t>
      </w:r>
      <w:r>
        <w:rPr>
          <w:b/>
          <w:bCs/>
          <w:sz w:val="20"/>
          <w:szCs w:val="20"/>
        </w:rPr>
        <w:t>ion A5</w:t>
      </w:r>
      <w:r>
        <w:rPr>
          <w:sz w:val="20"/>
          <w:szCs w:val="20"/>
        </w:rPr>
        <w:t xml:space="preserve"> for spurious causes, the stipulation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hAnsi="Cambria Math"/>
            <w:sz w:val="20"/>
            <w:szCs w:val="20"/>
          </w:rPr>
          <m:t xml:space="preserve"> </m:t>
        </m:r>
      </m:oMath>
      <w:r>
        <w:rPr>
          <w:rFonts w:eastAsiaTheme="minorEastAsia"/>
          <w:sz w:val="20"/>
          <w:szCs w:val="20"/>
        </w:rPr>
        <w:t xml:space="preserve">means that some causes may not be deemed spurious, despite meeting all the conditions, if there is a small difference in the probabilities on either side of this equality. To address this issue, Suppes introduced the concept of an </w:t>
      </w:r>
      <m:oMath>
        <m:r>
          <w:rPr>
            <w:rFonts w:ascii="Cambria Math" w:eastAsiaTheme="minorEastAsia" w:hAnsi="Cambria Math"/>
            <w:sz w:val="20"/>
            <w:szCs w:val="20"/>
          </w:rPr>
          <m:t>ε</m:t>
        </m:r>
      </m:oMath>
      <w:r>
        <w:rPr>
          <w:rFonts w:eastAsiaTheme="minorEastAsia"/>
          <w:sz w:val="20"/>
          <w:szCs w:val="20"/>
        </w:rPr>
        <w:t>-spurious cause.</w:t>
      </w:r>
    </w:p>
    <w:p w14:paraId="7D1CC341" w14:textId="77777777" w:rsidR="00AD1AF3" w:rsidRDefault="00AD1AF3" w:rsidP="00AD1AF3">
      <w:pPr>
        <w:rPr>
          <w:rFonts w:eastAsiaTheme="minorEastAsia"/>
          <w:sz w:val="20"/>
          <w:szCs w:val="20"/>
        </w:rPr>
      </w:pPr>
    </w:p>
    <w:p w14:paraId="537B9A5C" w14:textId="77777777" w:rsidR="00AD1AF3" w:rsidRDefault="00AD1AF3" w:rsidP="00AD1AF3">
      <w:pPr>
        <w:rPr>
          <w:rFonts w:eastAsiaTheme="minorEastAsia"/>
          <w:sz w:val="20"/>
          <w:szCs w:val="20"/>
        </w:rPr>
      </w:pPr>
      <w:r w:rsidRPr="00A81513">
        <w:rPr>
          <w:rFonts w:eastAsiaTheme="minorEastAsia"/>
          <w:b/>
          <w:bCs/>
          <w:sz w:val="20"/>
          <w:szCs w:val="20"/>
        </w:rPr>
        <w:t>Definition A7</w:t>
      </w:r>
      <w:r>
        <w:rPr>
          <w:rFonts w:eastAsiaTheme="minorEastAsia"/>
          <w:sz w:val="20"/>
          <w:szCs w:val="20"/>
        </w:rPr>
        <w:t xml:space="preserve">: Suppes’ definition of </w:t>
      </w:r>
      <m:oMath>
        <m:r>
          <w:rPr>
            <w:rFonts w:ascii="Cambria Math" w:eastAsiaTheme="minorEastAsia" w:hAnsi="Cambria Math"/>
            <w:sz w:val="20"/>
            <w:szCs w:val="20"/>
          </w:rPr>
          <m:t>ε</m:t>
        </m:r>
      </m:oMath>
      <w:r w:rsidRPr="00A81513">
        <w:rPr>
          <w:rFonts w:eastAsiaTheme="minorEastAsia"/>
          <w:i/>
          <w:sz w:val="20"/>
          <w:szCs w:val="20"/>
        </w:rPr>
        <w:t>-spurious cause</w:t>
      </w:r>
    </w:p>
    <w:p w14:paraId="47DD9E1A" w14:textId="77777777" w:rsidR="00AD1AF3" w:rsidRDefault="00AD1AF3" w:rsidP="00AD1AF3">
      <w:pPr>
        <w:rPr>
          <w:rFonts w:eastAsiaTheme="minorEastAsia"/>
          <w:sz w:val="20"/>
          <w:szCs w:val="20"/>
        </w:rPr>
      </w:pPr>
      <w:r>
        <w:rPr>
          <w:rFonts w:eastAsiaTheme="minorEastAsia"/>
          <w:sz w:val="20"/>
          <w:szCs w:val="20"/>
        </w:rPr>
        <w:t xml:space="preserve"> 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an </w:t>
      </w:r>
      <m:oMath>
        <m:r>
          <w:rPr>
            <w:rFonts w:ascii="Cambria Math" w:eastAsiaTheme="minorEastAsia" w:hAnsi="Cambria Math"/>
            <w:sz w:val="20"/>
            <w:szCs w:val="20"/>
          </w:rPr>
          <m:t>ε</m:t>
        </m:r>
      </m:oMath>
      <w:r>
        <w:rPr>
          <w:rFonts w:eastAsiaTheme="minorEastAsia"/>
          <w:sz w:val="20"/>
          <w:szCs w:val="20"/>
        </w:rPr>
        <w:t xml:space="preserve">-spurious cause of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r>
          <w:rPr>
            <w:rFonts w:ascii="Cambria Math" w:eastAsiaTheme="minorEastAsia" w:hAnsi="Cambria Math"/>
            <w:sz w:val="20"/>
            <w:szCs w:val="20"/>
          </w:rPr>
          <m:t>∃ 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and a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w:t>
      </w:r>
    </w:p>
    <w:p w14:paraId="1C072DC1" w14:textId="77777777" w:rsidR="00AD1AF3" w:rsidRPr="00240983" w:rsidRDefault="00AD1AF3" w:rsidP="00AD1AF3">
      <w:pPr>
        <w:pStyle w:val="ListParagraph"/>
        <w:numPr>
          <w:ilvl w:val="0"/>
          <w:numId w:val="22"/>
        </w:num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p>
    <w:p w14:paraId="5A730494"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p>
    <w:p w14:paraId="098375D7"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p>
    <w:p w14:paraId="134C64F1" w14:textId="77777777" w:rsidR="00AD1AF3" w:rsidRDefault="00AD1AF3" w:rsidP="00AD1AF3">
      <w:pPr>
        <w:pStyle w:val="ListParagraph"/>
        <w:numPr>
          <w:ilvl w:val="0"/>
          <w:numId w:val="22"/>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4C92EFD" w14:textId="77777777" w:rsidR="00AD1AF3" w:rsidRDefault="00AD1AF3" w:rsidP="00AD1AF3">
      <w:pPr>
        <w:pStyle w:val="ListParagraph"/>
        <w:numPr>
          <w:ilvl w:val="0"/>
          <w:numId w:val="22"/>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r>
          <w:rPr>
            <w:rFonts w:ascii="Cambria Math" w:eastAsiaTheme="minorEastAsia" w:hAnsi="Cambria Math"/>
            <w:sz w:val="20"/>
            <w:szCs w:val="20"/>
          </w:rPr>
          <m:t>&lt;ε</m:t>
        </m:r>
      </m:oMath>
    </w:p>
    <w:p w14:paraId="651C9E03" w14:textId="77777777" w:rsidR="00AD1AF3" w:rsidRPr="00E92DE0" w:rsidRDefault="00AD1AF3" w:rsidP="00AD1AF3">
      <w:pPr>
        <w:rPr>
          <w:rFonts w:eastAsiaTheme="minorEastAsia"/>
          <w:b/>
          <w:bCs/>
          <w:sz w:val="20"/>
          <w:szCs w:val="20"/>
        </w:rPr>
      </w:pPr>
      <w:r>
        <w:rPr>
          <w:rFonts w:eastAsiaTheme="minorEastAsia"/>
          <w:sz w:val="20"/>
          <w:szCs w:val="20"/>
        </w:rPr>
        <w:t xml:space="preserve">This definition means that a genuine cause that has a small effect on the probability of the event being caused will be ruled spurious. The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separates off the past prior</w:t>
      </w:r>
      <w:r w:rsidRPr="00E92DE0">
        <w:rPr>
          <w:rFonts w:eastAsiaTheme="minorEastAsia"/>
          <w:sz w:val="20"/>
          <w:szCs w:val="20"/>
        </w:rPr>
        <w:t xml:space="preserve"> to the possibly</w:t>
      </w:r>
      <w:r>
        <w:rPr>
          <w:rFonts w:eastAsiaTheme="minorEastAsia"/>
          <w:sz w:val="20"/>
          <w:szCs w:val="20"/>
        </w:rPr>
        <w:t xml:space="preserve"> spurious 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Note that there is no set value for </w:t>
      </w:r>
      <m:oMath>
        <m:r>
          <w:rPr>
            <w:rFonts w:ascii="Cambria Math" w:eastAsiaTheme="minorEastAsia" w:hAnsi="Cambria Math"/>
            <w:sz w:val="20"/>
            <w:szCs w:val="20"/>
          </w:rPr>
          <m:t>ε</m:t>
        </m:r>
      </m:oMath>
      <w:r>
        <w:rPr>
          <w:rFonts w:eastAsiaTheme="minorEastAsia"/>
          <w:sz w:val="20"/>
          <w:szCs w:val="20"/>
        </w:rPr>
        <w:t xml:space="preserve"> other than it being small </w:t>
      </w:r>
      <w:r w:rsidRPr="00E92DE0">
        <w:rPr>
          <w:rFonts w:eastAsiaTheme="minorEastAsia"/>
          <w:color w:val="FF0000"/>
          <w:sz w:val="20"/>
          <w:szCs w:val="20"/>
        </w:rPr>
        <w:t>//Can we improve on that?</w:t>
      </w:r>
    </w:p>
    <w:p w14:paraId="15E6CDE8" w14:textId="77777777" w:rsidR="00AD1AF3" w:rsidRDefault="00AD1AF3" w:rsidP="00AD1AF3">
      <w:pPr>
        <w:rPr>
          <w:sz w:val="20"/>
          <w:szCs w:val="20"/>
        </w:rPr>
      </w:pPr>
      <w:r>
        <w:rPr>
          <w:sz w:val="20"/>
          <w:szCs w:val="20"/>
        </w:rPr>
        <w:t xml:space="preserve">One issue that arises when using these definitions to determine the true cause of an effect is that we may find an earlier and earlier causes that make the later ones spurious, and the cause may be quite removed from the effect in time (not to mention space). Suppes introduces the idea of </w:t>
      </w:r>
      <w:r w:rsidRPr="00B7691C">
        <w:rPr>
          <w:i/>
          <w:iCs/>
          <w:sz w:val="20"/>
          <w:szCs w:val="20"/>
        </w:rPr>
        <w:t>direct cause</w:t>
      </w:r>
      <w:r>
        <w:rPr>
          <w:sz w:val="20"/>
          <w:szCs w:val="20"/>
        </w:rPr>
        <w:t xml:space="preserve"> to account for this issue. This is a concept very similar to screening off and spurious causes, except here we must consider whether there is some event coming temporarily between cause and effect. Note that there is no link between spurious and indirect causes. A direct cause may still be remote in space (and perhaps in time), but this can rule out indirect remote causes. </w:t>
      </w:r>
    </w:p>
    <w:p w14:paraId="5275F793" w14:textId="13EE7C64" w:rsidR="00AD1AF3" w:rsidRDefault="00AD1AF3" w:rsidP="00AD1AF3">
      <w:pPr>
        <w:rPr>
          <w:sz w:val="20"/>
          <w:szCs w:val="20"/>
        </w:rPr>
      </w:pPr>
      <w:r>
        <w:rPr>
          <w:sz w:val="20"/>
          <w:szCs w:val="20"/>
        </w:rPr>
        <w:t xml:space="preserve">One of the first problems which we encounter with these definitions is in handling of causal chains. As discussed by </w:t>
      </w:r>
      <w:sdt>
        <w:sdtPr>
          <w:rPr>
            <w:sz w:val="20"/>
            <w:szCs w:val="20"/>
          </w:rPr>
          <w:id w:val="1159809945"/>
          <w:citation/>
        </w:sdtPr>
        <w:sdtContent>
          <w:r>
            <w:rPr>
              <w:sz w:val="20"/>
              <w:szCs w:val="20"/>
            </w:rPr>
            <w:fldChar w:fldCharType="begin"/>
          </w:r>
          <w:r>
            <w:rPr>
              <w:sz w:val="20"/>
              <w:szCs w:val="20"/>
            </w:rPr>
            <w:instrText xml:space="preserve"> CITATION Ric82 \l 1033 </w:instrText>
          </w:r>
          <w:r>
            <w:rPr>
              <w:sz w:val="20"/>
              <w:szCs w:val="20"/>
            </w:rPr>
            <w:fldChar w:fldCharType="separate"/>
          </w:r>
          <w:r w:rsidR="00241BF2" w:rsidRPr="00241BF2">
            <w:rPr>
              <w:noProof/>
              <w:sz w:val="20"/>
              <w:szCs w:val="20"/>
            </w:rPr>
            <w:t>(Otte, 1982)</w:t>
          </w:r>
          <w:r>
            <w:rPr>
              <w:sz w:val="20"/>
              <w:szCs w:val="20"/>
            </w:rPr>
            <w:fldChar w:fldCharType="end"/>
          </w:r>
        </w:sdtContent>
      </w:sdt>
      <w:r>
        <w:rPr>
          <w:sz w:val="20"/>
          <w:szCs w:val="20"/>
        </w:rPr>
        <w:t xml:space="preserve">, pp64: </w:t>
      </w:r>
    </w:p>
    <w:p w14:paraId="12A7A862" w14:textId="77777777" w:rsidR="00AD1AF3" w:rsidRDefault="00AD1AF3" w:rsidP="00AD1AF3">
      <w:pPr>
        <w:rPr>
          <w:sz w:val="20"/>
          <w:szCs w:val="20"/>
        </w:rPr>
      </w:pPr>
    </w:p>
    <w:p w14:paraId="44F3733F" w14:textId="77777777" w:rsidR="00AD1AF3" w:rsidRDefault="00AD1AF3" w:rsidP="00AD1AF3">
      <w:pPr>
        <w:rPr>
          <w:i/>
          <w:iCs/>
          <w:sz w:val="20"/>
          <w:szCs w:val="20"/>
        </w:rPr>
      </w:pPr>
      <w:r w:rsidRPr="00B7691C">
        <w:rPr>
          <w:i/>
          <w:iCs/>
          <w:sz w:val="20"/>
          <w:szCs w:val="20"/>
        </w:rPr>
        <w:t>Closely related</w:t>
      </w:r>
      <w:r>
        <w:rPr>
          <w:i/>
          <w:iCs/>
          <w:sz w:val="20"/>
          <w:szCs w:val="20"/>
        </w:rPr>
        <w:t xml:space="preserve"> to the notion of spurious cause is the idea of indirect cause. We will first define a direct cause:</w:t>
      </w:r>
    </w:p>
    <w:p w14:paraId="4A9901D7" w14:textId="77777777" w:rsidR="00AD1AF3" w:rsidRDefault="00AD1AF3" w:rsidP="00AD1AF3">
      <w:pPr>
        <w:rPr>
          <w:i/>
          <w:iCs/>
          <w:sz w:val="20"/>
          <w:szCs w:val="20"/>
        </w:rPr>
      </w:pPr>
    </w:p>
    <w:p w14:paraId="6AE879A8" w14:textId="77777777" w:rsidR="00AD1AF3" w:rsidRDefault="00AD1AF3" w:rsidP="00AD1AF3">
      <w:pPr>
        <w:rPr>
          <w:i/>
          <w:iCs/>
          <w:sz w:val="20"/>
          <w:szCs w:val="20"/>
        </w:rPr>
      </w:pPr>
      <w:r w:rsidRPr="00BA07C7">
        <w:rPr>
          <w:b/>
          <w:bCs/>
          <w:sz w:val="20"/>
          <w:szCs w:val="20"/>
        </w:rPr>
        <w:t>Defin</w:t>
      </w:r>
      <w:r>
        <w:rPr>
          <w:b/>
          <w:bCs/>
          <w:sz w:val="20"/>
          <w:szCs w:val="20"/>
        </w:rPr>
        <w:t>i</w:t>
      </w:r>
      <w:r w:rsidRPr="00BA07C7">
        <w:rPr>
          <w:b/>
          <w:bCs/>
          <w:sz w:val="20"/>
          <w:szCs w:val="20"/>
        </w:rPr>
        <w:t>tion A8</w:t>
      </w:r>
      <w:r>
        <w:rPr>
          <w:i/>
          <w:iCs/>
          <w:sz w:val="20"/>
          <w:szCs w:val="20"/>
        </w:rPr>
        <w:t xml:space="preserve">: </w:t>
      </w:r>
      <w:r w:rsidRPr="00BA07C7">
        <w:rPr>
          <w:sz w:val="20"/>
          <w:szCs w:val="20"/>
        </w:rPr>
        <w:t xml:space="preserve">Otte’s definition of </w:t>
      </w:r>
      <w:r>
        <w:rPr>
          <w:i/>
          <w:iCs/>
          <w:sz w:val="20"/>
          <w:szCs w:val="20"/>
        </w:rPr>
        <w:t>direct cause</w:t>
      </w:r>
    </w:p>
    <w:p w14:paraId="73901917"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direct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hAnsi="Cambria Math"/>
                <w:i/>
                <w:sz w:val="20"/>
                <w:szCs w:val="20"/>
              </w:rPr>
            </m:ctrlPr>
          </m:sSubPr>
          <m:e>
            <m:r>
              <w:rPr>
                <w:rFonts w:ascii="Cambria Math" w:hAnsi="Cambria Math"/>
                <w:sz w:val="20"/>
                <w:szCs w:val="20"/>
              </w:rPr>
              <m:t>B</m:t>
            </m:r>
          </m:e>
          <m:sub>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there is no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 xml:space="preserve"> and no partition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r>
        <w:rPr>
          <w:rFonts w:eastAsiaTheme="minorEastAsia"/>
          <w:sz w:val="20"/>
          <w:szCs w:val="20"/>
        </w:rPr>
        <w:t xml:space="preserve"> such that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t"</m:t>
            </m:r>
          </m:sub>
        </m:sSub>
      </m:oMath>
    </w:p>
    <w:p w14:paraId="7A1F7951" w14:textId="77777777" w:rsidR="00AD1AF3" w:rsidRPr="00C833EF" w:rsidRDefault="00AD1AF3" w:rsidP="00AD1AF3">
      <w:pPr>
        <w:pStyle w:val="ListParagraph"/>
        <w:numPr>
          <w:ilvl w:val="0"/>
          <w:numId w:val="23"/>
        </w:numPr>
        <w:rPr>
          <w:sz w:val="20"/>
          <w:szCs w:val="20"/>
        </w:rPr>
      </w:pP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p>
    <w:p w14:paraId="247E2345" w14:textId="77777777" w:rsidR="00AD1AF3" w:rsidRPr="00C833EF"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161BD7E0" w14:textId="77777777" w:rsidR="00AD1AF3" w:rsidRPr="006A34D7" w:rsidRDefault="00AD1AF3" w:rsidP="00AD1AF3">
      <w:pPr>
        <w:pStyle w:val="ListParagraph"/>
        <w:numPr>
          <w:ilvl w:val="0"/>
          <w:numId w:val="23"/>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5355CA1" w14:textId="77777777" w:rsidR="00AD1AF3" w:rsidRDefault="00AD1AF3" w:rsidP="00AD1AF3">
      <w:pPr>
        <w:rPr>
          <w:sz w:val="20"/>
          <w:szCs w:val="20"/>
        </w:rPr>
      </w:pPr>
    </w:p>
    <w:p w14:paraId="2B2F656E" w14:textId="77777777" w:rsidR="00AD1AF3" w:rsidRDefault="00AD1AF3" w:rsidP="00AD1AF3">
      <w:pPr>
        <w:rPr>
          <w:rFonts w:eastAsiaTheme="minorEastAsia"/>
          <w:sz w:val="20"/>
          <w:szCs w:val="20"/>
        </w:rPr>
      </w:pPr>
      <w:r>
        <w:rPr>
          <w:sz w:val="20"/>
          <w:szCs w:val="20"/>
        </w:rPr>
        <w:t>We will then define an indirect</w:t>
      </w:r>
      <w:r w:rsidRPr="006A34D7">
        <w:rPr>
          <w:sz w:val="20"/>
          <w:szCs w:val="20"/>
        </w:rPr>
        <w:t xml:space="preserve"> cause to </w:t>
      </w:r>
      <w:r>
        <w:rPr>
          <w:sz w:val="20"/>
          <w:szCs w:val="20"/>
        </w:rPr>
        <w:t xml:space="preserve">be a prima facie </w:t>
      </w:r>
      <w:proofErr w:type="spellStart"/>
      <w:r>
        <w:rPr>
          <w:sz w:val="20"/>
          <w:szCs w:val="20"/>
        </w:rPr>
        <w:t>cause</w:t>
      </w:r>
      <w:proofErr w:type="spellEnd"/>
      <w:r>
        <w:rPr>
          <w:sz w:val="20"/>
          <w:szCs w:val="20"/>
        </w:rPr>
        <w:t xml:space="preserve"> that is not direct. One immediately notices the similarity between </w:t>
      </w:r>
      <w:r w:rsidRPr="00E12FDF">
        <w:rPr>
          <w:b/>
          <w:bCs/>
          <w:sz w:val="20"/>
          <w:szCs w:val="20"/>
        </w:rPr>
        <w:t>Definition A5</w:t>
      </w:r>
      <w:r>
        <w:rPr>
          <w:sz w:val="20"/>
          <w:szCs w:val="20"/>
        </w:rPr>
        <w:t xml:space="preserve"> and </w:t>
      </w:r>
      <w:r w:rsidRPr="00E12FDF">
        <w:rPr>
          <w:b/>
          <w:bCs/>
          <w:sz w:val="20"/>
          <w:szCs w:val="20"/>
        </w:rPr>
        <w:t>Definition A8</w:t>
      </w:r>
      <w:r>
        <w:rPr>
          <w:sz w:val="20"/>
          <w:szCs w:val="20"/>
        </w:rPr>
        <w:t xml:space="preserve">.  The main difference is that </w:t>
      </w:r>
      <m:oMath>
        <m:r>
          <w:rPr>
            <w:rFonts w:ascii="Cambria Math" w:hAnsi="Cambria Math"/>
            <w:sz w:val="20"/>
            <w:szCs w:val="20"/>
          </w:rPr>
          <m:t>t</m:t>
        </m:r>
        <m:r>
          <w:rPr>
            <w:rFonts w:ascii="Cambria Math" w:hAnsi="Cambria Math"/>
            <w:sz w:val="20"/>
            <w:szCs w:val="20"/>
          </w:rPr>
          <m:t>"</m:t>
        </m:r>
      </m:oMath>
      <w:r>
        <w:rPr>
          <w:rFonts w:eastAsiaTheme="minorEastAsia"/>
          <w:sz w:val="20"/>
          <w:szCs w:val="20"/>
        </w:rPr>
        <w:t xml:space="preserve"> falls between </w:t>
      </w:r>
      <m:oMath>
        <m:r>
          <w:rPr>
            <w:rFonts w:ascii="Cambria Math" w:eastAsiaTheme="minorEastAsia" w:hAnsi="Cambria Math"/>
            <w:sz w:val="20"/>
            <w:szCs w:val="20"/>
          </w:rPr>
          <m:t>t</m:t>
        </m:r>
      </m:oMath>
      <w:r>
        <w:rPr>
          <w:rFonts w:eastAsiaTheme="minorEastAsia"/>
          <w:sz w:val="20"/>
          <w:szCs w:val="20"/>
        </w:rPr>
        <w:t xml:space="preserve"> and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in </w:t>
      </w:r>
      <w:r w:rsidRPr="007D3345">
        <w:rPr>
          <w:rFonts w:eastAsiaTheme="minorEastAsia"/>
          <w:b/>
          <w:bCs/>
          <w:sz w:val="20"/>
          <w:szCs w:val="20"/>
        </w:rPr>
        <w:t>Definition A8</w:t>
      </w:r>
      <w:r>
        <w:rPr>
          <w:rFonts w:eastAsiaTheme="minorEastAsia"/>
          <w:sz w:val="20"/>
          <w:szCs w:val="20"/>
        </w:rPr>
        <w:t xml:space="preserve">. Although Suppes does not do so, this similarity suggests that a definition of a direct cause could also be developed using the analysis of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w:t>
      </w:r>
    </w:p>
    <w:p w14:paraId="5452F7BD" w14:textId="77777777" w:rsidR="00AD1AF3" w:rsidRDefault="00AD1AF3" w:rsidP="00AD1AF3">
      <w:pPr>
        <w:rPr>
          <w:rFonts w:eastAsiaTheme="minorEastAsia"/>
          <w:sz w:val="20"/>
          <w:szCs w:val="20"/>
        </w:rPr>
      </w:pPr>
    </w:p>
    <w:p w14:paraId="0DF6F224" w14:textId="77777777" w:rsidR="00AD1AF3" w:rsidRDefault="00AD1AF3" w:rsidP="00AD1AF3">
      <w:pPr>
        <w:rPr>
          <w:rFonts w:eastAsiaTheme="minorEastAsia"/>
          <w:sz w:val="20"/>
          <w:szCs w:val="20"/>
        </w:rPr>
      </w:pPr>
      <w:r w:rsidRPr="007D3345">
        <w:rPr>
          <w:rFonts w:eastAsiaTheme="minorEastAsia"/>
          <w:b/>
          <w:bCs/>
          <w:sz w:val="20"/>
          <w:szCs w:val="20"/>
        </w:rPr>
        <w:t>Definition A9</w:t>
      </w:r>
      <w:r>
        <w:rPr>
          <w:rFonts w:eastAsiaTheme="minorEastAsia"/>
          <w:sz w:val="20"/>
          <w:szCs w:val="20"/>
        </w:rPr>
        <w:t xml:space="preserve">: Otte’s first definition of direct cause </w:t>
      </w:r>
    </w:p>
    <w:p w14:paraId="55B418CE"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direct cause in sense one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 and only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for every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&lt;t"&lt;t</m:t>
        </m:r>
      </m:oMath>
      <w:r>
        <w:rPr>
          <w:rFonts w:eastAsiaTheme="minorEastAsia"/>
          <w:sz w:val="20"/>
          <w:szCs w:val="20"/>
        </w:rPr>
        <w:t xml:space="preserve">, there is 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such that</w:t>
      </w:r>
    </w:p>
    <w:p w14:paraId="79288CD8"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23B03DE5" w14:textId="77777777" w:rsidR="00AD1AF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w:lastRenderedPageBreak/>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3B4344BF" w14:textId="77777777" w:rsidR="00AD1AF3" w:rsidRPr="003F1903" w:rsidRDefault="00AD1AF3" w:rsidP="00AD1AF3">
      <w:pPr>
        <w:pStyle w:val="ListParagraph"/>
        <w:numPr>
          <w:ilvl w:val="0"/>
          <w:numId w:val="2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1EB122F7" w14:textId="77777777" w:rsidR="00AD1AF3" w:rsidRPr="006A34D7" w:rsidRDefault="00AD1AF3" w:rsidP="00AD1AF3">
      <w:pPr>
        <w:rPr>
          <w:b/>
          <w:bCs/>
          <w:sz w:val="20"/>
          <w:szCs w:val="20"/>
        </w:rPr>
      </w:pPr>
    </w:p>
    <w:p w14:paraId="0C970D77" w14:textId="77777777" w:rsidR="00AD1AF3" w:rsidRDefault="00AD1AF3" w:rsidP="00AD1AF3">
      <w:pPr>
        <w:rPr>
          <w:rFonts w:eastAsiaTheme="minorEastAsia"/>
          <w:sz w:val="20"/>
          <w:szCs w:val="20"/>
        </w:rPr>
      </w:pPr>
      <w:r>
        <w:rPr>
          <w:sz w:val="20"/>
          <w:szCs w:val="20"/>
        </w:rPr>
        <w:t xml:space="preserve">The conditions of </w:t>
      </w:r>
      <w:r w:rsidRPr="00CD61B6">
        <w:rPr>
          <w:b/>
          <w:bCs/>
          <w:sz w:val="20"/>
          <w:szCs w:val="20"/>
        </w:rPr>
        <w:t>Definition A9</w:t>
      </w:r>
      <w:r>
        <w:rPr>
          <w:sz w:val="20"/>
          <w:szCs w:val="20"/>
        </w:rPr>
        <w:t xml:space="preserve"> are </w:t>
      </w:r>
      <w:proofErr w:type="gramStart"/>
      <w:r>
        <w:rPr>
          <w:sz w:val="20"/>
          <w:szCs w:val="20"/>
        </w:rPr>
        <w:t>similar to</w:t>
      </w:r>
      <w:proofErr w:type="gramEnd"/>
      <w:r>
        <w:rPr>
          <w:sz w:val="20"/>
          <w:szCs w:val="20"/>
        </w:rPr>
        <w:t xml:space="preserve"> those of </w:t>
      </w:r>
      <w:r w:rsidRPr="00CD61B6">
        <w:rPr>
          <w:b/>
          <w:bCs/>
          <w:sz w:val="20"/>
          <w:szCs w:val="20"/>
        </w:rPr>
        <w:t>Definition A4</w:t>
      </w:r>
      <w:r>
        <w:rPr>
          <w:sz w:val="20"/>
          <w:szCs w:val="20"/>
        </w:rPr>
        <w:t xml:space="preserve"> with the difference that </w:t>
      </w:r>
      <m:oMath>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&lt;t"&lt;t</m:t>
        </m:r>
      </m:oMath>
      <w:r>
        <w:rPr>
          <w:rFonts w:eastAsiaTheme="minorEastAsia"/>
          <w:sz w:val="20"/>
          <w:szCs w:val="20"/>
        </w:rPr>
        <w:t xml:space="preserve">. We will call the definition of direct cause given </w:t>
      </w:r>
      <w:proofErr w:type="gramStart"/>
      <w:r>
        <w:rPr>
          <w:rFonts w:eastAsiaTheme="minorEastAsia"/>
          <w:sz w:val="20"/>
          <w:szCs w:val="20"/>
        </w:rPr>
        <w:t xml:space="preserve">by </w:t>
      </w:r>
      <w:r w:rsidRPr="000527D8">
        <w:rPr>
          <w:rFonts w:eastAsiaTheme="minorEastAsia"/>
          <w:b/>
          <w:bCs/>
          <w:sz w:val="20"/>
          <w:szCs w:val="20"/>
        </w:rPr>
        <w:t>Definition A8</w:t>
      </w:r>
      <w:proofErr w:type="gramEnd"/>
      <w:r>
        <w:rPr>
          <w:rFonts w:eastAsiaTheme="minorEastAsia"/>
          <w:sz w:val="20"/>
          <w:szCs w:val="20"/>
        </w:rPr>
        <w:t xml:space="preserve"> direct cause in sense two. We abbreviate “direct cause in sense one”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and direct cause in sense two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w:t>
      </w:r>
      <w:r w:rsidRPr="00A42DB8">
        <w:rPr>
          <w:rFonts w:eastAsiaTheme="minorEastAsia"/>
          <w:b/>
          <w:bCs/>
          <w:sz w:val="20"/>
          <w:szCs w:val="20"/>
        </w:rPr>
        <w:t>Definitions A8</w:t>
      </w:r>
      <w:r>
        <w:rPr>
          <w:rFonts w:eastAsiaTheme="minorEastAsia"/>
          <w:sz w:val="20"/>
          <w:szCs w:val="20"/>
        </w:rPr>
        <w:t xml:space="preserve"> and </w:t>
      </w:r>
      <w:r w:rsidRPr="00A42DB8">
        <w:rPr>
          <w:rFonts w:eastAsiaTheme="minorEastAsia"/>
          <w:b/>
          <w:bCs/>
          <w:sz w:val="20"/>
          <w:szCs w:val="20"/>
        </w:rPr>
        <w:t>A9</w:t>
      </w:r>
      <w:r>
        <w:rPr>
          <w:rFonts w:eastAsiaTheme="minorEastAsia"/>
          <w:sz w:val="20"/>
          <w:szCs w:val="20"/>
        </w:rPr>
        <w:t xml:space="preserve"> say that a cause is a direct cause if and only if there is no later event (or kind of event) that will account for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as well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does. Whereas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Pr>
          <w:rFonts w:eastAsiaTheme="minorEastAsia"/>
          <w:sz w:val="20"/>
          <w:szCs w:val="20"/>
        </w:rPr>
        <w:t xml:space="preserve"> if a certain kind of event does not exist, an event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if a certain event does not exist. This mirrors the difference between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causes. Recall, that Suppes proves that if a cause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2</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A similar proof can be constructed to show that if a prima facie cause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 then it is also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2</m:t>
            </m:r>
          </m:sub>
        </m:sSub>
      </m:oMath>
      <w:r w:rsidRPr="00547255">
        <w:rPr>
          <w:rFonts w:eastAsiaTheme="minorEastAsia"/>
          <w:sz w:val="20"/>
          <w:szCs w:val="20"/>
        </w:rPr>
        <w:t xml:space="preserve"> cause,</w:t>
      </w:r>
      <w:r>
        <w:rPr>
          <w:rFonts w:eastAsiaTheme="minorEastAsia"/>
          <w:sz w:val="20"/>
          <w:szCs w:val="20"/>
        </w:rPr>
        <w:t xml:space="preserve"> and if it is 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2</m:t>
            </m:r>
          </m:sub>
        </m:sSub>
      </m:oMath>
      <w:r>
        <w:rPr>
          <w:rFonts w:eastAsiaTheme="minorEastAsia"/>
          <w:sz w:val="20"/>
          <w:szCs w:val="20"/>
        </w:rPr>
        <w:t xml:space="preserve"> cause</w:t>
      </w:r>
      <w:r w:rsidRPr="00547255">
        <w:rPr>
          <w:rFonts w:eastAsiaTheme="minorEastAsia"/>
          <w:sz w:val="20"/>
          <w:szCs w:val="20"/>
        </w:rPr>
        <w:t xml:space="preserve"> then it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indirect</m:t>
            </m:r>
          </m:e>
          <m:sub>
            <m:r>
              <w:rPr>
                <w:rFonts w:ascii="Cambria Math" w:eastAsiaTheme="minorEastAsia" w:hAnsi="Cambria Math"/>
                <w:sz w:val="20"/>
                <w:szCs w:val="20"/>
              </w:rPr>
              <m:t>1</m:t>
            </m:r>
          </m:sub>
        </m:sSub>
      </m:oMath>
      <w:r>
        <w:rPr>
          <w:rFonts w:eastAsiaTheme="minorEastAsia"/>
          <w:sz w:val="20"/>
          <w:szCs w:val="20"/>
        </w:rPr>
        <w:t xml:space="preserve"> cause.</w:t>
      </w:r>
    </w:p>
    <w:p w14:paraId="19EC3665" w14:textId="77777777" w:rsidR="00AD1AF3" w:rsidRDefault="00AD1AF3" w:rsidP="00AD1AF3">
      <w:pPr>
        <w:rPr>
          <w:sz w:val="20"/>
          <w:szCs w:val="20"/>
        </w:rPr>
      </w:pPr>
      <w:r>
        <w:rPr>
          <w:sz w:val="20"/>
          <w:szCs w:val="20"/>
        </w:rPr>
        <w:t>Additionally, Suppes defines supplementary causes:</w:t>
      </w:r>
    </w:p>
    <w:p w14:paraId="15EF81F5" w14:textId="77777777" w:rsidR="00AD1AF3" w:rsidRDefault="00AD1AF3" w:rsidP="00AD1AF3">
      <w:pPr>
        <w:rPr>
          <w:sz w:val="20"/>
          <w:szCs w:val="20"/>
        </w:rPr>
      </w:pPr>
    </w:p>
    <w:p w14:paraId="20594F80" w14:textId="77777777" w:rsidR="00AD1AF3" w:rsidRDefault="00AD1AF3" w:rsidP="00AD1AF3">
      <w:pPr>
        <w:rPr>
          <w:sz w:val="20"/>
          <w:szCs w:val="20"/>
        </w:rPr>
      </w:pPr>
      <w:r w:rsidRPr="00547255">
        <w:rPr>
          <w:b/>
          <w:bCs/>
          <w:sz w:val="20"/>
          <w:szCs w:val="20"/>
        </w:rPr>
        <w:t>Definition A10</w:t>
      </w:r>
      <w:r>
        <w:rPr>
          <w:sz w:val="20"/>
          <w:szCs w:val="20"/>
        </w:rPr>
        <w:t xml:space="preserve">: </w:t>
      </w:r>
      <w:r w:rsidRPr="00547255">
        <w:rPr>
          <w:i/>
          <w:iCs/>
          <w:sz w:val="20"/>
          <w:szCs w:val="20"/>
        </w:rPr>
        <w:t>Suppes’ definition of supplementary cause</w:t>
      </w:r>
    </w:p>
    <w:p w14:paraId="1D4B9D85" w14:textId="77777777" w:rsidR="00AD1AF3" w:rsidRDefault="00AD1AF3" w:rsidP="00AD1AF3">
      <w:pPr>
        <w:rPr>
          <w:rFonts w:eastAsiaTheme="minorEastAsia"/>
          <w:sz w:val="20"/>
          <w:szCs w:val="20"/>
        </w:rPr>
      </w:pPr>
      <w:r>
        <w:rPr>
          <w:sz w:val="20"/>
          <w:szCs w:val="20"/>
        </w:rPr>
        <w:t xml:space="preserve">Events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are supplementary causes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w:t>
      </w:r>
    </w:p>
    <w:p w14:paraId="78E6BDBF"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470A3EB3" w14:textId="77777777" w:rsidR="00AD1AF3" w:rsidRPr="00285FEA" w:rsidRDefault="00AD1AF3" w:rsidP="00AD1AF3">
      <w:pPr>
        <w:pStyle w:val="ListParagraph"/>
        <w:numPr>
          <w:ilvl w:val="0"/>
          <w:numId w:val="25"/>
        </w:numPr>
        <w:rPr>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p>
    <w:p w14:paraId="6F142BAC" w14:textId="77777777" w:rsidR="00AD1AF3" w:rsidRPr="00285FEA" w:rsidRDefault="00AD1AF3" w:rsidP="00AD1AF3">
      <w:pPr>
        <w:pStyle w:val="ListParagraph"/>
        <w:numPr>
          <w:ilvl w:val="0"/>
          <w:numId w:val="25"/>
        </w:numPr>
        <w:rPr>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73DC4CBC" w14:textId="77777777" w:rsidR="00AD1AF3" w:rsidRPr="003F1903" w:rsidRDefault="00AD1AF3" w:rsidP="00AD1AF3">
      <w:pPr>
        <w:pStyle w:val="ListParagraph"/>
        <w:numPr>
          <w:ilvl w:val="0"/>
          <w:numId w:val="25"/>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hAnsi="Cambria Math"/>
                <w:sz w:val="20"/>
                <w:szCs w:val="20"/>
              </w:rPr>
              <m:t>max</m:t>
            </m:r>
          </m:fName>
          <m:e>
            <m:d>
              <m:dPr>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e>
            </m:d>
          </m:e>
        </m:func>
      </m:oMath>
    </w:p>
    <w:p w14:paraId="6578ADD3" w14:textId="77777777" w:rsidR="00AD1AF3" w:rsidRDefault="00AD1AF3" w:rsidP="00AD1AF3">
      <w:pPr>
        <w:rPr>
          <w:sz w:val="20"/>
          <w:szCs w:val="20"/>
        </w:rPr>
      </w:pPr>
    </w:p>
    <w:p w14:paraId="61B15649" w14:textId="77777777" w:rsidR="00AD1AF3" w:rsidRDefault="00AD1AF3" w:rsidP="00AD1AF3">
      <w:pPr>
        <w:rPr>
          <w:sz w:val="20"/>
          <w:szCs w:val="20"/>
        </w:rPr>
      </w:pPr>
      <w:r>
        <w:rPr>
          <w:sz w:val="20"/>
          <w:szCs w:val="20"/>
        </w:rPr>
        <w:t>Two causes are supplementary causes if the probability of an event occurring given both is higher than it would have been either one alone. Thus, consuming drugs and consuming alcohol are supplementary causes of death</w:t>
      </w:r>
      <w:r>
        <w:rPr>
          <w:sz w:val="20"/>
          <w:szCs w:val="20"/>
          <w:lang w:val="bg-BG"/>
        </w:rPr>
        <w:t xml:space="preserve">, </w:t>
      </w:r>
      <w:r>
        <w:rPr>
          <w:sz w:val="20"/>
          <w:szCs w:val="20"/>
        </w:rPr>
        <w:t>because the probability of dying given one has consumed drugs and alcohol is greater than either the probability of dying given one has consumed drugs or the probability of dying given one has consumed alcohol.</w:t>
      </w:r>
    </w:p>
    <w:p w14:paraId="6B48182B" w14:textId="77777777" w:rsidR="00AD1AF3" w:rsidRDefault="00AD1AF3" w:rsidP="00AD1AF3">
      <w:pPr>
        <w:rPr>
          <w:sz w:val="20"/>
          <w:szCs w:val="20"/>
        </w:rPr>
      </w:pPr>
    </w:p>
    <w:p w14:paraId="47D407CE" w14:textId="77777777" w:rsidR="00AD1AF3" w:rsidRPr="002523D5" w:rsidRDefault="00AD1AF3" w:rsidP="00AD1AF3">
      <w:pPr>
        <w:rPr>
          <w:sz w:val="20"/>
          <w:szCs w:val="20"/>
        </w:rPr>
      </w:pPr>
      <w:r w:rsidRPr="00FF123A">
        <w:rPr>
          <w:b/>
          <w:bCs/>
          <w:sz w:val="20"/>
          <w:szCs w:val="20"/>
        </w:rPr>
        <w:t xml:space="preserve">Theorem A1 </w:t>
      </w:r>
      <w:r>
        <w:rPr>
          <w:sz w:val="20"/>
          <w:szCs w:val="20"/>
        </w:rPr>
        <w:t>no spurious cause of A can be a supplementary cause of A</w:t>
      </w:r>
    </w:p>
    <w:p w14:paraId="2C3C501D" w14:textId="77777777" w:rsidR="00AD1AF3" w:rsidRDefault="00AD1AF3" w:rsidP="00AD1AF3">
      <w:pPr>
        <w:rPr>
          <w:sz w:val="20"/>
          <w:szCs w:val="20"/>
        </w:rPr>
      </w:pPr>
      <w:r w:rsidRPr="00F303CF">
        <w:rPr>
          <w:rFonts w:eastAsiaTheme="minorEastAsia"/>
          <w:i/>
          <w:iCs/>
          <w:sz w:val="20"/>
          <w:szCs w:val="20"/>
          <w:u w:val="single"/>
        </w:rPr>
        <w:t>Proof</w:t>
      </w:r>
      <w:r>
        <w:rPr>
          <w:rFonts w:eastAsiaTheme="minorEastAsia"/>
          <w:sz w:val="20"/>
          <w:szCs w:val="20"/>
        </w:rPr>
        <w:t xml:space="preserve">: If according to condition 2. of </w:t>
      </w:r>
      <w:r w:rsidRPr="00274FD3">
        <w:rPr>
          <w:rFonts w:eastAsiaTheme="minorEastAsia"/>
          <w:b/>
          <w:bCs/>
          <w:sz w:val="20"/>
          <w:szCs w:val="20"/>
        </w:rPr>
        <w:t>Definition</w:t>
      </w:r>
      <w:r>
        <w:rPr>
          <w:rFonts w:eastAsiaTheme="minorEastAsia"/>
          <w:b/>
          <w:bCs/>
          <w:sz w:val="20"/>
          <w:szCs w:val="20"/>
        </w:rPr>
        <w:t xml:space="preserve"> A4</w:t>
      </w:r>
      <w:r w:rsidRPr="00F303CF">
        <w:rPr>
          <w:rFonts w:eastAsiaTheme="minorEastAsia"/>
          <w:sz w:val="20"/>
          <w:szCs w:val="20"/>
          <w:lang w:val="bg-BG"/>
        </w:rPr>
        <w:t xml:space="preserve"> </w:t>
      </w:r>
      <w:r w:rsidRPr="00F303CF">
        <w:rPr>
          <w:rFonts w:eastAsiaTheme="minorEastAsia"/>
          <w:sz w:val="20"/>
          <w:szCs w:val="20"/>
        </w:rPr>
        <w:t xml:space="preserve">or </w:t>
      </w:r>
      <w:r w:rsidRPr="00274FD3">
        <w:rPr>
          <w:rFonts w:eastAsiaTheme="minorEastAsia"/>
          <w:b/>
          <w:bCs/>
          <w:sz w:val="20"/>
          <w:szCs w:val="20"/>
        </w:rPr>
        <w:t>Definition</w:t>
      </w:r>
      <w:r>
        <w:rPr>
          <w:rFonts w:eastAsiaTheme="minorEastAsia"/>
          <w:b/>
          <w:bCs/>
          <w:sz w:val="20"/>
          <w:szCs w:val="20"/>
        </w:rPr>
        <w:t xml:space="preserve"> A5</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then it is not the case that condition 4. of </w:t>
      </w:r>
      <w:r w:rsidRPr="00547255">
        <w:rPr>
          <w:b/>
          <w:bCs/>
          <w:sz w:val="20"/>
          <w:szCs w:val="20"/>
        </w:rPr>
        <w:t>Definition A10</w:t>
      </w:r>
      <w:r>
        <w:rPr>
          <w:sz w:val="20"/>
          <w:szCs w:val="20"/>
        </w:rPr>
        <w:t xml:space="preserve"> can be satisfied, so </w:t>
      </w:r>
      <m:oMath>
        <m:r>
          <w:rPr>
            <w:rFonts w:ascii="Cambria Math" w:hAnsi="Cambria Math"/>
            <w:sz w:val="20"/>
            <w:szCs w:val="20"/>
          </w:rPr>
          <m:t>B</m:t>
        </m:r>
      </m:oMath>
      <w:r>
        <w:rPr>
          <w:sz w:val="20"/>
          <w:szCs w:val="20"/>
        </w:rPr>
        <w:t xml:space="preserve"> and </w:t>
      </w:r>
      <m:oMath>
        <m:r>
          <w:rPr>
            <w:rFonts w:ascii="Cambria Math" w:hAnsi="Cambria Math"/>
            <w:sz w:val="20"/>
            <w:szCs w:val="20"/>
          </w:rPr>
          <m:t>C</m:t>
        </m:r>
      </m:oMath>
      <w:r>
        <w:rPr>
          <w:sz w:val="20"/>
          <w:szCs w:val="20"/>
        </w:rPr>
        <w:t xml:space="preserve"> will not be supplementary causes.</w:t>
      </w:r>
    </w:p>
    <w:p w14:paraId="20DA400E" w14:textId="77777777" w:rsidR="00AD1AF3" w:rsidRDefault="00AD1AF3" w:rsidP="00AD1AF3">
      <w:pPr>
        <w:rPr>
          <w:sz w:val="20"/>
          <w:szCs w:val="20"/>
        </w:rPr>
      </w:pPr>
    </w:p>
    <w:p w14:paraId="6FD8128E" w14:textId="77777777" w:rsidR="00AD1AF3" w:rsidRDefault="00AD1AF3" w:rsidP="00AD1AF3">
      <w:pPr>
        <w:rPr>
          <w:sz w:val="20"/>
          <w:szCs w:val="20"/>
        </w:rPr>
      </w:pPr>
      <w:r>
        <w:rPr>
          <w:sz w:val="20"/>
          <w:szCs w:val="20"/>
        </w:rPr>
        <w:t>Sufficient causes are viewed as those limiting cases in which the conditional probability of an event reaches one:</w:t>
      </w:r>
    </w:p>
    <w:p w14:paraId="4F4CB7A3" w14:textId="77777777" w:rsidR="00AD1AF3" w:rsidRDefault="00AD1AF3" w:rsidP="00AD1AF3">
      <w:pPr>
        <w:rPr>
          <w:sz w:val="20"/>
          <w:szCs w:val="20"/>
        </w:rPr>
      </w:pPr>
    </w:p>
    <w:p w14:paraId="4D2DD157" w14:textId="77777777" w:rsidR="00AD1AF3" w:rsidRDefault="00AD1AF3" w:rsidP="00AD1AF3">
      <w:pPr>
        <w:rPr>
          <w:sz w:val="20"/>
          <w:szCs w:val="20"/>
        </w:rPr>
      </w:pPr>
      <w:r w:rsidRPr="00934016">
        <w:rPr>
          <w:b/>
          <w:bCs/>
          <w:sz w:val="20"/>
          <w:szCs w:val="20"/>
        </w:rPr>
        <w:t>Definition A11</w:t>
      </w:r>
      <w:r>
        <w:rPr>
          <w:sz w:val="20"/>
          <w:szCs w:val="20"/>
        </w:rPr>
        <w:t xml:space="preserve">: Suppes’ definition of </w:t>
      </w:r>
      <w:r w:rsidRPr="00934016">
        <w:rPr>
          <w:i/>
          <w:iCs/>
          <w:sz w:val="20"/>
          <w:szCs w:val="20"/>
        </w:rPr>
        <w:t>sufficient (or determining) cause</w:t>
      </w:r>
    </w:p>
    <w:p w14:paraId="71C4CA5F" w14:textId="77777777" w:rsidR="00AD1AF3" w:rsidRDefault="00AD1AF3" w:rsidP="00AD1AF3">
      <w:pPr>
        <w:rPr>
          <w:rFonts w:eastAsiaTheme="minorEastAsia"/>
          <w:sz w:val="20"/>
          <w:szCs w:val="20"/>
        </w:rPr>
      </w:pPr>
      <w:r>
        <w:rPr>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(or determining)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p>
    <w:p w14:paraId="2594A190" w14:textId="77777777" w:rsidR="00AD1AF3" w:rsidRDefault="00AD1AF3" w:rsidP="00AD1AF3">
      <w:pPr>
        <w:rPr>
          <w:rFonts w:eastAsiaTheme="minorEastAsia"/>
          <w:sz w:val="20"/>
          <w:szCs w:val="20"/>
        </w:rPr>
      </w:pPr>
    </w:p>
    <w:p w14:paraId="5206DF50" w14:textId="77777777" w:rsidR="00AD1AF3" w:rsidRDefault="00AD1AF3" w:rsidP="00AD1AF3">
      <w:pPr>
        <w:rPr>
          <w:rFonts w:eastAsiaTheme="minorEastAsia"/>
          <w:sz w:val="20"/>
          <w:szCs w:val="20"/>
        </w:rPr>
      </w:pPr>
      <w:r>
        <w:rPr>
          <w:sz w:val="20"/>
          <w:szCs w:val="20"/>
        </w:rPr>
        <w:t xml:space="preserve">Suppes’ framework implies that the sufficient cause relation is transitive, that is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and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This is captured by the following theorem</w:t>
      </w:r>
    </w:p>
    <w:p w14:paraId="6CB1DD45" w14:textId="77777777" w:rsidR="00AD1AF3" w:rsidRDefault="00AD1AF3" w:rsidP="00AD1AF3">
      <w:pPr>
        <w:rPr>
          <w:rFonts w:eastAsiaTheme="minorEastAsia"/>
          <w:sz w:val="20"/>
          <w:szCs w:val="20"/>
        </w:rPr>
      </w:pPr>
    </w:p>
    <w:p w14:paraId="7E829EC4" w14:textId="77777777" w:rsidR="00AD1AF3" w:rsidRDefault="00AD1AF3" w:rsidP="00AD1AF3">
      <w:pPr>
        <w:keepNext/>
        <w:keepLines/>
        <w:rPr>
          <w:rFonts w:eastAsiaTheme="minorEastAsia"/>
          <w:sz w:val="20"/>
          <w:szCs w:val="20"/>
        </w:rPr>
      </w:pPr>
      <w:r w:rsidRPr="00EB0667">
        <w:rPr>
          <w:rFonts w:eastAsiaTheme="minorEastAsia"/>
          <w:b/>
          <w:bCs/>
          <w:sz w:val="20"/>
          <w:szCs w:val="20"/>
        </w:rPr>
        <w:lastRenderedPageBreak/>
        <w:t>Theorem A2</w:t>
      </w:r>
      <w:r>
        <w:rPr>
          <w:rFonts w:eastAsiaTheme="minorEastAsia"/>
          <w:sz w:val="20"/>
          <w:szCs w:val="20"/>
        </w:rPr>
        <w:t xml:space="preserve">: </w:t>
      </w:r>
      <w:r w:rsidRPr="00EB0667">
        <w:rPr>
          <w:rFonts w:eastAsiaTheme="minorEastAsia"/>
          <w:i/>
          <w:iCs/>
          <w:sz w:val="20"/>
          <w:szCs w:val="20"/>
        </w:rPr>
        <w:t>transitivity</w:t>
      </w:r>
      <w:r>
        <w:rPr>
          <w:rFonts w:eastAsiaTheme="minorEastAsia"/>
          <w:sz w:val="20"/>
          <w:szCs w:val="20"/>
        </w:rPr>
        <w:t xml:space="preserve"> of sufficient cause relation based on Suppes’ causality framework</w:t>
      </w:r>
    </w:p>
    <w:p w14:paraId="7411CB66" w14:textId="77777777" w:rsidR="00AD1AF3" w:rsidRDefault="00AD1AF3" w:rsidP="00AD1AF3">
      <w:pPr>
        <w:keepNext/>
        <w:keepLines/>
        <w:rPr>
          <w:rFonts w:eastAsiaTheme="minorEastAsia"/>
          <w:sz w:val="20"/>
          <w:szCs w:val="20"/>
        </w:rPr>
      </w:pPr>
      <w:r>
        <w:rPr>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p>
    <w:p w14:paraId="69B4EE2E" w14:textId="77777777" w:rsidR="00AD1AF3" w:rsidRDefault="00AD1AF3" w:rsidP="00AD1AF3">
      <w:pPr>
        <w:keepNext/>
        <w:keepLines/>
        <w:rPr>
          <w:rFonts w:eastAsiaTheme="minorEastAsia"/>
          <w:sz w:val="20"/>
          <w:szCs w:val="20"/>
        </w:rPr>
      </w:pPr>
      <w:r w:rsidRPr="00102C90">
        <w:rPr>
          <w:rFonts w:eastAsiaTheme="minorEastAsia"/>
          <w:i/>
          <w:iCs/>
          <w:sz w:val="20"/>
          <w:szCs w:val="20"/>
          <w:u w:val="single"/>
        </w:rPr>
        <w:t>Proof</w:t>
      </w:r>
      <w:r>
        <w:rPr>
          <w:rFonts w:eastAsiaTheme="minorEastAsia"/>
          <w:i/>
          <w:iCs/>
          <w:sz w:val="20"/>
          <w:szCs w:val="20"/>
          <w:u w:val="single"/>
        </w:rPr>
        <w:t xml:space="preserve"> of Theorem A2</w:t>
      </w:r>
      <w:r>
        <w:rPr>
          <w:rFonts w:eastAsiaTheme="minorEastAsia"/>
          <w:sz w:val="20"/>
          <w:szCs w:val="20"/>
        </w:rPr>
        <w:t>:</w:t>
      </w:r>
    </w:p>
    <w:p w14:paraId="5D224ABA" w14:textId="77777777" w:rsidR="00AD1AF3" w:rsidRDefault="00AD1AF3" w:rsidP="00AD1AF3">
      <w:pPr>
        <w:keepNext/>
        <w:keepLines/>
        <w:rPr>
          <w:rFonts w:eastAsiaTheme="minorEastAsia"/>
          <w:sz w:val="20"/>
          <w:szCs w:val="20"/>
        </w:rPr>
      </w:pPr>
    </w:p>
    <w:p w14:paraId="0799B09E" w14:textId="77777777" w:rsidR="00AD1AF3" w:rsidRDefault="00AD1AF3" w:rsidP="00AD1AF3">
      <w:pPr>
        <w:keepNext/>
        <w:keepLines/>
        <w:rPr>
          <w:rFonts w:eastAsiaTheme="minorEastAsia"/>
          <w:i/>
          <w:iCs/>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3F4E3E">
        <w:rPr>
          <w:rFonts w:eastAsiaTheme="minorEastAsia"/>
          <w:i/>
          <w:iCs/>
          <w:sz w:val="20"/>
          <w:szCs w:val="20"/>
        </w:rPr>
        <w:t>(Suppes’ Theorem 1, 1970, p. 35)</w:t>
      </w:r>
    </w:p>
    <w:p w14:paraId="2E195838" w14:textId="77777777" w:rsidR="00AD1AF3" w:rsidRDefault="00AD1AF3" w:rsidP="00AD1AF3">
      <w:pPr>
        <w:keepNext/>
        <w:keepLines/>
        <w:rPr>
          <w:rFonts w:eastAsiaTheme="minorEastAsia"/>
          <w:i/>
          <w:iCs/>
          <w:sz w:val="20"/>
          <w:szCs w:val="20"/>
          <w:u w:val="single"/>
        </w:rPr>
      </w:pPr>
      <w:r w:rsidRPr="0040135D">
        <w:rPr>
          <w:rFonts w:eastAsiaTheme="minorEastAsia"/>
          <w:i/>
          <w:iCs/>
          <w:sz w:val="20"/>
          <w:szCs w:val="20"/>
          <w:u w:val="single"/>
        </w:rPr>
        <w:t>Proof of Suppes’ Theorem 1:</w:t>
      </w:r>
    </w:p>
    <w:p w14:paraId="1D5A2660" w14:textId="77777777" w:rsidR="00AD1AF3" w:rsidRDefault="00AD1AF3" w:rsidP="00AD1AF3">
      <w:pPr>
        <w:keepNext/>
        <w:keepLines/>
        <w:rPr>
          <w:rFonts w:eastAsiaTheme="minorEastAsia"/>
          <w:sz w:val="20"/>
          <w:szCs w:val="20"/>
        </w:rPr>
      </w:pPr>
      <w:r>
        <w:rPr>
          <w:rFonts w:eastAsiaTheme="minorEastAsia"/>
          <w:sz w:val="20"/>
          <w:szCs w:val="20"/>
        </w:rPr>
        <w:t xml:space="preserve">Obviously,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=1∴P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w:p>
    <w:p w14:paraId="267EF609" w14:textId="77777777" w:rsidR="00AD1AF3" w:rsidRDefault="00AD1AF3" w:rsidP="00AD1AF3">
      <w:pPr>
        <w:keepNext/>
        <w:keepLines/>
        <w:rPr>
          <w:rFonts w:eastAsiaTheme="minorEastAsia"/>
          <w:sz w:val="20"/>
          <w:szCs w:val="20"/>
        </w:rPr>
      </w:pPr>
      <w:r>
        <w:rPr>
          <w:rFonts w:eastAsiaTheme="minorEastAsia"/>
          <w:sz w:val="20"/>
          <w:szCs w:val="20"/>
        </w:rPr>
        <w:t xml:space="preserve">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6FB183D8" w14:textId="77777777" w:rsidR="00AD1AF3" w:rsidRDefault="00AD1AF3" w:rsidP="00AD1AF3">
      <w:pPr>
        <w:keepNext/>
        <w:keepLines/>
        <w:rPr>
          <w:rFonts w:eastAsiaTheme="minorEastAsia"/>
          <w:sz w:val="20"/>
          <w:szCs w:val="20"/>
        </w:rPr>
      </w:pPr>
      <w:proofErr w:type="gramStart"/>
      <w:r>
        <w:rPr>
          <w:rFonts w:eastAsiaTheme="minorEastAsia"/>
          <w:sz w:val="20"/>
          <w:szCs w:val="20"/>
        </w:rPr>
        <w:t>Assuming that</w:t>
      </w:r>
      <w:proofErr w:type="gramEnd"/>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r>
        <w:rPr>
          <w:rFonts w:eastAsiaTheme="minorEastAsia"/>
          <w:sz w:val="20"/>
          <w:szCs w:val="20"/>
        </w:rPr>
        <w:t xml:space="preserve"> then we can write:</w:t>
      </w:r>
    </w:p>
    <w:p w14:paraId="081BE7B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w:t>
      </w:r>
    </w:p>
    <w:p w14:paraId="3195F149"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60565D20"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Thus, we get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 xml:space="preserve"> (</w:t>
      </w:r>
      <w:r w:rsidRPr="00716A31">
        <w:rPr>
          <w:rFonts w:eastAsiaTheme="minorEastAsia"/>
          <w:i/>
          <w:iCs/>
          <w:sz w:val="20"/>
          <w:szCs w:val="20"/>
        </w:rPr>
        <w:t>Suppes’ Theorem 1</w:t>
      </w:r>
      <w:r>
        <w:rPr>
          <w:rFonts w:eastAsiaTheme="minorEastAsia"/>
          <w:sz w:val="20"/>
          <w:szCs w:val="20"/>
        </w:rPr>
        <w:t>).</w:t>
      </w:r>
    </w:p>
    <w:p w14:paraId="6C3F8C22" w14:textId="77777777" w:rsidR="00AD1AF3" w:rsidRDefault="00AD1AF3" w:rsidP="00AD1AF3">
      <w:pPr>
        <w:keepNext/>
        <w:keepLines/>
        <w:rPr>
          <w:rFonts w:eastAsiaTheme="minorEastAsia"/>
          <w:sz w:val="20"/>
          <w:szCs w:val="20"/>
        </w:rPr>
      </w:pPr>
    </w:p>
    <w:p w14:paraId="5CEFE9B0" w14:textId="77777777" w:rsidR="00AD1AF3" w:rsidRPr="0072613E" w:rsidRDefault="00AD1AF3" w:rsidP="00AD1AF3">
      <w:pPr>
        <w:keepNext/>
        <w:keepLines/>
        <w:rPr>
          <w:rFonts w:eastAsiaTheme="minorEastAsia"/>
          <w:sz w:val="20"/>
          <w:szCs w:val="20"/>
        </w:rPr>
      </w:pPr>
      <w:r>
        <w:rPr>
          <w:rFonts w:eastAsiaTheme="minorEastAsia"/>
          <w:sz w:val="20"/>
          <w:szCs w:val="20"/>
        </w:rPr>
        <w:t>Using</w:t>
      </w:r>
    </w:p>
    <w:p w14:paraId="7AE4F028"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3BDE2BF6" w14:textId="77777777" w:rsidR="00AD1AF3" w:rsidRDefault="00AD1AF3" w:rsidP="00AD1AF3">
      <w:pPr>
        <w:keepNext/>
        <w:keepLines/>
        <w:rPr>
          <w:rFonts w:eastAsiaTheme="minorEastAsia"/>
          <w:sz w:val="20"/>
          <w:szCs w:val="20"/>
        </w:rPr>
      </w:pPr>
      <w:r>
        <w:rPr>
          <w:rFonts w:eastAsiaTheme="minorEastAsia"/>
          <w:sz w:val="20"/>
          <w:szCs w:val="20"/>
        </w:rPr>
        <w:t xml:space="preserve">We find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554958E7" w14:textId="77777777" w:rsidR="00AD1AF3" w:rsidRPr="00987B9E" w:rsidRDefault="00AD1AF3" w:rsidP="00AD1AF3">
      <w:pPr>
        <w:keepNext/>
        <w:keepLines/>
        <w:rPr>
          <w:rFonts w:eastAsiaTheme="minorEastAsia"/>
          <w:sz w:val="20"/>
          <w:szCs w:val="20"/>
        </w:rPr>
      </w:pPr>
      <w:r>
        <w:rPr>
          <w:rFonts w:eastAsiaTheme="minorEastAsia"/>
          <w:sz w:val="20"/>
          <w:szCs w:val="20"/>
        </w:rPr>
        <w:t>Alternatively,</w:t>
      </w:r>
    </w:p>
    <w:p w14:paraId="79E47C44"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D80418D" w14:textId="77777777" w:rsidR="00AD1AF3" w:rsidRPr="003C3527" w:rsidRDefault="00AD1AF3" w:rsidP="00AD1AF3">
      <w:pPr>
        <w:keepNext/>
        <w:keepLines/>
        <w:rPr>
          <w:sz w:val="20"/>
          <w:szCs w:val="20"/>
        </w:rPr>
      </w:pPr>
      <w:r>
        <w:rPr>
          <w:rFonts w:eastAsiaTheme="minorEastAsia"/>
          <w:sz w:val="20"/>
          <w:szCs w:val="20"/>
        </w:rPr>
        <w:t xml:space="preserve">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4C5F9A02" w14:textId="77777777" w:rsidR="00AD1AF3" w:rsidRDefault="00AD1AF3" w:rsidP="00AD1AF3">
      <w:pPr>
        <w:rPr>
          <w:rFonts w:eastAsiaTheme="minorEastAsia"/>
          <w:sz w:val="20"/>
          <w:szCs w:val="20"/>
        </w:rPr>
      </w:pPr>
    </w:p>
    <w:p w14:paraId="0AA42C20" w14:textId="77777777" w:rsidR="00AD1AF3" w:rsidRDefault="00AD1AF3" w:rsidP="00AD1AF3">
      <w:pPr>
        <w:rPr>
          <w:rFonts w:eastAsiaTheme="minorEastAsia"/>
          <w:sz w:val="20"/>
          <w:szCs w:val="20"/>
        </w:rPr>
      </w:pPr>
      <w:r>
        <w:rPr>
          <w:rFonts w:eastAsiaTheme="minorEastAsia"/>
          <w:sz w:val="20"/>
          <w:szCs w:val="20"/>
        </w:rPr>
        <w:t>Another important idea in causation is that of a necessary cause or condition.</w:t>
      </w:r>
    </w:p>
    <w:p w14:paraId="573D8298" w14:textId="77777777" w:rsidR="00AD1AF3" w:rsidRDefault="00AD1AF3" w:rsidP="00AD1AF3">
      <w:pPr>
        <w:rPr>
          <w:rFonts w:eastAsiaTheme="minorEastAsia"/>
          <w:i/>
          <w:iCs/>
          <w:sz w:val="20"/>
          <w:szCs w:val="20"/>
        </w:rPr>
      </w:pPr>
      <w:r w:rsidRPr="006647F5">
        <w:rPr>
          <w:rFonts w:eastAsiaTheme="minorEastAsia"/>
          <w:b/>
          <w:bCs/>
          <w:sz w:val="20"/>
          <w:szCs w:val="20"/>
        </w:rPr>
        <w:t>Definition A12</w:t>
      </w:r>
      <w:r>
        <w:rPr>
          <w:rFonts w:eastAsiaTheme="minorEastAsia"/>
          <w:sz w:val="20"/>
          <w:szCs w:val="20"/>
        </w:rPr>
        <w:t xml:space="preserve">: Otte’s definition of </w:t>
      </w:r>
      <w:r w:rsidRPr="006647F5">
        <w:rPr>
          <w:rFonts w:eastAsiaTheme="minorEastAsia"/>
          <w:i/>
          <w:iCs/>
          <w:sz w:val="20"/>
          <w:szCs w:val="20"/>
        </w:rPr>
        <w:t>necessary causes</w:t>
      </w:r>
    </w:p>
    <w:p w14:paraId="6DC7D92F" w14:textId="77777777" w:rsidR="00AD1AF3" w:rsidRDefault="00AD1AF3" w:rsidP="00AD1AF3">
      <w:pPr>
        <w:rPr>
          <w:rFonts w:eastAsiaTheme="minorEastAsia"/>
          <w:sz w:val="20"/>
          <w:szCs w:val="20"/>
        </w:rPr>
      </w:pPr>
      <w:r>
        <w:rPr>
          <w:rFonts w:eastAsiaTheme="minorEastAsia"/>
          <w:sz w:val="20"/>
          <w:szCs w:val="20"/>
        </w:rPr>
        <w:t xml:space="preserve">An event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necessary cause (or condition)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iff the probability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given the absence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equal to zero. That is,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prima facie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w:t>
      </w:r>
    </w:p>
    <w:p w14:paraId="26E3C35B" w14:textId="77777777" w:rsidR="00AD1AF3" w:rsidRDefault="00AD1AF3" w:rsidP="00AD1AF3">
      <w:pPr>
        <w:rPr>
          <w:rFonts w:eastAsiaTheme="minorEastAsia"/>
          <w:sz w:val="20"/>
          <w:szCs w:val="20"/>
        </w:rPr>
      </w:pPr>
    </w:p>
    <w:p w14:paraId="0ACA4777" w14:textId="77777777" w:rsidR="00AD1AF3" w:rsidRDefault="00AD1AF3" w:rsidP="00AD1AF3">
      <w:pPr>
        <w:rPr>
          <w:rFonts w:eastAsiaTheme="minorEastAsia"/>
          <w:sz w:val="20"/>
          <w:szCs w:val="20"/>
        </w:rPr>
      </w:pPr>
      <w:r w:rsidRPr="00AE48D5">
        <w:rPr>
          <w:rFonts w:eastAsiaTheme="minorEastAsia"/>
          <w:b/>
          <w:bCs/>
          <w:sz w:val="20"/>
          <w:szCs w:val="20"/>
        </w:rPr>
        <w:t>Theorem A3</w:t>
      </w:r>
      <w:r>
        <w:rPr>
          <w:rFonts w:eastAsiaTheme="minorEastAsia"/>
          <w:sz w:val="20"/>
          <w:szCs w:val="20"/>
        </w:rPr>
        <w:t xml:space="preserve">: transitivity of </w:t>
      </w:r>
      <w:r w:rsidRPr="00AE48D5">
        <w:rPr>
          <w:rFonts w:eastAsiaTheme="minorEastAsia"/>
          <w:i/>
          <w:iCs/>
          <w:sz w:val="20"/>
          <w:szCs w:val="20"/>
        </w:rPr>
        <w:t>necessary causes</w:t>
      </w:r>
    </w:p>
    <w:p w14:paraId="0D2445B3" w14:textId="77777777" w:rsidR="00AD1AF3" w:rsidRPr="006647F5" w:rsidRDefault="00AD1AF3" w:rsidP="00AD1AF3">
      <w:p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4392909C" w14:textId="77777777" w:rsidR="00AD1AF3" w:rsidRPr="00EA493C" w:rsidRDefault="00AD1AF3" w:rsidP="00AD1AF3">
      <w:pPr>
        <w:rPr>
          <w:rFonts w:eastAsiaTheme="minorEastAsia"/>
          <w:i/>
          <w:iCs/>
          <w:sz w:val="20"/>
          <w:szCs w:val="20"/>
          <w:u w:val="single"/>
        </w:rPr>
      </w:pPr>
      <w:r w:rsidRPr="00EA493C">
        <w:rPr>
          <w:rFonts w:eastAsiaTheme="minorEastAsia"/>
          <w:i/>
          <w:iCs/>
          <w:sz w:val="20"/>
          <w:szCs w:val="20"/>
          <w:u w:val="single"/>
        </w:rPr>
        <w:t>Proof</w:t>
      </w:r>
      <w:r>
        <w:rPr>
          <w:rFonts w:eastAsiaTheme="minorEastAsia"/>
          <w:i/>
          <w:iCs/>
          <w:sz w:val="20"/>
          <w:szCs w:val="20"/>
          <w:u w:val="single"/>
        </w:rPr>
        <w:t xml:space="preserve"> of Theorem A3</w:t>
      </w:r>
      <w:r w:rsidRPr="00EA493C">
        <w:rPr>
          <w:rFonts w:eastAsiaTheme="minorEastAsia"/>
          <w:i/>
          <w:iCs/>
          <w:sz w:val="20"/>
          <w:szCs w:val="20"/>
          <w:u w:val="single"/>
        </w:rPr>
        <w:t>:</w:t>
      </w:r>
    </w:p>
    <w:p w14:paraId="68C28D6E" w14:textId="77777777" w:rsidR="00AD1AF3" w:rsidRDefault="00AD1AF3" w:rsidP="00AD1AF3">
      <w:pPr>
        <w:rPr>
          <w:rFonts w:eastAsiaTheme="minorEastAsia"/>
          <w:b/>
          <w:bCs/>
          <w:sz w:val="20"/>
          <w:szCs w:val="20"/>
        </w:rPr>
      </w:pPr>
    </w:p>
    <w:p w14:paraId="0AB8B039" w14:textId="77777777" w:rsidR="00AD1AF3" w:rsidRDefault="00AD1AF3" w:rsidP="00AD1AF3">
      <w:pPr>
        <w:rPr>
          <w:rFonts w:eastAsiaTheme="minorEastAsia"/>
          <w:sz w:val="20"/>
          <w:szCs w:val="20"/>
        </w:rPr>
      </w:pPr>
      <w:r w:rsidRPr="00EA493C">
        <w:rPr>
          <w:rFonts w:eastAsiaTheme="minorEastAsia"/>
          <w:b/>
          <w:bCs/>
          <w:sz w:val="20"/>
          <w:szCs w:val="20"/>
        </w:rPr>
        <w:t>Lemma</w:t>
      </w:r>
      <w:r>
        <w:rPr>
          <w:rFonts w:eastAsiaTheme="minorEastAsia"/>
          <w:b/>
          <w:bCs/>
          <w:sz w:val="20"/>
          <w:szCs w:val="20"/>
        </w:rPr>
        <w:t xml:space="preserve"> A1</w:t>
      </w:r>
      <w:r>
        <w:rPr>
          <w:rFonts w:eastAsiaTheme="minorEastAsia"/>
          <w:sz w:val="20"/>
          <w:szCs w:val="20"/>
        </w:rPr>
        <w:t xml:space="preserve">: if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&gt;0</m:t>
        </m:r>
      </m:oMath>
      <w:r>
        <w:rPr>
          <w:rFonts w:eastAsiaTheme="minorEastAsia"/>
          <w:sz w:val="20"/>
          <w:szCs w:val="20"/>
        </w:rPr>
        <w:t xml:space="preserv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A4D2677" w14:textId="77777777" w:rsidR="00AD1AF3" w:rsidRDefault="00AD1AF3" w:rsidP="00AD1AF3">
      <w:pPr>
        <w:rPr>
          <w:rFonts w:eastAsiaTheme="minorEastAsia"/>
          <w:sz w:val="20"/>
          <w:szCs w:val="20"/>
        </w:rPr>
      </w:pPr>
      <w:r w:rsidRPr="00CB65F9">
        <w:rPr>
          <w:rFonts w:eastAsiaTheme="minorEastAsia"/>
          <w:i/>
          <w:iCs/>
          <w:sz w:val="20"/>
          <w:szCs w:val="20"/>
          <w:u w:val="single"/>
        </w:rPr>
        <w:t>Proof of Lemma A1</w:t>
      </w:r>
      <w:r>
        <w:rPr>
          <w:rFonts w:eastAsiaTheme="minorEastAsia"/>
          <w:sz w:val="20"/>
          <w:szCs w:val="20"/>
        </w:rPr>
        <w:t>:</w:t>
      </w:r>
    </w:p>
    <w:p w14:paraId="2CC98011" w14:textId="77777777" w:rsidR="00AD1AF3" w:rsidRDefault="00AD1AF3" w:rsidP="00AD1AF3">
      <w:pPr>
        <w:rPr>
          <w:rFonts w:eastAsiaTheme="minorEastAsia"/>
          <w:sz w:val="20"/>
          <w:szCs w:val="20"/>
        </w:rPr>
      </w:pPr>
      <w:r>
        <w:rPr>
          <w:rFonts w:eastAsiaTheme="minorEastAsia"/>
          <w:sz w:val="20"/>
          <w:szCs w:val="20"/>
        </w:rPr>
        <w:t xml:space="preserve">Obviously,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=0</m:t>
        </m:r>
      </m:oMath>
    </w:p>
    <w:p w14:paraId="4942E80A"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is strictly positive.</w:t>
      </w:r>
    </w:p>
    <w:p w14:paraId="26CC95A3" w14:textId="77777777" w:rsidR="00AD1AF3" w:rsidRDefault="00AD1AF3" w:rsidP="00AD1AF3">
      <w:pPr>
        <w:keepNext/>
        <w:keepLines/>
        <w:rPr>
          <w:rFonts w:eastAsiaTheme="minorEastAsia"/>
          <w:sz w:val="20"/>
          <w:szCs w:val="20"/>
        </w:rPr>
      </w:pPr>
      <w:r>
        <w:rPr>
          <w:rFonts w:eastAsiaTheme="minorEastAsia"/>
          <w:sz w:val="20"/>
          <w:szCs w:val="20"/>
        </w:rPr>
        <w:t xml:space="preserve">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oMath>
      <w:r>
        <w:rPr>
          <w:rFonts w:eastAsiaTheme="minorEastAsia"/>
          <w:sz w:val="20"/>
          <w:szCs w:val="20"/>
        </w:rPr>
        <w:t xml:space="preserve"> is a subset of event with probability zero, namely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so we conclude that</w:t>
      </w:r>
    </w:p>
    <w:p w14:paraId="11954511"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 xml:space="preserve">QED </w:t>
      </w:r>
      <w:r w:rsidRPr="00716A31">
        <w:rPr>
          <w:rFonts w:eastAsiaTheme="minorEastAsia"/>
          <w:i/>
          <w:iCs/>
          <w:sz w:val="20"/>
          <w:szCs w:val="20"/>
        </w:rPr>
        <w:t>(Lemma A1)</w:t>
      </w:r>
    </w:p>
    <w:p w14:paraId="26874F28" w14:textId="77777777" w:rsidR="00AD1AF3" w:rsidRDefault="00AD1AF3" w:rsidP="00AD1AF3">
      <w:pPr>
        <w:keepNext/>
        <w:keepLines/>
        <w:rPr>
          <w:rFonts w:eastAsiaTheme="minorEastAsia"/>
          <w:sz w:val="20"/>
          <w:szCs w:val="20"/>
        </w:rPr>
      </w:pPr>
    </w:p>
    <w:p w14:paraId="2FF46AED" w14:textId="77777777" w:rsidR="00AD1AF3" w:rsidRDefault="00AD1AF3" w:rsidP="00AD1AF3">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roofErr w:type="gramStart"/>
      <w:r>
        <w:rPr>
          <w:rFonts w:eastAsiaTheme="minorEastAsia"/>
          <w:sz w:val="20"/>
          <w:szCs w:val="20"/>
        </w:rPr>
        <w:t xml:space="preserve">( </w:t>
      </w:r>
      <w:r w:rsidRPr="00233072">
        <w:rPr>
          <w:rFonts w:eastAsiaTheme="minorEastAsia"/>
          <w:i/>
          <w:iCs/>
          <w:sz w:val="20"/>
          <w:szCs w:val="20"/>
        </w:rPr>
        <w:t>by</w:t>
      </w:r>
      <w:proofErr w:type="gramEnd"/>
      <w:r w:rsidRPr="00233072">
        <w:rPr>
          <w:rFonts w:eastAsiaTheme="minorEastAsia"/>
          <w:i/>
          <w:iCs/>
          <w:sz w:val="20"/>
          <w:szCs w:val="20"/>
        </w:rPr>
        <w:t xml:space="preserve"> total probability</w:t>
      </w:r>
      <w:r>
        <w:rPr>
          <w:rFonts w:eastAsiaTheme="minorEastAsia"/>
          <w:sz w:val="20"/>
          <w:szCs w:val="20"/>
        </w:rPr>
        <w:t>)</w:t>
      </w:r>
    </w:p>
    <w:p w14:paraId="4EB6E52E" w14:textId="77777777" w:rsidR="00AD1AF3" w:rsidRDefault="00AD1AF3" w:rsidP="00AD1AF3">
      <w:pPr>
        <w:rPr>
          <w:rFonts w:eastAsiaTheme="minorEastAsia"/>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we conclude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598302CE" w14:textId="77777777" w:rsidR="00AD1AF3" w:rsidRDefault="00AD1AF3" w:rsidP="00AD1AF3">
      <w:pPr>
        <w:rPr>
          <w:rFonts w:eastAsiaTheme="minorEastAsia"/>
          <w:sz w:val="20"/>
          <w:szCs w:val="20"/>
        </w:rPr>
      </w:pPr>
    </w:p>
    <w:p w14:paraId="120F84A9" w14:textId="77777777" w:rsidR="00AD1AF3" w:rsidRDefault="00AD1AF3" w:rsidP="00AD1AF3">
      <w:pPr>
        <w:rPr>
          <w:rFonts w:eastAsiaTheme="minorEastAsia"/>
          <w:sz w:val="20"/>
          <w:szCs w:val="20"/>
        </w:rPr>
      </w:pPr>
      <w:r>
        <w:rPr>
          <w:rFonts w:eastAsiaTheme="minorEastAsia"/>
          <w:sz w:val="20"/>
          <w:szCs w:val="20"/>
        </w:rPr>
        <w:t xml:space="preserve">In conjunction with the transitivity of sufficient causes, the transitivity of necessary causes that if a chain of necessary and sufficient causes is present, then any member of that chain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 xml:space="preserve"> is a necessary and sufficient cause of any member of that chain at </w:t>
      </w:r>
      <m:oMath>
        <m:r>
          <w:rPr>
            <w:rFonts w:ascii="Cambria Math" w:eastAsiaTheme="minorEastAsia" w:hAnsi="Cambria Math"/>
            <w:sz w:val="20"/>
            <w:szCs w:val="20"/>
          </w:rPr>
          <m:t>t</m:t>
        </m:r>
      </m:oMath>
      <w:r>
        <w:rPr>
          <w:rFonts w:eastAsiaTheme="minorEastAsia"/>
          <w:sz w:val="20"/>
          <w:szCs w:val="20"/>
        </w:rPr>
        <w:t xml:space="preserve">, for all </w:t>
      </w:r>
      <m:oMath>
        <m:r>
          <w:rPr>
            <w:rFonts w:ascii="Cambria Math" w:eastAsiaTheme="minorEastAsia" w:hAnsi="Cambria Math"/>
            <w:sz w:val="20"/>
            <w:szCs w:val="20"/>
          </w:rPr>
          <m:t>t&gt;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Pr>
          <w:rFonts w:eastAsiaTheme="minorEastAsia"/>
          <w:sz w:val="20"/>
          <w:szCs w:val="20"/>
        </w:rPr>
        <w:t>.</w:t>
      </w:r>
    </w:p>
    <w:p w14:paraId="7861097A" w14:textId="77777777" w:rsidR="00AD1AF3" w:rsidRDefault="00AD1AF3" w:rsidP="00AD1AF3">
      <w:pPr>
        <w:rPr>
          <w:rFonts w:eastAsiaTheme="minorEastAsia"/>
          <w:sz w:val="20"/>
          <w:szCs w:val="20"/>
        </w:rPr>
      </w:pPr>
    </w:p>
    <w:p w14:paraId="3DB59577" w14:textId="77777777" w:rsidR="00AD1AF3" w:rsidRDefault="00AD1AF3" w:rsidP="00AD1AF3">
      <w:pPr>
        <w:pStyle w:val="Heading5"/>
      </w:pPr>
      <w:r>
        <w:t xml:space="preserve">Additional Discussion on </w:t>
      </w:r>
      <m:oMath>
        <m:sSub>
          <m:sSubPr>
            <m:ctrlPr>
              <w:rPr>
                <w:rFonts w:ascii="Cambria Math" w:hAnsi="Cambria Math" w:cstheme="minorBidi"/>
                <w:i/>
                <w:color w:val="auto"/>
              </w:rPr>
            </m:ctrlPr>
          </m:sSubPr>
          <m:e>
            <m:r>
              <w:rPr>
                <w:rFonts w:ascii="Cambria Math" w:hAnsi="Cambria Math"/>
              </w:rPr>
              <m:t>spurious</m:t>
            </m:r>
          </m:e>
          <m:sub>
            <m:r>
              <w:rPr>
                <w:rFonts w:ascii="Cambria Math" w:hAnsi="Cambria Math"/>
              </w:rPr>
              <m:t>1</m:t>
            </m:r>
          </m:sub>
        </m:sSub>
      </m:oMath>
      <w:r>
        <w:t xml:space="preserve"> and </w:t>
      </w:r>
      <m:oMath>
        <m:sSub>
          <m:sSubPr>
            <m:ctrlPr>
              <w:rPr>
                <w:rFonts w:ascii="Cambria Math" w:hAnsi="Cambria Math" w:cstheme="minorBidi"/>
                <w:i/>
                <w:color w:val="auto"/>
              </w:rPr>
            </m:ctrlPr>
          </m:sSubPr>
          <m:e>
            <m:r>
              <w:rPr>
                <w:rFonts w:ascii="Cambria Math" w:hAnsi="Cambria Math"/>
              </w:rPr>
              <m:t>direct</m:t>
            </m:r>
          </m:e>
          <m:sub>
            <m:r>
              <w:rPr>
                <w:rFonts w:ascii="Cambria Math" w:hAnsi="Cambria Math"/>
              </w:rPr>
              <m:t>1</m:t>
            </m:r>
          </m:sub>
        </m:sSub>
      </m:oMath>
      <w:r>
        <w:t xml:space="preserve"> causes</w:t>
      </w:r>
    </w:p>
    <w:p w14:paraId="7A33D1B7" w14:textId="77777777" w:rsidR="00AD1AF3" w:rsidRDefault="00AD1AF3" w:rsidP="00AD1AF3">
      <w:pPr>
        <w:rPr>
          <w:rFonts w:eastAsiaTheme="minorEastAsia"/>
          <w:sz w:val="20"/>
          <w:szCs w:val="20"/>
        </w:rPr>
      </w:pPr>
      <w:r>
        <w:rPr>
          <w:rFonts w:eastAsiaTheme="minorEastAsia"/>
          <w:sz w:val="20"/>
          <w:szCs w:val="20"/>
        </w:rPr>
        <w:t xml:space="preserve">We will assess the definitions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direct</m:t>
            </m:r>
          </m:e>
          <m:sub>
            <m:r>
              <w:rPr>
                <w:rFonts w:ascii="Cambria Math" w:eastAsiaTheme="minorEastAsia" w:hAnsi="Cambria Math"/>
                <w:sz w:val="20"/>
                <w:szCs w:val="20"/>
              </w:rPr>
              <m:t>1</m:t>
            </m:r>
          </m:sub>
        </m:sSub>
      </m:oMath>
      <w:r>
        <w:rPr>
          <w:rFonts w:eastAsiaTheme="minorEastAsia"/>
          <w:sz w:val="20"/>
          <w:szCs w:val="20"/>
        </w:rPr>
        <w:t xml:space="preserve"> causes (</w:t>
      </w:r>
      <w:r w:rsidRPr="007D3345">
        <w:rPr>
          <w:rFonts w:eastAsiaTheme="minorEastAsia"/>
          <w:b/>
          <w:bCs/>
          <w:sz w:val="20"/>
          <w:szCs w:val="20"/>
        </w:rPr>
        <w:t>Definition</w:t>
      </w:r>
      <w:r w:rsidRPr="000E636C">
        <w:rPr>
          <w:rFonts w:eastAsiaTheme="minorEastAsia"/>
          <w:b/>
          <w:bCs/>
          <w:sz w:val="20"/>
          <w:szCs w:val="20"/>
        </w:rPr>
        <w:t xml:space="preserve"> A4</w:t>
      </w:r>
      <w:r>
        <w:rPr>
          <w:rFonts w:eastAsiaTheme="minorEastAsia"/>
          <w:sz w:val="20"/>
          <w:szCs w:val="20"/>
        </w:rPr>
        <w:t xml:space="preserve"> and </w:t>
      </w:r>
      <w:r w:rsidRPr="007D3345">
        <w:rPr>
          <w:rFonts w:eastAsiaTheme="minorEastAsia"/>
          <w:b/>
          <w:bCs/>
          <w:sz w:val="20"/>
          <w:szCs w:val="20"/>
        </w:rPr>
        <w:t>A9</w:t>
      </w:r>
      <w:r>
        <w:rPr>
          <w:rFonts w:eastAsiaTheme="minorEastAsia"/>
          <w:sz w:val="20"/>
          <w:szCs w:val="20"/>
        </w:rPr>
        <w:t xml:space="preserve">) with the use of several examples. Let us consider the adequacy of the definition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It seems reasonable to believe that the world is composed of both deterministic and probabilistic causes; presumably if there are indeterminate events they will be intermingled with determinate events and thus there will be causal chains consisting of both deterministic and probabilistic causes. </w:t>
      </w:r>
    </w:p>
    <w:p w14:paraId="3101515E" w14:textId="77777777" w:rsidR="00AD1AF3" w:rsidRDefault="00AD1AF3" w:rsidP="00AD1AF3">
      <w:pPr>
        <w:rPr>
          <w:rFonts w:eastAsiaTheme="minorEastAsia"/>
          <w:sz w:val="20"/>
          <w:szCs w:val="20"/>
        </w:rPr>
      </w:pPr>
    </w:p>
    <w:p w14:paraId="1A9B4E9B" w14:textId="77777777" w:rsidR="00AD1AF3" w:rsidRDefault="00AD1AF3" w:rsidP="00AD1AF3">
      <w:pPr>
        <w:rPr>
          <w:rFonts w:eastAsiaTheme="minorEastAsia"/>
          <w:sz w:val="20"/>
          <w:szCs w:val="20"/>
        </w:rPr>
      </w:pPr>
      <w:r w:rsidRPr="007B0C3B">
        <w:rPr>
          <w:rFonts w:eastAsiaTheme="minorEastAsia"/>
          <w:i/>
          <w:iCs/>
          <w:sz w:val="20"/>
          <w:szCs w:val="20"/>
          <w:u w:val="single"/>
        </w:rPr>
        <w:lastRenderedPageBreak/>
        <w:t>Example 1</w:t>
      </w:r>
      <w:r>
        <w:rPr>
          <w:rFonts w:eastAsiaTheme="minorEastAsia"/>
          <w:sz w:val="20"/>
          <w:szCs w:val="20"/>
        </w:rPr>
        <w:t xml:space="preserve">: consider the causal chain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m:t>
        </m:r>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probabilistic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necessary and sufficient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etc. The first thing to notice is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spurious</m:t>
            </m:r>
          </m:e>
          <m:sub>
            <m:r>
              <w:rPr>
                <w:rFonts w:ascii="Cambria Math" w:eastAsiaTheme="minorEastAsia" w:hAnsi="Cambria Math"/>
                <w:sz w:val="20"/>
                <w:szCs w:val="20"/>
              </w:rPr>
              <m:t>1</m:t>
            </m:r>
          </m:sub>
        </m:sSub>
      </m:oMath>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 xml:space="preserve"> since the following conditions are satisfied:</w:t>
      </w:r>
    </w:p>
    <w:p w14:paraId="53234069"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&gt;0</m:t>
        </m:r>
      </m:oMath>
    </w:p>
    <w:p w14:paraId="0A6AED84" w14:textId="77777777" w:rsidR="00AD1AF3"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p>
    <w:p w14:paraId="43268D9C" w14:textId="77777777" w:rsidR="00AD1AF3" w:rsidRPr="005546AB" w:rsidRDefault="00AD1AF3" w:rsidP="00AD1AF3">
      <w:pPr>
        <w:pStyle w:val="ListParagraph"/>
        <w:numPr>
          <w:ilvl w:val="0"/>
          <w:numId w:val="27"/>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oMath>
    </w:p>
    <w:p w14:paraId="39137D67" w14:textId="77777777" w:rsidR="00AD1AF3" w:rsidRDefault="00AD1AF3" w:rsidP="00AD1AF3">
      <w:pPr>
        <w:rPr>
          <w:rFonts w:eastAsiaTheme="minorEastAsia"/>
          <w:sz w:val="20"/>
          <w:szCs w:val="20"/>
        </w:rPr>
      </w:pPr>
      <w:r>
        <w:rPr>
          <w:rFonts w:eastAsiaTheme="minorEastAsia"/>
          <w:sz w:val="20"/>
          <w:szCs w:val="20"/>
        </w:rPr>
        <w:t xml:space="preserve">We know that condition 1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can also show that condition 2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3BBEA931" w14:textId="77777777" w:rsidR="00AD1AF3" w:rsidRDefault="00AD1AF3" w:rsidP="00AD1AF3">
      <w:pPr>
        <w:rPr>
          <w:rFonts w:eastAsiaTheme="minorEastAsia"/>
          <w:sz w:val="20"/>
          <w:szCs w:val="20"/>
        </w:rPr>
      </w:pPr>
      <w:r w:rsidRPr="0026239A">
        <w:rPr>
          <w:rFonts w:eastAsiaTheme="minorEastAsia"/>
          <w:i/>
          <w:iCs/>
          <w:sz w:val="20"/>
          <w:szCs w:val="20"/>
          <w:u w:val="single"/>
        </w:rPr>
        <w:t>Proof</w:t>
      </w:r>
      <w:r>
        <w:rPr>
          <w:rFonts w:eastAsiaTheme="minorEastAsia"/>
          <w:i/>
          <w:iCs/>
          <w:sz w:val="20"/>
          <w:szCs w:val="20"/>
          <w:u w:val="single"/>
        </w:rPr>
        <w:t xml:space="preserve"> of cond. 2., Example 1</w:t>
      </w:r>
      <w:r>
        <w:rPr>
          <w:rFonts w:eastAsiaTheme="minorEastAsia"/>
          <w:sz w:val="20"/>
          <w:szCs w:val="20"/>
        </w:rPr>
        <w:t>:</w:t>
      </w:r>
    </w:p>
    <w:p w14:paraId="1C6D8F4D" w14:textId="77777777" w:rsidR="00AD1AF3" w:rsidRDefault="00AD1AF3" w:rsidP="00AD1AF3">
      <w:pPr>
        <w:rPr>
          <w:rFonts w:eastAsiaTheme="minorEastAsia"/>
          <w:sz w:val="20"/>
          <w:szCs w:val="20"/>
        </w:rPr>
      </w:pPr>
      <w:r>
        <w:rPr>
          <w:rFonts w:eastAsiaTheme="minorEastAsia"/>
          <w:sz w:val="20"/>
          <w:szCs w:val="20"/>
        </w:rPr>
        <w:t>We have:</w:t>
      </w:r>
    </w:p>
    <w:p w14:paraId="321F2FED" w14:textId="77777777" w:rsidR="00AD1AF3" w:rsidRDefault="00AD1AF3" w:rsidP="00AD1AF3">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p>
    <w:p w14:paraId="717E5E5A" w14:textId="77777777" w:rsidR="00AD1AF3" w:rsidRPr="00361B46" w:rsidRDefault="00AD1AF3" w:rsidP="00AD1AF3">
      <w:pPr>
        <w:rPr>
          <w:rFonts w:eastAsiaTheme="minorEastAsia"/>
          <w:i/>
          <w:iCs/>
          <w:sz w:val="20"/>
          <w:szCs w:val="20"/>
        </w:rPr>
      </w:pPr>
      <w:r>
        <w:rPr>
          <w:rFonts w:eastAsiaTheme="minorEastAsia"/>
          <w:sz w:val="20"/>
          <w:szCs w:val="20"/>
        </w:rPr>
        <w:t xml:space="preserve">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we have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oMath>
      <w:r>
        <w:rPr>
          <w:rFonts w:eastAsiaTheme="minorEastAsia"/>
          <w:sz w:val="20"/>
          <w:szCs w:val="20"/>
        </w:rPr>
        <w:t xml:space="preserve">. But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 xml:space="preserve"> because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oMath>
      <w:r>
        <w:rPr>
          <w:rFonts w:eastAsiaTheme="minorEastAsia"/>
          <w:sz w:val="20"/>
          <w:szCs w:val="20"/>
        </w:rPr>
        <w:t xml:space="preserve"> is the only direct probabilist</w:t>
      </w:r>
      <w:r w:rsidRPr="00361B46">
        <w:rPr>
          <w:rFonts w:eastAsiaTheme="minorEastAsia"/>
          <w:sz w:val="20"/>
          <w:szCs w:val="20"/>
        </w:rPr>
        <w:t>ic</w:t>
      </w:r>
      <w:r>
        <w:rPr>
          <w:rFonts w:eastAsiaTheme="minorEastAsia"/>
          <w:sz w:val="20"/>
          <w:szCs w:val="20"/>
        </w:rPr>
        <w:t xml:space="preserve"> cause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oMath>
      <w:r>
        <w:rPr>
          <w:rFonts w:eastAsiaTheme="minorEastAsia"/>
          <w:sz w:val="20"/>
          <w:szCs w:val="20"/>
        </w:rPr>
        <w:t>.</w:t>
      </w:r>
    </w:p>
    <w:p w14:paraId="17F698EF" w14:textId="77777777" w:rsidR="00AD1AF3" w:rsidRDefault="00AD1AF3" w:rsidP="00AD1AF3">
      <w:pPr>
        <w:rPr>
          <w:rFonts w:eastAsiaTheme="minorEastAsia"/>
          <w:sz w:val="20"/>
          <w:szCs w:val="20"/>
        </w:rPr>
      </w:pPr>
      <w:r>
        <w:rPr>
          <w:rFonts w:eastAsiaTheme="minorEastAsia"/>
          <w:sz w:val="20"/>
          <w:szCs w:val="20"/>
        </w:rPr>
        <w:t xml:space="preserve">Now it is easy to see </w:t>
      </w:r>
      <w:r w:rsidRPr="00B17915">
        <w:rPr>
          <w:rFonts w:eastAsiaTheme="minorEastAsia"/>
          <w:sz w:val="20"/>
          <w:szCs w:val="20"/>
        </w:rPr>
        <w:t xml:space="preserve">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This is true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Also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since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=1</m:t>
        </m:r>
      </m:oMath>
      <w:r>
        <w:rPr>
          <w:rFonts w:eastAsiaTheme="minorEastAsia"/>
          <w:sz w:val="20"/>
          <w:szCs w:val="20"/>
        </w:rPr>
        <w:t>.</w:t>
      </w:r>
    </w:p>
    <w:p w14:paraId="6A55D493" w14:textId="77777777" w:rsidR="00AD1AF3" w:rsidRPr="00716A31" w:rsidRDefault="00AD1AF3" w:rsidP="00AD1AF3">
      <w:pPr>
        <w:rPr>
          <w:rFonts w:eastAsiaTheme="minorEastAsia"/>
          <w:sz w:val="20"/>
          <w:szCs w:val="20"/>
        </w:rPr>
      </w:pPr>
      <w:r w:rsidRPr="00716A31">
        <w:rPr>
          <w:rFonts w:eastAsiaTheme="minorEastAsia"/>
          <w:sz w:val="20"/>
          <w:szCs w:val="20"/>
        </w:rPr>
        <w:t xml:space="preserve">From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sidRPr="00716A31">
        <w:rPr>
          <w:rFonts w:eastAsiaTheme="minorEastAsia"/>
          <w:sz w:val="20"/>
          <w:szCs w:val="20"/>
        </w:rPr>
        <w:t xml:space="preserve"> it follows that </w:t>
      </w:r>
      <m:oMath>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den>
        </m:f>
      </m:oMath>
      <w:r w:rsidRPr="00716A31">
        <w:rPr>
          <w:rFonts w:eastAsiaTheme="minorEastAsia"/>
          <w:sz w:val="20"/>
          <w:szCs w:val="20"/>
        </w:rPr>
        <w:t xml:space="preserve"> from where it follows that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oMath>
      <w:r>
        <w:rPr>
          <w:rFonts w:eastAsiaTheme="minorEastAsia"/>
          <w:sz w:val="20"/>
          <w:szCs w:val="20"/>
        </w:rPr>
        <w:t xml:space="preserve">. </w:t>
      </w:r>
      <w:r w:rsidRPr="00716A31">
        <w:rPr>
          <w:rFonts w:eastAsiaTheme="minorEastAsia"/>
          <w:b/>
          <w:bCs/>
          <w:sz w:val="20"/>
          <w:szCs w:val="20"/>
        </w:rPr>
        <w:t>QED</w:t>
      </w:r>
      <w:r>
        <w:rPr>
          <w:rFonts w:eastAsiaTheme="minorEastAsia"/>
          <w:sz w:val="20"/>
          <w:szCs w:val="20"/>
        </w:rPr>
        <w:t>.</w:t>
      </w:r>
    </w:p>
    <w:p w14:paraId="79C8FDBD" w14:textId="77777777" w:rsidR="00AD1AF3" w:rsidRDefault="00AD1AF3" w:rsidP="00AD1AF3">
      <w:pPr>
        <w:rPr>
          <w:rFonts w:eastAsiaTheme="minorEastAsia"/>
          <w:sz w:val="20"/>
          <w:szCs w:val="20"/>
        </w:rPr>
      </w:pPr>
    </w:p>
    <w:p w14:paraId="2EBB42E8" w14:textId="77777777" w:rsidR="00AD1AF3" w:rsidRDefault="00AD1AF3" w:rsidP="00AD1AF3">
      <w:pPr>
        <w:rPr>
          <w:rFonts w:eastAsiaTheme="minorEastAsia"/>
          <w:sz w:val="20"/>
          <w:szCs w:val="20"/>
        </w:rPr>
      </w:pPr>
      <w:r>
        <w:rPr>
          <w:rFonts w:eastAsiaTheme="minorEastAsia"/>
          <w:sz w:val="20"/>
          <w:szCs w:val="20"/>
        </w:rPr>
        <w:t xml:space="preserve">We will show that 3. Is satisfied because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t"</m:t>
                </m:r>
              </m:sub>
            </m:sSub>
          </m:e>
        </m:d>
        <m:r>
          <w:rPr>
            <w:rFonts w:ascii="Cambria Math" w:eastAsiaTheme="minorEastAsia" w:hAnsi="Cambria Math"/>
            <w:sz w:val="20"/>
            <w:szCs w:val="20"/>
          </w:rPr>
          <m:t>=0</m:t>
        </m:r>
      </m:oMath>
    </w:p>
    <w:p w14:paraId="610292E0" w14:textId="77777777" w:rsidR="00AD1AF3" w:rsidRDefault="00AD1AF3" w:rsidP="00AD1AF3">
      <w:pPr>
        <w:rPr>
          <w:rFonts w:eastAsiaTheme="minorEastAsia"/>
          <w:sz w:val="20"/>
          <w:szCs w:val="20"/>
        </w:rPr>
      </w:pPr>
      <w:r w:rsidRPr="00716A31">
        <w:rPr>
          <w:rFonts w:eastAsiaTheme="minorEastAsia"/>
          <w:i/>
          <w:iCs/>
          <w:sz w:val="20"/>
          <w:szCs w:val="20"/>
          <w:u w:val="single"/>
        </w:rPr>
        <w:t>Proof of cond</w:t>
      </w:r>
      <w:r>
        <w:rPr>
          <w:rFonts w:eastAsiaTheme="minorEastAsia"/>
          <w:i/>
          <w:iCs/>
          <w:sz w:val="20"/>
          <w:szCs w:val="20"/>
          <w:u w:val="single"/>
        </w:rPr>
        <w:t>.</w:t>
      </w:r>
      <w:r w:rsidRPr="00716A31">
        <w:rPr>
          <w:rFonts w:eastAsiaTheme="minorEastAsia"/>
          <w:i/>
          <w:iCs/>
          <w:sz w:val="20"/>
          <w:szCs w:val="20"/>
          <w:u w:val="single"/>
        </w:rPr>
        <w:t xml:space="preserve"> 3., Example 1</w:t>
      </w:r>
      <w:r>
        <w:rPr>
          <w:rFonts w:eastAsiaTheme="minorEastAsia"/>
          <w:sz w:val="20"/>
          <w:szCs w:val="20"/>
        </w:rPr>
        <w:t>:</w:t>
      </w:r>
    </w:p>
    <w:p w14:paraId="3AC977FD" w14:textId="77777777" w:rsidR="00AD1AF3" w:rsidRPr="009F47A2" w:rsidRDefault="00AD1AF3" w:rsidP="00AD1AF3">
      <w:pPr>
        <w:rPr>
          <w:rFonts w:eastAsiaTheme="minorEastAsia"/>
          <w:sz w:val="20"/>
          <w:szCs w:val="20"/>
        </w:rPr>
      </w:pPr>
    </w:p>
    <w:p w14:paraId="5E0CEBDE" w14:textId="55C258A3" w:rsidR="00AD1AF3" w:rsidRPr="00AD1AF3" w:rsidRDefault="00AD1AF3" w:rsidP="00AD1AF3">
      <w:pPr>
        <w:rPr>
          <w:rFonts w:eastAsiaTheme="minorEastAsia"/>
          <w:color w:val="FF0000"/>
          <w:sz w:val="20"/>
          <w:szCs w:val="20"/>
        </w:rPr>
      </w:pPr>
      <w:r w:rsidRPr="00AD1AF3">
        <w:rPr>
          <w:rFonts w:eastAsiaTheme="minorEastAsia"/>
          <w:color w:val="FF0000"/>
          <w:sz w:val="20"/>
          <w:szCs w:val="20"/>
        </w:rPr>
        <w:t>//TODO: Finish Otte’s overview on Probabilistic Causality</w:t>
      </w:r>
    </w:p>
    <w:p w14:paraId="30C17E03" w14:textId="41887C52" w:rsidR="00AD1AF3" w:rsidRDefault="00AD1AF3" w:rsidP="00AD1AF3">
      <w:pPr>
        <w:rPr>
          <w:rFonts w:eastAsiaTheme="minorEastAsia"/>
          <w:sz w:val="20"/>
          <w:szCs w:val="20"/>
        </w:rPr>
      </w:pPr>
    </w:p>
    <w:p w14:paraId="2C16218B" w14:textId="07A1D321" w:rsidR="00316D03" w:rsidRDefault="00316D03" w:rsidP="00316D03">
      <w:pPr>
        <w:pStyle w:val="Heading3"/>
      </w:pPr>
      <w:bookmarkStart w:id="23" w:name="_Toc145097138"/>
      <w:r>
        <w:t xml:space="preserve">Overview </w:t>
      </w:r>
      <w:r w:rsidR="003E0F03">
        <w:t xml:space="preserve">on Causality Foundations </w:t>
      </w:r>
      <w:r>
        <w:t>in Samantha Kleinberg’s work</w:t>
      </w:r>
      <w:bookmarkEnd w:id="23"/>
    </w:p>
    <w:p w14:paraId="1D5143BA" w14:textId="77777777" w:rsidR="00725399" w:rsidRDefault="002E5BB2" w:rsidP="00AD1AF3">
      <w:pPr>
        <w:rPr>
          <w:rFonts w:eastAsiaTheme="minorEastAsia"/>
          <w:sz w:val="20"/>
          <w:szCs w:val="20"/>
        </w:rPr>
      </w:pPr>
      <w:r>
        <w:rPr>
          <w:rFonts w:eastAsiaTheme="minorEastAsia"/>
          <w:sz w:val="20"/>
          <w:szCs w:val="20"/>
        </w:rPr>
        <w:t xml:space="preserve">In her PhD thesis </w:t>
      </w:r>
      <w:sdt>
        <w:sdtPr>
          <w:rPr>
            <w:rFonts w:eastAsiaTheme="minorEastAsia"/>
            <w:sz w:val="20"/>
            <w:szCs w:val="20"/>
          </w:rPr>
          <w:id w:val="-379703050"/>
          <w:citation/>
        </w:sdtPr>
        <w:sdtContent>
          <w:r>
            <w:rPr>
              <w:rFonts w:eastAsiaTheme="minorEastAsia"/>
              <w:sz w:val="20"/>
              <w:szCs w:val="20"/>
            </w:rPr>
            <w:fldChar w:fldCharType="begin"/>
          </w:r>
          <w:r>
            <w:rPr>
              <w:rFonts w:eastAsiaTheme="minorEastAsia"/>
              <w:sz w:val="20"/>
              <w:szCs w:val="20"/>
            </w:rPr>
            <w:instrText xml:space="preserve"> CITATION Sam10 \l 1033 </w:instrText>
          </w:r>
          <w:r>
            <w:rPr>
              <w:rFonts w:eastAsiaTheme="minorEastAsia"/>
              <w:sz w:val="20"/>
              <w:szCs w:val="20"/>
            </w:rPr>
            <w:fldChar w:fldCharType="separate"/>
          </w:r>
          <w:r w:rsidRPr="002E5BB2">
            <w:rPr>
              <w:rFonts w:eastAsiaTheme="minorEastAsia"/>
              <w:noProof/>
              <w:sz w:val="20"/>
              <w:szCs w:val="20"/>
            </w:rPr>
            <w:t>(Kleinberg, An Algorithmic Enquiry Concerning Causality, 2010)</w:t>
          </w:r>
          <w:r>
            <w:rPr>
              <w:rFonts w:eastAsiaTheme="minorEastAsia"/>
              <w:sz w:val="20"/>
              <w:szCs w:val="20"/>
            </w:rPr>
            <w:fldChar w:fldCharType="end"/>
          </w:r>
        </w:sdtContent>
      </w:sdt>
      <w:r>
        <w:rPr>
          <w:rFonts w:eastAsiaTheme="minorEastAsia"/>
          <w:sz w:val="20"/>
          <w:szCs w:val="20"/>
        </w:rPr>
        <w:t xml:space="preserve"> and book </w:t>
      </w:r>
      <w:sdt>
        <w:sdtPr>
          <w:rPr>
            <w:rFonts w:eastAsiaTheme="minorEastAsia"/>
            <w:sz w:val="20"/>
            <w:szCs w:val="20"/>
          </w:rPr>
          <w:id w:val="700826554"/>
          <w:citation/>
        </w:sdtPr>
        <w:sdtContent>
          <w:r>
            <w:rPr>
              <w:rFonts w:eastAsiaTheme="minorEastAsia"/>
              <w:sz w:val="20"/>
              <w:szCs w:val="20"/>
            </w:rPr>
            <w:fldChar w:fldCharType="begin"/>
          </w:r>
          <w:r>
            <w:rPr>
              <w:rFonts w:eastAsiaTheme="minorEastAsia"/>
              <w:sz w:val="20"/>
              <w:szCs w:val="20"/>
            </w:rPr>
            <w:instrText xml:space="preserve"> CITATION Sam12 \l 1033 </w:instrText>
          </w:r>
          <w:r>
            <w:rPr>
              <w:rFonts w:eastAsiaTheme="minorEastAsia"/>
              <w:sz w:val="20"/>
              <w:szCs w:val="20"/>
            </w:rPr>
            <w:fldChar w:fldCharType="separate"/>
          </w:r>
          <w:r w:rsidRPr="002E5BB2">
            <w:rPr>
              <w:rFonts w:eastAsiaTheme="minorEastAsia"/>
              <w:noProof/>
              <w:sz w:val="20"/>
              <w:szCs w:val="20"/>
            </w:rPr>
            <w:t>(Kleinberg, Causality, Probability, and Time, 2012)</w:t>
          </w:r>
          <w:r>
            <w:rPr>
              <w:rFonts w:eastAsiaTheme="minorEastAsia"/>
              <w:sz w:val="20"/>
              <w:szCs w:val="20"/>
            </w:rPr>
            <w:fldChar w:fldCharType="end"/>
          </w:r>
        </w:sdtContent>
      </w:sdt>
      <w:r>
        <w:rPr>
          <w:rFonts w:eastAsiaTheme="minorEastAsia"/>
          <w:sz w:val="20"/>
          <w:szCs w:val="20"/>
        </w:rPr>
        <w:t xml:space="preserve"> Samantha Kleinberg has provided detailed overview spanning from discussion on the philosophical foundations of causality to looking into each of the contributors to the modern probabilistic causality theory. </w:t>
      </w:r>
    </w:p>
    <w:p w14:paraId="6457B357" w14:textId="64DA147F" w:rsidR="00316D03" w:rsidRDefault="00D434A3" w:rsidP="00AD1AF3">
      <w:pPr>
        <w:rPr>
          <w:rFonts w:eastAsiaTheme="minorEastAsia"/>
          <w:sz w:val="20"/>
          <w:szCs w:val="20"/>
        </w:rPr>
      </w:pPr>
      <w:r>
        <w:rPr>
          <w:rFonts w:eastAsiaTheme="minorEastAsia"/>
          <w:sz w:val="20"/>
          <w:szCs w:val="20"/>
        </w:rPr>
        <w:t>The first modern attempt to understand the question “</w:t>
      </w:r>
      <w:r w:rsidRPr="00725399">
        <w:rPr>
          <w:rFonts w:eastAsiaTheme="minorEastAsia"/>
          <w:i/>
          <w:iCs/>
          <w:sz w:val="20"/>
          <w:szCs w:val="20"/>
        </w:rPr>
        <w:t>Why?</w:t>
      </w:r>
      <w:r>
        <w:rPr>
          <w:rFonts w:eastAsiaTheme="minorEastAsia"/>
          <w:sz w:val="20"/>
          <w:szCs w:val="20"/>
        </w:rPr>
        <w:t xml:space="preserve">” comes from David Hume. </w:t>
      </w:r>
    </w:p>
    <w:p w14:paraId="130E8820" w14:textId="77777777" w:rsidR="002E5BB2" w:rsidRDefault="002E5BB2" w:rsidP="00AD1AF3">
      <w:pPr>
        <w:rPr>
          <w:rFonts w:eastAsiaTheme="minorEastAsia"/>
          <w:sz w:val="20"/>
          <w:szCs w:val="20"/>
        </w:rPr>
      </w:pPr>
    </w:p>
    <w:p w14:paraId="558739F6" w14:textId="77777777" w:rsidR="00316D03" w:rsidRDefault="00316D03" w:rsidP="00AD1AF3">
      <w:pPr>
        <w:rPr>
          <w:rFonts w:eastAsiaTheme="minorEastAsia"/>
          <w:sz w:val="20"/>
          <w:szCs w:val="20"/>
        </w:rPr>
      </w:pPr>
    </w:p>
    <w:p w14:paraId="30B5EA27" w14:textId="30FD7E38" w:rsidR="006A02B5" w:rsidRPr="006A02B5" w:rsidRDefault="006A02B5" w:rsidP="006A02B5">
      <w:pPr>
        <w:pStyle w:val="Heading2"/>
      </w:pPr>
      <w:bookmarkStart w:id="24" w:name="_Toc145097139"/>
      <w:r>
        <w:t>Appendi</w:t>
      </w:r>
      <w:r w:rsidRPr="006A02B5">
        <w:t>x B: Logic Systems: Modal Logic, Computation Tree Logic, Probabilistic Temporal Logic</w:t>
      </w:r>
      <w:bookmarkEnd w:id="24"/>
    </w:p>
    <w:p w14:paraId="5A58FCB5" w14:textId="77777777" w:rsidR="006A02B5" w:rsidRDefault="006A02B5" w:rsidP="00AD1AF3">
      <w:pPr>
        <w:pStyle w:val="Heading3"/>
      </w:pPr>
    </w:p>
    <w:p w14:paraId="1F5DFE62" w14:textId="61B80FAC" w:rsidR="00AD1AF3" w:rsidRDefault="00AD1AF3" w:rsidP="00AD1AF3">
      <w:pPr>
        <w:pStyle w:val="Heading3"/>
      </w:pPr>
      <w:bookmarkStart w:id="25" w:name="_Toc145097140"/>
      <w:r>
        <w:t xml:space="preserve">Review on Computation Tree Logic and Specification Language in </w:t>
      </w:r>
      <w:sdt>
        <w:sdtPr>
          <w:id w:val="1040017603"/>
          <w:citation/>
        </w:sdtPr>
        <w:sdtContent>
          <w:r>
            <w:fldChar w:fldCharType="begin"/>
          </w:r>
          <w:r>
            <w:instrText xml:space="preserve"> CITATION EMC83 \l 1033 </w:instrText>
          </w:r>
          <w:r>
            <w:fldChar w:fldCharType="separate"/>
          </w:r>
          <w:r w:rsidR="00241BF2">
            <w:rPr>
              <w:noProof/>
            </w:rPr>
            <w:t>(E.M. Clarke, 1983)</w:t>
          </w:r>
          <w:r>
            <w:fldChar w:fldCharType="end"/>
          </w:r>
        </w:sdtContent>
      </w:sdt>
      <w:bookmarkEnd w:id="25"/>
    </w:p>
    <w:p w14:paraId="73F4AE52" w14:textId="77777777" w:rsidR="00AD1AF3" w:rsidRDefault="00AD1AF3" w:rsidP="00AD1AF3">
      <w:pPr>
        <w:rPr>
          <w:rFonts w:eastAsiaTheme="minorEastAsia"/>
          <w:sz w:val="20"/>
          <w:szCs w:val="20"/>
        </w:rPr>
      </w:pPr>
    </w:p>
    <w:p w14:paraId="0CD06CE3" w14:textId="77777777" w:rsidR="00AD1AF3" w:rsidRDefault="00AD1AF3" w:rsidP="00AD1AF3">
      <w:pPr>
        <w:rPr>
          <w:rFonts w:eastAsiaTheme="minorEastAsia"/>
          <w:sz w:val="20"/>
          <w:szCs w:val="20"/>
        </w:rPr>
      </w:pPr>
      <w:r>
        <w:rPr>
          <w:rFonts w:eastAsiaTheme="minorEastAsia"/>
          <w:sz w:val="20"/>
          <w:szCs w:val="20"/>
        </w:rPr>
        <w:t xml:space="preserve">In this Appendix section we will review an efficient procedure for verifying that a finite state concurrent system meets a specification expressed in a (propositional) branching-time temporal logic. The reviewed algorithm has linear complexity in both the size of the specification and the size of the global transition. The global state graph can be viewed as a finite Kripke </w:t>
      </w:r>
      <w:proofErr w:type="gramStart"/>
      <w:r>
        <w:rPr>
          <w:rFonts w:eastAsiaTheme="minorEastAsia"/>
          <w:sz w:val="20"/>
          <w:szCs w:val="20"/>
        </w:rPr>
        <w:t>structure</w:t>
      </w:r>
      <w:proofErr w:type="gramEnd"/>
      <w:r>
        <w:rPr>
          <w:rFonts w:eastAsiaTheme="minorEastAsia"/>
          <w:sz w:val="20"/>
          <w:szCs w:val="20"/>
        </w:rPr>
        <w:t xml:space="preserve"> and an efficient algorithm can be given to determine whether a given structure is a model of a particular formula. The algorithm, which we call a </w:t>
      </w:r>
      <w:r w:rsidRPr="000A1292">
        <w:rPr>
          <w:rFonts w:eastAsiaTheme="minorEastAsia"/>
          <w:i/>
          <w:iCs/>
          <w:sz w:val="20"/>
          <w:szCs w:val="20"/>
        </w:rPr>
        <w:t>model checker</w:t>
      </w:r>
      <w:r>
        <w:rPr>
          <w:rFonts w:eastAsiaTheme="minorEastAsia"/>
          <w:sz w:val="20"/>
          <w:szCs w:val="20"/>
        </w:rPr>
        <w:t xml:space="preserve">, is </w:t>
      </w:r>
      <w:proofErr w:type="gramStart"/>
      <w:r>
        <w:rPr>
          <w:rFonts w:eastAsiaTheme="minorEastAsia"/>
          <w:sz w:val="20"/>
          <w:szCs w:val="20"/>
        </w:rPr>
        <w:t>similar to</w:t>
      </w:r>
      <w:proofErr w:type="gramEnd"/>
      <w:r>
        <w:rPr>
          <w:rFonts w:eastAsiaTheme="minorEastAsia"/>
          <w:sz w:val="20"/>
          <w:szCs w:val="20"/>
        </w:rPr>
        <w:t xml:space="preserve"> the global flow analysis algorithms used in compiler optimization and has complexity linear in both the size of the structure and the size of the specification. </w:t>
      </w:r>
    </w:p>
    <w:p w14:paraId="32EE05ED" w14:textId="77777777" w:rsidR="00AD1AF3" w:rsidRDefault="00AD1AF3" w:rsidP="00AD1AF3">
      <w:pPr>
        <w:rPr>
          <w:rFonts w:eastAsiaTheme="minorEastAsia"/>
          <w:sz w:val="20"/>
          <w:szCs w:val="20"/>
        </w:rPr>
      </w:pPr>
    </w:p>
    <w:p w14:paraId="7066172F" w14:textId="77777777" w:rsidR="00AD1AF3" w:rsidRDefault="00AD1AF3" w:rsidP="00AD1AF3">
      <w:pPr>
        <w:pStyle w:val="Heading4"/>
      </w:pPr>
      <w:r>
        <w:t xml:space="preserve">The Specification Language </w:t>
      </w:r>
    </w:p>
    <w:p w14:paraId="179447DC" w14:textId="77777777" w:rsidR="00AD1AF3" w:rsidRDefault="00AD1AF3" w:rsidP="00AD1AF3">
      <w:pPr>
        <w:rPr>
          <w:rFonts w:eastAsiaTheme="minorEastAsia"/>
          <w:sz w:val="20"/>
          <w:szCs w:val="20"/>
        </w:rPr>
      </w:pPr>
      <w:r>
        <w:rPr>
          <w:rFonts w:eastAsiaTheme="minorEastAsia"/>
          <w:sz w:val="20"/>
          <w:szCs w:val="20"/>
        </w:rPr>
        <w:t xml:space="preserve">The syntax for CTL is given below. </w:t>
      </w:r>
      <m:oMath>
        <m:r>
          <w:rPr>
            <w:rFonts w:ascii="Cambria Math" w:eastAsiaTheme="minorEastAsia" w:hAnsi="Cambria Math"/>
            <w:sz w:val="20"/>
            <w:szCs w:val="20"/>
          </w:rPr>
          <m:t>AP</m:t>
        </m:r>
      </m:oMath>
      <w:r>
        <w:rPr>
          <w:rFonts w:eastAsiaTheme="minorEastAsia"/>
          <w:sz w:val="20"/>
          <w:szCs w:val="20"/>
        </w:rPr>
        <w:t xml:space="preserve"> is the underlying set of </w:t>
      </w:r>
      <w:r w:rsidRPr="000A1292">
        <w:rPr>
          <w:rFonts w:eastAsiaTheme="minorEastAsia"/>
          <w:i/>
          <w:iCs/>
          <w:sz w:val="20"/>
          <w:szCs w:val="20"/>
        </w:rPr>
        <w:t>atomic propositions</w:t>
      </w:r>
      <w:r>
        <w:rPr>
          <w:rFonts w:eastAsiaTheme="minorEastAsia"/>
          <w:sz w:val="20"/>
          <w:szCs w:val="20"/>
        </w:rPr>
        <w:t>.</w:t>
      </w:r>
    </w:p>
    <w:p w14:paraId="2E95780C" w14:textId="77777777" w:rsidR="00AD1AF3" w:rsidRDefault="00AD1AF3" w:rsidP="00AD1AF3">
      <w:pPr>
        <w:rPr>
          <w:rFonts w:eastAsiaTheme="minorEastAsia"/>
          <w:sz w:val="20"/>
          <w:szCs w:val="20"/>
        </w:rPr>
      </w:pPr>
    </w:p>
    <w:p w14:paraId="372B35E2"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Every atomic proposition </w:t>
      </w:r>
      <m:oMath>
        <m:r>
          <w:rPr>
            <w:rFonts w:ascii="Cambria Math" w:eastAsiaTheme="minorEastAsia" w:hAnsi="Cambria Math"/>
            <w:sz w:val="20"/>
            <w:szCs w:val="20"/>
          </w:rPr>
          <m:t>p</m:t>
        </m:r>
        <m:r>
          <w:rPr>
            <w:rFonts w:ascii="Cambria Math" w:eastAsiaTheme="minorEastAsia" w:hAnsi="Cambria Math"/>
            <w:sz w:val="20"/>
            <w:szCs w:val="20"/>
          </w:rPr>
          <m:t>∈AP</m:t>
        </m:r>
      </m:oMath>
      <w:r>
        <w:rPr>
          <w:rFonts w:eastAsiaTheme="minorEastAsia"/>
          <w:sz w:val="20"/>
          <w:szCs w:val="20"/>
        </w:rPr>
        <w:t xml:space="preserve"> is a CTL formula</w:t>
      </w:r>
    </w:p>
    <w:p w14:paraId="0FBEEA8F" w14:textId="77777777" w:rsidR="00AD1AF3" w:rsidRDefault="00AD1AF3" w:rsidP="00AD1AF3">
      <w:pPr>
        <w:pStyle w:val="ListParagraph"/>
        <w:numPr>
          <w:ilvl w:val="0"/>
          <w:numId w:val="19"/>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CTL formulae, the so are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w:t>
      </w:r>
    </w:p>
    <w:p w14:paraId="2A39200E" w14:textId="77777777" w:rsidR="00AD1AF3" w:rsidRDefault="00AD1AF3" w:rsidP="00AD1AF3">
      <w:pPr>
        <w:ind w:left="360"/>
        <w:rPr>
          <w:rFonts w:eastAsiaTheme="minorEastAsia"/>
          <w:sz w:val="20"/>
          <w:szCs w:val="20"/>
        </w:rPr>
      </w:pPr>
      <w:r>
        <w:rPr>
          <w:rFonts w:eastAsiaTheme="minorEastAsia"/>
          <w:sz w:val="20"/>
          <w:szCs w:val="20"/>
        </w:rPr>
        <w:lastRenderedPageBreak/>
        <w:t xml:space="preserve">The symbols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w:t>
      </w:r>
      <m:oMath>
        <m:r>
          <w:rPr>
            <w:rFonts w:ascii="Cambria Math" w:eastAsiaTheme="minorEastAsia" w:hAnsi="Cambria Math"/>
            <w:sz w:val="20"/>
            <w:szCs w:val="20"/>
          </w:rPr>
          <m:t>X</m:t>
        </m:r>
      </m:oMath>
      <w:r>
        <w:rPr>
          <w:rFonts w:eastAsiaTheme="minorEastAsia"/>
          <w:sz w:val="20"/>
          <w:szCs w:val="20"/>
        </w:rPr>
        <w:t xml:space="preserve"> is the </w:t>
      </w:r>
      <w:proofErr w:type="spellStart"/>
      <w:r w:rsidRPr="00B42BC2">
        <w:rPr>
          <w:rFonts w:eastAsiaTheme="minorEastAsia"/>
          <w:i/>
          <w:iCs/>
          <w:sz w:val="20"/>
          <w:szCs w:val="20"/>
        </w:rPr>
        <w:t>nexttime</w:t>
      </w:r>
      <w:proofErr w:type="spellEnd"/>
      <w:r>
        <w:rPr>
          <w:rFonts w:eastAsiaTheme="minorEastAsia"/>
          <w:sz w:val="20"/>
          <w:szCs w:val="20"/>
        </w:rPr>
        <w:t xml:space="preserve"> operator; the formulae </w:t>
      </w:r>
      <m:oMath>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intuitively means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in every (in some) immediate successor of the current program state. </w:t>
      </w:r>
      <m:oMath>
        <m:r>
          <w:rPr>
            <w:rFonts w:ascii="Cambria Math" w:eastAsiaTheme="minorEastAsia" w:hAnsi="Cambria Math"/>
            <w:sz w:val="20"/>
            <w:szCs w:val="20"/>
          </w:rPr>
          <m:t>U</m:t>
        </m:r>
      </m:oMath>
      <w:r>
        <w:rPr>
          <w:rFonts w:eastAsiaTheme="minorEastAsia"/>
          <w:sz w:val="20"/>
          <w:szCs w:val="20"/>
        </w:rPr>
        <w:t xml:space="preserve"> is the </w:t>
      </w:r>
      <w:r w:rsidRPr="00482221">
        <w:rPr>
          <w:rFonts w:eastAsiaTheme="minorEastAsia"/>
          <w:i/>
          <w:iCs/>
          <w:sz w:val="20"/>
          <w:szCs w:val="20"/>
        </w:rPr>
        <w:t>until</w:t>
      </w:r>
      <w:r>
        <w:rPr>
          <w:rFonts w:eastAsiaTheme="minorEastAsia"/>
          <w:sz w:val="20"/>
          <w:szCs w:val="20"/>
        </w:rPr>
        <w:t xml:space="preserve"> operator; The formula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intuitively means that for every computation path (for some computation path), there exists an initial prefix of the path 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holds at the last state of the prefix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at all other states along the prefix.</w:t>
      </w:r>
    </w:p>
    <w:p w14:paraId="6C8F8416" w14:textId="77777777" w:rsidR="00AD1AF3" w:rsidRDefault="00AD1AF3" w:rsidP="00AD1AF3">
      <w:pPr>
        <w:ind w:left="360"/>
        <w:rPr>
          <w:rFonts w:eastAsiaTheme="minorEastAsia"/>
          <w:sz w:val="20"/>
          <w:szCs w:val="20"/>
        </w:rPr>
      </w:pPr>
    </w:p>
    <w:p w14:paraId="58CB3960" w14:textId="77777777" w:rsidR="00AD1AF3" w:rsidRDefault="00AD1AF3" w:rsidP="00AD1AF3">
      <w:pPr>
        <w:ind w:left="360" w:firstLine="100"/>
        <w:rPr>
          <w:rFonts w:eastAsiaTheme="minorEastAsia"/>
          <w:sz w:val="20"/>
          <w:szCs w:val="20"/>
        </w:rPr>
      </w:pPr>
      <w:r>
        <w:rPr>
          <w:rFonts w:eastAsiaTheme="minorEastAsia"/>
          <w:sz w:val="20"/>
          <w:szCs w:val="20"/>
        </w:rPr>
        <w:t xml:space="preserve">The semantics of CTL formulae with respect to a labeled state-transition graph is defined below. Formally, a CTL structure is a triple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t>
      </w:r>
      <w:proofErr w:type="gramStart"/>
      <w:r>
        <w:rPr>
          <w:rFonts w:eastAsiaTheme="minorEastAsia"/>
          <w:sz w:val="20"/>
          <w:szCs w:val="20"/>
        </w:rPr>
        <w:t>where</w:t>
      </w:r>
      <w:proofErr w:type="gramEnd"/>
      <w:r>
        <w:rPr>
          <w:rFonts w:eastAsiaTheme="minorEastAsia"/>
          <w:sz w:val="20"/>
          <w:szCs w:val="20"/>
        </w:rPr>
        <w:t xml:space="preserve"> </w:t>
      </w:r>
    </w:p>
    <w:p w14:paraId="0764FB9C"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w:t>
      </w:r>
    </w:p>
    <w:p w14:paraId="48153A15"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R</m:t>
        </m:r>
      </m:oMath>
      <w:r>
        <w:rPr>
          <w:rFonts w:eastAsiaTheme="minorEastAsia"/>
          <w:sz w:val="20"/>
          <w:szCs w:val="20"/>
        </w:rPr>
        <w:t xml:space="preserve"> is a binary relation on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R</m:t>
        </m:r>
        <m:r>
          <w:rPr>
            <w:rFonts w:ascii="Cambria Math" w:eastAsiaTheme="minorEastAsia" w:hAnsi="Cambria Math"/>
            <w:sz w:val="20"/>
            <w:szCs w:val="20"/>
          </w:rPr>
          <m:t>⊆S×S</m:t>
        </m:r>
      </m:oMath>
      <w:r>
        <w:rPr>
          <w:rFonts w:eastAsiaTheme="minorEastAsia"/>
          <w:sz w:val="20"/>
          <w:szCs w:val="20"/>
        </w:rPr>
        <w:t xml:space="preserve">. It gives the possible transitions between states and must be total i.e., </w:t>
      </w:r>
      <m:oMath>
        <m:r>
          <w:rPr>
            <w:rFonts w:ascii="Cambria Math" w:eastAsiaTheme="minorEastAsia" w:hAnsi="Cambria Math"/>
            <w:sz w:val="20"/>
            <w:szCs w:val="20"/>
          </w:rPr>
          <m:t>∀x∈S ∃y∈S s.t.</m:t>
        </m:r>
        <m:d>
          <m:dPr>
            <m:ctrlPr>
              <w:rPr>
                <w:rFonts w:ascii="Cambria Math" w:eastAsiaTheme="minorEastAsia" w:hAnsi="Cambria Math"/>
                <w:i/>
                <w:sz w:val="20"/>
                <w:szCs w:val="20"/>
              </w:rPr>
            </m:ctrlPr>
          </m:dPr>
          <m:e>
            <m:r>
              <w:rPr>
                <w:rFonts w:ascii="Cambria Math" w:eastAsiaTheme="minorEastAsia" w:hAnsi="Cambria Math"/>
                <w:sz w:val="20"/>
                <w:szCs w:val="20"/>
              </w:rPr>
              <m:t>x,y</m:t>
            </m:r>
          </m:e>
        </m:d>
        <m:r>
          <w:rPr>
            <w:rFonts w:ascii="Cambria Math" w:eastAsiaTheme="minorEastAsia" w:hAnsi="Cambria Math"/>
            <w:sz w:val="20"/>
            <w:szCs w:val="20"/>
          </w:rPr>
          <m:t>∈R</m:t>
        </m:r>
      </m:oMath>
      <w:r>
        <w:rPr>
          <w:rFonts w:eastAsiaTheme="minorEastAsia"/>
          <w:sz w:val="20"/>
          <w:szCs w:val="20"/>
        </w:rPr>
        <w:t>.</w:t>
      </w:r>
    </w:p>
    <w:p w14:paraId="71620A1F" w14:textId="77777777" w:rsidR="00AD1AF3" w:rsidRDefault="00AD1AF3" w:rsidP="00AD1AF3">
      <w:pPr>
        <w:pStyle w:val="ListParagraph"/>
        <w:numPr>
          <w:ilvl w:val="0"/>
          <w:numId w:val="20"/>
        </w:numPr>
        <w:rPr>
          <w:rFonts w:eastAsiaTheme="minorEastAsia"/>
          <w:sz w:val="20"/>
          <w:szCs w:val="20"/>
        </w:rPr>
      </w:pPr>
      <m:oMath>
        <m:r>
          <w:rPr>
            <w:rFonts w:ascii="Cambria Math" w:eastAsiaTheme="minorEastAsia" w:hAnsi="Cambria Math"/>
            <w:sz w:val="20"/>
            <w:szCs w:val="20"/>
          </w:rPr>
          <m:t>P</m:t>
        </m:r>
      </m:oMath>
      <w:r>
        <w:rPr>
          <w:rFonts w:eastAsiaTheme="minorEastAsia"/>
          <w:sz w:val="20"/>
          <w:szCs w:val="20"/>
        </w:rPr>
        <w:t xml:space="preserve"> is an assignment of atomic propositions to states i.e., </w:t>
      </w:r>
      <m:oMath>
        <m:r>
          <w:rPr>
            <w:rFonts w:ascii="Cambria Math" w:eastAsiaTheme="minorEastAsia" w:hAnsi="Cambria Math"/>
            <w:sz w:val="20"/>
            <w:szCs w:val="20"/>
          </w:rPr>
          <m:t>P</m:t>
        </m:r>
        <m:r>
          <w:rPr>
            <w:rFonts w:ascii="Cambria Math" w:eastAsiaTheme="minorEastAsia" w:hAnsi="Cambria Math"/>
            <w:sz w:val="20"/>
            <w:szCs w:val="20"/>
          </w:rPr>
          <m:t xml:space="preserve"> :S→</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AP</m:t>
            </m:r>
          </m:sup>
        </m:sSup>
      </m:oMath>
    </w:p>
    <w:p w14:paraId="592B46F0" w14:textId="77777777" w:rsidR="00AD1AF3" w:rsidRDefault="00AD1AF3" w:rsidP="00AD1AF3">
      <w:pPr>
        <w:ind w:left="460"/>
        <w:rPr>
          <w:rFonts w:eastAsiaTheme="minorEastAsia"/>
          <w:sz w:val="20"/>
          <w:szCs w:val="20"/>
        </w:rPr>
      </w:pPr>
    </w:p>
    <w:p w14:paraId="6C4D52CE" w14:textId="77777777" w:rsidR="00AD1AF3" w:rsidRDefault="00AD1AF3" w:rsidP="00AD1AF3">
      <w:pPr>
        <w:ind w:left="460"/>
        <w:rPr>
          <w:rFonts w:eastAsiaTheme="minorEastAsia"/>
          <w:sz w:val="20"/>
          <w:szCs w:val="20"/>
        </w:rPr>
      </w:pPr>
      <w:r>
        <w:rPr>
          <w:rFonts w:eastAsiaTheme="minorEastAsia"/>
          <w:sz w:val="20"/>
          <w:szCs w:val="20"/>
        </w:rPr>
        <w:t xml:space="preserve">A </w:t>
      </w:r>
      <w:r w:rsidRPr="0090798F">
        <w:rPr>
          <w:rFonts w:eastAsiaTheme="minorEastAsia"/>
          <w:i/>
          <w:iCs/>
          <w:sz w:val="20"/>
          <w:szCs w:val="20"/>
        </w:rPr>
        <w:t>path</w:t>
      </w:r>
      <w:r>
        <w:rPr>
          <w:rFonts w:eastAsiaTheme="minorEastAsia"/>
          <w:sz w:val="20"/>
          <w:szCs w:val="20"/>
        </w:rPr>
        <w:t xml:space="preserve"> is an infinite sequence of states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such that </w:t>
      </w:r>
      <m:oMath>
        <m:r>
          <w:rPr>
            <w:rFonts w:ascii="Cambria Math" w:eastAsiaTheme="minorEastAsia" w:hAnsi="Cambria Math"/>
            <w:sz w:val="20"/>
            <w:szCs w:val="20"/>
          </w:rPr>
          <m:t xml:space="preserve">∀i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∈R</m:t>
        </m:r>
      </m:oMath>
      <w:r>
        <w:rPr>
          <w:rFonts w:eastAsiaTheme="minorEastAsia"/>
          <w:sz w:val="20"/>
          <w:szCs w:val="20"/>
        </w:rPr>
        <w:t xml:space="preserve">. For any structure </w:t>
      </w:r>
      <m:oMath>
        <m:r>
          <w:rPr>
            <w:rFonts w:ascii="Cambria Math" w:eastAsiaTheme="minorEastAsia" w:hAnsi="Cambria Math"/>
            <w:sz w:val="20"/>
            <w:szCs w:val="20"/>
          </w:rPr>
          <m:t>M =</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∈S</m:t>
        </m:r>
      </m:oMath>
      <w:r>
        <w:rPr>
          <w:rFonts w:eastAsiaTheme="minorEastAsia"/>
          <w:sz w:val="20"/>
          <w:szCs w:val="20"/>
        </w:rPr>
        <w:t xml:space="preserve">, there is an </w:t>
      </w:r>
      <w:r w:rsidRPr="0029215B">
        <w:rPr>
          <w:rFonts w:eastAsiaTheme="minorEastAsia"/>
          <w:i/>
          <w:iCs/>
          <w:sz w:val="20"/>
          <w:szCs w:val="20"/>
        </w:rPr>
        <w:t>infinite computation tree</w:t>
      </w:r>
      <w:r>
        <w:rPr>
          <w:rFonts w:eastAsiaTheme="minorEastAsia"/>
          <w:sz w:val="20"/>
          <w:szCs w:val="20"/>
        </w:rPr>
        <w:t xml:space="preserve"> with root labeled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such that </w:t>
      </w:r>
      <m:oMath>
        <m:r>
          <w:rPr>
            <w:rFonts w:ascii="Cambria Math" w:eastAsiaTheme="minorEastAsia" w:hAnsi="Cambria Math"/>
            <w:sz w:val="20"/>
            <w:szCs w:val="20"/>
          </w:rPr>
          <m:t>s</m:t>
        </m:r>
        <m:r>
          <w:rPr>
            <w:rFonts w:ascii="Cambria Math" w:eastAsiaTheme="minorEastAsia" w:hAnsi="Cambria Math"/>
            <w:sz w:val="20"/>
            <w:szCs w:val="20"/>
          </w:rPr>
          <m:t>→t</m:t>
        </m:r>
      </m:oMath>
      <w:r>
        <w:rPr>
          <w:rFonts w:eastAsiaTheme="minorEastAsia"/>
          <w:sz w:val="20"/>
          <w:szCs w:val="20"/>
        </w:rPr>
        <w:t xml:space="preserve"> is an arc in the tree </w:t>
      </w:r>
      <w:proofErr w:type="spellStart"/>
      <w:r w:rsidRPr="00C372C5">
        <w:rPr>
          <w:rFonts w:eastAsiaTheme="minorEastAsia"/>
          <w:i/>
          <w:iCs/>
          <w:sz w:val="20"/>
          <w:szCs w:val="20"/>
        </w:rPr>
        <w:t>iff</w:t>
      </w:r>
      <w:proofErr w:type="spellEnd"/>
      <w:r>
        <w:rPr>
          <w:rFonts w:eastAsiaTheme="minorEastAsia"/>
          <w:sz w:val="20"/>
          <w:szCs w:val="20"/>
        </w:rPr>
        <w:t xml:space="preserve"> </w:t>
      </w:r>
      <m:oMath>
        <m:d>
          <m:dPr>
            <m:ctrlPr>
              <w:rPr>
                <w:rFonts w:ascii="Cambria Math" w:eastAsiaTheme="minorEastAsia" w:hAnsi="Cambria Math"/>
                <w:i/>
                <w:sz w:val="20"/>
                <w:szCs w:val="20"/>
              </w:rPr>
            </m:ctrlPr>
          </m:dPr>
          <m:e>
            <m:r>
              <w:rPr>
                <w:rFonts w:ascii="Cambria Math" w:eastAsiaTheme="minorEastAsia" w:hAnsi="Cambria Math"/>
                <w:sz w:val="20"/>
                <w:szCs w:val="20"/>
              </w:rPr>
              <m:t>s,t</m:t>
            </m:r>
          </m:e>
        </m:d>
        <m:r>
          <w:rPr>
            <w:rFonts w:ascii="Cambria Math" w:eastAsiaTheme="minorEastAsia" w:hAnsi="Cambria Math"/>
            <w:sz w:val="20"/>
            <w:szCs w:val="20"/>
          </w:rPr>
          <m:t>∈R</m:t>
        </m:r>
      </m:oMath>
      <w:r>
        <w:rPr>
          <w:rFonts w:eastAsiaTheme="minorEastAsia"/>
          <w:sz w:val="20"/>
          <w:szCs w:val="20"/>
        </w:rPr>
        <w:t xml:space="preserve">. </w:t>
      </w:r>
    </w:p>
    <w:p w14:paraId="6D6E9F12" w14:textId="77777777" w:rsidR="00AD1AF3" w:rsidRDefault="00AD1AF3" w:rsidP="00AD1AF3">
      <w:pPr>
        <w:ind w:left="460"/>
        <w:rPr>
          <w:rFonts w:eastAsiaTheme="minorEastAsia"/>
          <w:sz w:val="20"/>
          <w:szCs w:val="20"/>
        </w:rPr>
      </w:pPr>
    </w:p>
    <w:p w14:paraId="47D967A8" w14:textId="77777777" w:rsidR="00AD1AF3" w:rsidRDefault="00AD1AF3" w:rsidP="00AD1AF3">
      <w:pPr>
        <w:ind w:left="460"/>
        <w:rPr>
          <w:rFonts w:eastAsiaTheme="minorEastAsia"/>
          <w:sz w:val="20"/>
          <w:szCs w:val="20"/>
        </w:rPr>
      </w:pPr>
      <w:r>
        <w:rPr>
          <w:rFonts w:eastAsiaTheme="minorEastAsia"/>
          <w:sz w:val="20"/>
          <w:szCs w:val="20"/>
        </w:rPr>
        <w:t xml:space="preserve">We use the standard notation to indicate truth in a structure: </w:t>
      </w:r>
      <m:oMath>
        <m:r>
          <w:rPr>
            <w:rFonts w:ascii="Cambria Math" w:eastAsiaTheme="minorEastAsia" w:hAnsi="Cambria Math"/>
            <w:sz w:val="20"/>
            <w:szCs w:val="20"/>
          </w:rPr>
          <m:t>M,</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means that formula </w:t>
      </w:r>
      <m:oMath>
        <m:r>
          <w:rPr>
            <w:rFonts w:ascii="Cambria Math" w:eastAsiaTheme="minorEastAsia" w:hAnsi="Cambria Math"/>
            <w:sz w:val="20"/>
            <w:szCs w:val="20"/>
          </w:rPr>
          <m:t>f</m:t>
        </m:r>
      </m:oMath>
      <w:r>
        <w:rPr>
          <w:rFonts w:eastAsiaTheme="minorEastAsia"/>
          <w:sz w:val="20"/>
          <w:szCs w:val="20"/>
        </w:rPr>
        <w:t xml:space="preserve"> holds at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structure </w:t>
      </w:r>
      <m:oMath>
        <m:r>
          <w:rPr>
            <w:rFonts w:ascii="Cambria Math" w:eastAsiaTheme="minorEastAsia" w:hAnsi="Cambria Math"/>
            <w:sz w:val="20"/>
            <w:szCs w:val="20"/>
          </w:rPr>
          <m:t>M</m:t>
        </m:r>
      </m:oMath>
      <w:r>
        <w:rPr>
          <w:rFonts w:eastAsiaTheme="minorEastAsia"/>
          <w:sz w:val="20"/>
          <w:szCs w:val="20"/>
        </w:rPr>
        <w:t xml:space="preserve">. When the structure </w:t>
      </w:r>
      <m:oMath>
        <m:r>
          <w:rPr>
            <w:rFonts w:ascii="Cambria Math" w:eastAsiaTheme="minorEastAsia" w:hAnsi="Cambria Math"/>
            <w:sz w:val="20"/>
            <w:szCs w:val="20"/>
          </w:rPr>
          <m:t>M</m:t>
        </m:r>
      </m:oMath>
      <w:r>
        <w:rPr>
          <w:rFonts w:eastAsiaTheme="minorEastAsia"/>
          <w:sz w:val="20"/>
          <w:szCs w:val="20"/>
        </w:rPr>
        <w:t xml:space="preserve"> is understood, we simply write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The relation </w:t>
      </w:r>
      <m:oMath>
        <m:r>
          <w:rPr>
            <w:rFonts w:ascii="Cambria Math" w:eastAsiaTheme="minorEastAsia" w:hAnsi="Cambria Math"/>
            <w:sz w:val="20"/>
            <w:szCs w:val="20"/>
          </w:rPr>
          <m:t>⊨</m:t>
        </m:r>
      </m:oMath>
      <w:r>
        <w:rPr>
          <w:rFonts w:eastAsiaTheme="minorEastAsia"/>
          <w:sz w:val="20"/>
          <w:szCs w:val="20"/>
        </w:rPr>
        <w:t xml:space="preserve"> is defined inductively as follows:</w:t>
      </w:r>
    </w:p>
    <w:p w14:paraId="7A6A6415" w14:textId="77777777" w:rsidR="00AD1AF3" w:rsidRDefault="00AD1AF3" w:rsidP="00AD1AF3">
      <w:pPr>
        <w:ind w:left="460"/>
        <w:rPr>
          <w:rFonts w:eastAsiaTheme="minorEastAsia"/>
          <w:sz w:val="20"/>
          <w:szCs w:val="20"/>
        </w:rPr>
      </w:pPr>
    </w:p>
    <w:p w14:paraId="5E8E617A"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w:t>
      </w:r>
      <m:oMath>
        <m:r>
          <w:rPr>
            <w:rFonts w:ascii="Cambria Math" w:eastAsiaTheme="minorEastAsia" w:hAnsi="Cambria Math"/>
            <w:sz w:val="20"/>
            <w:szCs w:val="20"/>
          </w:rPr>
          <m:t>p∈P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oMath>
    </w:p>
    <w:p w14:paraId="173E7C3C"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oMath>
      <w:r>
        <w:rPr>
          <w:rFonts w:eastAsiaTheme="minorEastAsia"/>
          <w:sz w:val="20"/>
          <w:szCs w:val="20"/>
        </w:rPr>
        <w:t xml:space="preserve"> iff not</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⊨f</m:t>
            </m:r>
          </m:e>
        </m:d>
      </m:oMath>
    </w:p>
    <w:p w14:paraId="5330C76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115E06A5"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5F31AE13"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iff for all states t such that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,t</m:t>
            </m:r>
          </m:e>
        </m:d>
        <m:r>
          <w:rPr>
            <w:rFonts w:ascii="Cambria Math" w:eastAsiaTheme="minorEastAsia" w:hAnsi="Cambria Math"/>
            <w:sz w:val="20"/>
            <w:szCs w:val="20"/>
          </w:rPr>
          <m:t>∈R</m:t>
        </m:r>
      </m:oMath>
      <w:r>
        <w:rPr>
          <w:rFonts w:eastAsiaTheme="minorEastAsia"/>
          <w:sz w:val="20"/>
          <w:szCs w:val="20"/>
        </w:rPr>
        <w:t xml:space="preserve">, </w:t>
      </w:r>
      <m:oMath>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FEFE958" w14:textId="77777777" w:rsidR="00AD1AF3"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all paths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01D791AA" w14:textId="77777777" w:rsidR="00AD1AF3" w:rsidRPr="0090798F" w:rsidRDefault="00AD1AF3" w:rsidP="00AD1AF3">
      <w:pPr>
        <w:ind w:left="460"/>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iff for some path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∃i</m:t>
        </m:r>
      </m:oMath>
      <w:r>
        <w:rPr>
          <w:rFonts w:eastAsiaTheme="minorEastAsia"/>
          <w:sz w:val="20"/>
          <w:szCs w:val="20"/>
        </w:rPr>
        <w:t xml:space="preserve"> s.t. </w:t>
      </w:r>
      <m:oMath>
        <m:r>
          <w:rPr>
            <w:rFonts w:ascii="Cambria Math" w:eastAsiaTheme="minorEastAsia" w:hAnsi="Cambria Math"/>
            <w:sz w:val="20"/>
            <w:szCs w:val="20"/>
          </w:rPr>
          <m:t>i</m:t>
        </m:r>
        <m:r>
          <w:rPr>
            <w:rFonts w:ascii="Cambria Math" w:eastAsiaTheme="minorEastAsia" w:hAnsi="Cambria Math"/>
            <w:sz w:val="20"/>
            <w:szCs w:val="20"/>
          </w:rPr>
          <m:t>≥0∧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∧∀j, 0≤j&lt;i∴</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j</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p>
    <w:p w14:paraId="45FBDF2E" w14:textId="77777777" w:rsidR="00AD1AF3" w:rsidRDefault="00AD1AF3" w:rsidP="00AD1AF3">
      <w:pPr>
        <w:rPr>
          <w:rFonts w:eastAsiaTheme="minorEastAsia"/>
          <w:sz w:val="20"/>
          <w:szCs w:val="20"/>
        </w:rPr>
      </w:pPr>
    </w:p>
    <w:p w14:paraId="6AADB8EF" w14:textId="77777777" w:rsidR="00AD1AF3" w:rsidRDefault="00AD1AF3" w:rsidP="00AD1AF3">
      <w:pPr>
        <w:pStyle w:val="Heading4"/>
      </w:pPr>
      <w:r>
        <w:t>Model Checker</w:t>
      </w:r>
    </w:p>
    <w:p w14:paraId="259C95C6" w14:textId="77777777" w:rsidR="00AD1AF3" w:rsidRDefault="00AD1AF3" w:rsidP="00AD1AF3">
      <w:pPr>
        <w:rPr>
          <w:rFonts w:eastAsiaTheme="minorEastAsia"/>
          <w:sz w:val="20"/>
          <w:szCs w:val="20"/>
        </w:rPr>
      </w:pPr>
    </w:p>
    <w:p w14:paraId="032A8475" w14:textId="77777777" w:rsidR="00AD1AF3" w:rsidRDefault="00AD1AF3" w:rsidP="00AD1AF3">
      <w:pPr>
        <w:rPr>
          <w:rFonts w:eastAsiaTheme="minorEastAsia"/>
          <w:sz w:val="20"/>
          <w:szCs w:val="20"/>
        </w:rPr>
      </w:pPr>
      <w:r>
        <w:rPr>
          <w:rFonts w:eastAsiaTheme="minorEastAsia"/>
          <w:sz w:val="20"/>
          <w:szCs w:val="20"/>
        </w:rPr>
        <w:t xml:space="preserve">Assume that we wish to determine whether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oMath>
      <w:r>
        <w:rPr>
          <w:rFonts w:eastAsiaTheme="minorEastAsia"/>
          <w:sz w:val="20"/>
          <w:szCs w:val="20"/>
        </w:rPr>
        <w:t xml:space="preserve"> is true in the finite structure </w:t>
      </w:r>
      <m:oMath>
        <m:r>
          <w:rPr>
            <w:rFonts w:ascii="Cambria Math" w:eastAsiaTheme="minorEastAsia" w:hAnsi="Cambria Math"/>
            <w:sz w:val="20"/>
            <w:szCs w:val="20"/>
          </w:rPr>
          <m:t>M</m:t>
        </m:r>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S,R,P</m:t>
            </m:r>
          </m:e>
        </m:d>
      </m:oMath>
      <w:r>
        <w:rPr>
          <w:rFonts w:eastAsiaTheme="minorEastAsia"/>
          <w:sz w:val="20"/>
          <w:szCs w:val="20"/>
        </w:rPr>
        <w:t xml:space="preserve">. When the algorithm finishes, each state will be labelled with the set of subformulae true in the state. We let </w:t>
      </w:r>
      <m:oMath>
        <m:r>
          <w:rPr>
            <w:rFonts w:ascii="Cambria Math" w:eastAsiaTheme="minorEastAsia" w:hAnsi="Cambria Math"/>
            <w:sz w:val="20"/>
            <w:szCs w:val="20"/>
          </w:rPr>
          <m:t>label(s)</m:t>
        </m:r>
      </m:oMath>
      <w:r>
        <w:rPr>
          <w:rFonts w:eastAsiaTheme="minorEastAsia"/>
          <w:sz w:val="20"/>
          <w:szCs w:val="20"/>
        </w:rPr>
        <w:t xml:space="preserve"> denote this set for state </w:t>
      </w:r>
      <m:oMath>
        <m:r>
          <w:rPr>
            <w:rFonts w:ascii="Cambria Math" w:eastAsiaTheme="minorEastAsia" w:hAnsi="Cambria Math"/>
            <w:sz w:val="20"/>
            <w:szCs w:val="20"/>
          </w:rPr>
          <m:t>s</m:t>
        </m:r>
      </m:oMath>
      <w:r>
        <w:rPr>
          <w:rFonts w:eastAsiaTheme="minorEastAsia"/>
          <w:sz w:val="20"/>
          <w:szCs w:val="20"/>
        </w:rPr>
        <w:t xml:space="preserve">. Consequently, </w:t>
      </w:r>
      <m:oMath>
        <m:r>
          <w:rPr>
            <w:rFonts w:ascii="Cambria Math" w:eastAsiaTheme="minorEastAsia" w:hAnsi="Cambria Math"/>
            <w:sz w:val="20"/>
            <w:szCs w:val="20"/>
          </w:rPr>
          <m:t>M,</m:t>
        </m:r>
        <m:r>
          <w:rPr>
            <w:rFonts w:ascii="Cambria Math" w:eastAsiaTheme="minorEastAsia" w:hAnsi="Cambria Math"/>
            <w:sz w:val="20"/>
            <w:szCs w:val="20"/>
          </w:rPr>
          <m:t>s⊨f</m:t>
        </m:r>
      </m:oMath>
      <w:r>
        <w:rPr>
          <w:rFonts w:eastAsiaTheme="minorEastAsia"/>
          <w:sz w:val="20"/>
          <w:szCs w:val="20"/>
        </w:rPr>
        <w:t xml:space="preserve"> iff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label(s)</m:t>
        </m:r>
      </m:oMath>
      <w:r>
        <w:rPr>
          <w:rFonts w:eastAsiaTheme="minorEastAsia"/>
          <w:sz w:val="20"/>
          <w:szCs w:val="20"/>
        </w:rPr>
        <w:t xml:space="preserve"> at termination. We first consider the case in which each state is currently labelled with the </w:t>
      </w:r>
      <w:r w:rsidRPr="002A78E0">
        <w:rPr>
          <w:rFonts w:eastAsiaTheme="minorEastAsia"/>
          <w:i/>
          <w:iCs/>
          <w:sz w:val="20"/>
          <w:szCs w:val="20"/>
        </w:rPr>
        <w:t>immediate</w:t>
      </w:r>
      <w:r>
        <w:rPr>
          <w:rFonts w:eastAsiaTheme="minorEastAsia"/>
          <w:sz w:val="20"/>
          <w:szCs w:val="20"/>
        </w:rPr>
        <w:t xml:space="preserve"> subformulae of </w:t>
      </w:r>
      <m:oMath>
        <m:r>
          <w:rPr>
            <w:rFonts w:ascii="Cambria Math" w:eastAsiaTheme="minorEastAsia" w:hAnsi="Cambria Math"/>
            <w:sz w:val="20"/>
            <w:szCs w:val="20"/>
          </w:rPr>
          <m:t>f</m:t>
        </m:r>
      </m:oMath>
      <w:r>
        <w:rPr>
          <w:rFonts w:eastAsiaTheme="minorEastAsia"/>
          <w:sz w:val="20"/>
          <w:szCs w:val="20"/>
        </w:rPr>
        <w:t xml:space="preserve"> which are true in that state. We will use the following primitives for manipulating formulas and accessing the labels associated with states:</w:t>
      </w:r>
    </w:p>
    <w:p w14:paraId="11282079" w14:textId="77777777" w:rsidR="00AD1AF3" w:rsidRDefault="00AD1AF3" w:rsidP="00AD1AF3">
      <w:pPr>
        <w:rPr>
          <w:rFonts w:eastAsiaTheme="minorEastAsia"/>
          <w:sz w:val="20"/>
          <w:szCs w:val="20"/>
        </w:rPr>
      </w:pPr>
    </w:p>
    <w:p w14:paraId="4B727CA1" w14:textId="77777777" w:rsidR="00AD1AF3" w:rsidRDefault="00AD1AF3" w:rsidP="00AD1AF3">
      <w:pPr>
        <w:pStyle w:val="ListParagraph"/>
        <w:numPr>
          <w:ilvl w:val="0"/>
          <w:numId w:val="2"/>
        </w:numPr>
        <w:rPr>
          <w:rFonts w:eastAsiaTheme="minorEastAsia"/>
          <w:sz w:val="20"/>
          <w:szCs w:val="20"/>
        </w:rPr>
      </w:pPr>
      <m:oMath>
        <m:r>
          <m:rPr>
            <m:sty m:val="p"/>
          </m:rPr>
          <w:rPr>
            <w:rFonts w:ascii="Cambria Math" w:eastAsiaTheme="minorEastAsia" w:hAnsi="Cambria Math"/>
            <w:sz w:val="20"/>
            <w:szCs w:val="20"/>
          </w:rPr>
          <m:t>arg</m:t>
        </m:r>
        <m:r>
          <m:rPr>
            <m:sty m:val="p"/>
          </m:rPr>
          <w:rPr>
            <w:rFonts w:ascii="Cambria Math" w:eastAsiaTheme="minorEastAsia" w:hAnsi="Cambria Math"/>
            <w:sz w:val="20"/>
            <w:szCs w:val="20"/>
          </w:rPr>
          <m:t>1</m:t>
        </m:r>
        <m:r>
          <w:rPr>
            <w:rFonts w:ascii="Cambria Math" w:eastAsiaTheme="minorEastAsia" w:hAnsi="Cambria Math"/>
            <w:sz w:val="20"/>
            <w:szCs w:val="20"/>
          </w:rPr>
          <m:t>(f)</m:t>
        </m:r>
      </m:oMath>
      <w:r>
        <w:rPr>
          <w:rFonts w:eastAsiaTheme="minorEastAsia"/>
          <w:sz w:val="20"/>
          <w:szCs w:val="20"/>
        </w:rPr>
        <w:t xml:space="preserve"> and </w:t>
      </w:r>
      <m:oMath>
        <m:r>
          <m:rPr>
            <m:sty m:val="p"/>
          </m:rPr>
          <w:rPr>
            <w:rFonts w:ascii="Cambria Math" w:eastAsiaTheme="minorEastAsia" w:hAnsi="Cambria Math"/>
            <w:sz w:val="20"/>
            <w:szCs w:val="20"/>
          </w:rPr>
          <m:t>arg2</m:t>
        </m:r>
        <m:r>
          <w:rPr>
            <w:rFonts w:ascii="Cambria Math" w:eastAsiaTheme="minorEastAsia" w:hAnsi="Cambria Math"/>
            <w:sz w:val="20"/>
            <w:szCs w:val="20"/>
          </w:rPr>
          <m:t>(f)</m:t>
        </m:r>
      </m:oMath>
      <w:r>
        <w:rPr>
          <w:rFonts w:eastAsiaTheme="minorEastAsia"/>
          <w:sz w:val="20"/>
          <w:szCs w:val="20"/>
        </w:rPr>
        <w:t xml:space="preserve"> give the first and second arguments of a two-argument formula </w:t>
      </w:r>
      <m:oMath>
        <m:r>
          <w:rPr>
            <w:rFonts w:ascii="Cambria Math" w:eastAsiaTheme="minorEastAsia" w:hAnsi="Cambria Math"/>
            <w:sz w:val="20"/>
            <w:szCs w:val="20"/>
          </w:rPr>
          <m:t>f</m:t>
        </m:r>
      </m:oMath>
      <w:r>
        <w:rPr>
          <w:rFonts w:eastAsiaTheme="minorEastAsia"/>
          <w:sz w:val="20"/>
          <w:szCs w:val="20"/>
        </w:rPr>
        <w:t xml:space="preserve"> such as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0223FF96"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labelled(s,f)</m:t>
        </m:r>
      </m:oMath>
      <w:r>
        <w:rPr>
          <w:rFonts w:eastAsiaTheme="minorEastAsia"/>
          <w:sz w:val="20"/>
          <w:szCs w:val="20"/>
        </w:rPr>
        <w:t xml:space="preserve"> will return true (false) if state </w:t>
      </w:r>
      <m:oMath>
        <m:r>
          <w:rPr>
            <w:rFonts w:ascii="Cambria Math" w:eastAsiaTheme="minorEastAsia" w:hAnsi="Cambria Math"/>
            <w:sz w:val="20"/>
            <w:szCs w:val="20"/>
          </w:rPr>
          <m:t>s</m:t>
        </m:r>
      </m:oMath>
      <w:r>
        <w:rPr>
          <w:rFonts w:eastAsiaTheme="minorEastAsia"/>
          <w:sz w:val="20"/>
          <w:szCs w:val="20"/>
        </w:rPr>
        <w:t xml:space="preserve"> is (is not) labelled with formula </w:t>
      </w:r>
      <m:oMath>
        <m:r>
          <w:rPr>
            <w:rFonts w:ascii="Cambria Math" w:eastAsiaTheme="minorEastAsia" w:hAnsi="Cambria Math"/>
            <w:sz w:val="20"/>
            <w:szCs w:val="20"/>
          </w:rPr>
          <m:t>f</m:t>
        </m:r>
      </m:oMath>
      <w:r>
        <w:rPr>
          <w:rFonts w:eastAsiaTheme="minorEastAsia"/>
          <w:sz w:val="20"/>
          <w:szCs w:val="20"/>
        </w:rPr>
        <w:t>.</w:t>
      </w:r>
    </w:p>
    <w:p w14:paraId="3A10E1D4" w14:textId="77777777" w:rsidR="00AD1AF3" w:rsidRDefault="00AD1AF3" w:rsidP="00AD1AF3">
      <w:pPr>
        <w:pStyle w:val="ListParagraph"/>
        <w:numPr>
          <w:ilvl w:val="0"/>
          <w:numId w:val="2"/>
        </w:numPr>
        <w:rPr>
          <w:rFonts w:eastAsiaTheme="minorEastAsia"/>
          <w:sz w:val="20"/>
          <w:szCs w:val="20"/>
        </w:rPr>
      </w:pPr>
      <m:oMath>
        <m:r>
          <w:rPr>
            <w:rFonts w:ascii="Cambria Math" w:eastAsiaTheme="minorEastAsia" w:hAnsi="Cambria Math"/>
            <w:sz w:val="20"/>
            <w:szCs w:val="20"/>
          </w:rPr>
          <m:t>add_label(s,f)</m:t>
        </m:r>
      </m:oMath>
      <w:r>
        <w:rPr>
          <w:rFonts w:eastAsiaTheme="minorEastAsia"/>
          <w:sz w:val="20"/>
          <w:szCs w:val="20"/>
        </w:rPr>
        <w:t xml:space="preserve"> adds formula f to the current label of state </w:t>
      </w:r>
      <m:oMath>
        <m:r>
          <w:rPr>
            <w:rFonts w:ascii="Cambria Math" w:eastAsiaTheme="minorEastAsia" w:hAnsi="Cambria Math"/>
            <w:sz w:val="20"/>
            <w:szCs w:val="20"/>
          </w:rPr>
          <m:t>s</m:t>
        </m:r>
      </m:oMath>
      <w:r>
        <w:rPr>
          <w:rFonts w:eastAsiaTheme="minorEastAsia"/>
          <w:sz w:val="20"/>
          <w:szCs w:val="20"/>
        </w:rPr>
        <w:t>.</w:t>
      </w:r>
    </w:p>
    <w:p w14:paraId="34B44EAC" w14:textId="77777777" w:rsidR="00AD1AF3" w:rsidRDefault="00AD1AF3" w:rsidP="00AD1AF3">
      <w:pPr>
        <w:rPr>
          <w:rFonts w:eastAsiaTheme="minorEastAsia"/>
          <w:sz w:val="20"/>
          <w:szCs w:val="20"/>
        </w:rPr>
      </w:pPr>
    </w:p>
    <w:p w14:paraId="043AE000" w14:textId="77777777" w:rsidR="00AD1AF3" w:rsidRDefault="00AD1AF3" w:rsidP="00AD1AF3">
      <w:pPr>
        <w:rPr>
          <w:rFonts w:eastAsiaTheme="minorEastAsia" w:cstheme="minorHAnsi"/>
          <w:sz w:val="20"/>
          <w:szCs w:val="20"/>
        </w:rPr>
      </w:pPr>
      <w:r>
        <w:rPr>
          <w:rFonts w:eastAsiaTheme="minorEastAsia"/>
          <w:sz w:val="20"/>
          <w:szCs w:val="20"/>
        </w:rPr>
        <w:t xml:space="preserve">The state labeling algorithm (procedure </w:t>
      </w:r>
      <m:oMath>
        <m:r>
          <w:rPr>
            <w:rFonts w:ascii="Cambria Math" w:eastAsiaTheme="minorEastAsia" w:hAnsi="Cambria Math"/>
            <w:sz w:val="20"/>
            <w:szCs w:val="20"/>
          </w:rPr>
          <m:t>label_graph(f)</m:t>
        </m:r>
      </m:oMath>
      <w:r>
        <w:rPr>
          <w:rFonts w:eastAsiaTheme="minorEastAsia"/>
          <w:sz w:val="20"/>
          <w:szCs w:val="20"/>
        </w:rPr>
        <w:t xml:space="preserve">) must be able to handle seven cases depending on whether f is atomic or has one of the following forms: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,EX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w:t>
      </w:r>
      <w:r w:rsidRPr="00FE434E">
        <w:rPr>
          <w:rFonts w:ascii="Cambria Math" w:eastAsiaTheme="minorEastAsia" w:hAnsi="Cambria Math"/>
          <w:i/>
          <w:sz w:val="20"/>
          <w:szCs w:val="20"/>
        </w:rPr>
        <w:t xml:space="preserve"> </w:t>
      </w: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ascii="Cambria Math" w:eastAsiaTheme="minorEastAsia" w:hAnsi="Cambria Math"/>
          <w:iCs/>
          <w:sz w:val="20"/>
          <w:szCs w:val="20"/>
        </w:rPr>
        <w:t xml:space="preserve">. We will only consider the case in which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sidRPr="00FE434E">
        <w:rPr>
          <w:rFonts w:eastAsiaTheme="minorEastAsia" w:cstheme="minorHAnsi"/>
          <w:sz w:val="20"/>
          <w:szCs w:val="20"/>
        </w:rPr>
        <w:t xml:space="preserve"> here </w:t>
      </w:r>
      <w:r>
        <w:rPr>
          <w:rFonts w:eastAsiaTheme="minorEastAsia" w:cstheme="minorHAnsi"/>
          <w:sz w:val="20"/>
          <w:szCs w:val="20"/>
        </w:rPr>
        <w:t xml:space="preserve">since all other cases are either straightforward or similar. For the case </w:t>
      </w:r>
      <m:oMath>
        <m:r>
          <w:rPr>
            <w:rFonts w:ascii="Cambria Math" w:eastAsiaTheme="minorEastAsia" w:hAnsi="Cambria Math"/>
            <w:sz w:val="20"/>
            <w:szCs w:val="20"/>
          </w:rPr>
          <m:t>f</m:t>
        </m:r>
        <m:r>
          <w:rPr>
            <w:rFonts w:ascii="Cambria Math" w:eastAsiaTheme="minorEastAsia" w:hAnsi="Cambria Math"/>
            <w:sz w:val="20"/>
            <w:szCs w:val="20"/>
          </w:rPr>
          <m:t>=</m:t>
        </m:r>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U</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cstheme="minorHAnsi"/>
          <w:sz w:val="20"/>
          <w:szCs w:val="20"/>
        </w:rPr>
        <w:t xml:space="preserve"> the algorithm uses depth first search to explore the state graph. The bit array </w:t>
      </w:r>
      <m:oMath>
        <m:r>
          <w:rPr>
            <w:rFonts w:ascii="Cambria Math" w:eastAsiaTheme="minorEastAsia" w:hAnsi="Cambria Math" w:cstheme="minorHAnsi"/>
            <w:sz w:val="20"/>
            <w:szCs w:val="20"/>
          </w:rPr>
          <m:t>marked[1: nstates]</m:t>
        </m:r>
      </m:oMath>
      <w:r>
        <w:rPr>
          <w:rFonts w:eastAsiaTheme="minorEastAsia" w:cstheme="minorHAnsi"/>
          <w:sz w:val="20"/>
          <w:szCs w:val="20"/>
        </w:rPr>
        <w:t xml:space="preserve"> is used to indicate which states have been visited by the search algorithm. The algorithm also uses stack ST to keep track of those states which require additional processing before the truth or falsity of </w:t>
      </w:r>
      <m:oMath>
        <m:r>
          <w:rPr>
            <w:rFonts w:ascii="Cambria Math" w:eastAsiaTheme="minorEastAsia" w:hAnsi="Cambria Math" w:cstheme="minorHAnsi"/>
            <w:sz w:val="20"/>
            <w:szCs w:val="20"/>
          </w:rPr>
          <m:t>f</m:t>
        </m:r>
      </m:oMath>
      <w:r>
        <w:rPr>
          <w:rFonts w:eastAsiaTheme="minorEastAsia" w:cstheme="minorHAnsi"/>
          <w:sz w:val="20"/>
          <w:szCs w:val="20"/>
        </w:rPr>
        <w:t xml:space="preserve"> can be determined. The Boolean procedure </w:t>
      </w:r>
      <m:oMath>
        <m:r>
          <w:rPr>
            <w:rFonts w:ascii="Cambria Math" w:eastAsiaTheme="minorEastAsia" w:hAnsi="Cambria Math" w:cstheme="minorHAnsi"/>
            <w:sz w:val="20"/>
            <w:szCs w:val="20"/>
          </w:rPr>
          <m:t>stacked(s)</m:t>
        </m:r>
      </m:oMath>
      <w:r>
        <w:rPr>
          <w:rFonts w:eastAsiaTheme="minorEastAsia" w:cstheme="minorHAnsi"/>
          <w:sz w:val="20"/>
          <w:szCs w:val="20"/>
        </w:rPr>
        <w:t xml:space="preserve"> will determine (in constant true) whether state </w:t>
      </w:r>
      <m:oMath>
        <m:r>
          <w:rPr>
            <w:rFonts w:ascii="Cambria Math" w:eastAsiaTheme="minorEastAsia" w:hAnsi="Cambria Math" w:cstheme="minorHAnsi"/>
            <w:sz w:val="20"/>
            <w:szCs w:val="20"/>
          </w:rPr>
          <m:t>s</m:t>
        </m:r>
      </m:oMath>
      <w:r>
        <w:rPr>
          <w:rFonts w:eastAsiaTheme="minorEastAsia" w:cstheme="minorHAnsi"/>
          <w:sz w:val="20"/>
          <w:szCs w:val="20"/>
        </w:rPr>
        <w:t xml:space="preserve"> is currently on the stack </w:t>
      </w:r>
      <m:oMath>
        <m:r>
          <w:rPr>
            <w:rFonts w:ascii="Cambria Math" w:eastAsiaTheme="minorEastAsia" w:hAnsi="Cambria Math" w:cstheme="minorHAnsi"/>
            <w:sz w:val="20"/>
            <w:szCs w:val="20"/>
          </w:rPr>
          <m:t>ST</m:t>
        </m:r>
      </m:oMath>
      <w:r>
        <w:rPr>
          <w:rFonts w:eastAsiaTheme="minorEastAsia" w:cstheme="minorHAnsi"/>
          <w:sz w:val="20"/>
          <w:szCs w:val="20"/>
        </w:rPr>
        <w:t xml:space="preserve">. </w:t>
      </w:r>
    </w:p>
    <w:p w14:paraId="61B0065D" w14:textId="77777777" w:rsidR="00AD1AF3" w:rsidRDefault="00AD1AF3" w:rsidP="00AD1AF3">
      <w:pPr>
        <w:rPr>
          <w:rFonts w:eastAsiaTheme="minorEastAsia" w:cstheme="minorHAnsi"/>
          <w:sz w:val="20"/>
          <w:szCs w:val="20"/>
        </w:rPr>
      </w:pPr>
    </w:p>
    <w:p w14:paraId="38F0F7A0" w14:textId="77777777" w:rsidR="00AD1AF3" w:rsidRDefault="00AD1AF3" w:rsidP="00AD1AF3">
      <w:pPr>
        <w:keepNext/>
        <w:keepLines/>
        <w:rPr>
          <w:rFonts w:eastAsiaTheme="minorEastAsia" w:cstheme="minorHAnsi"/>
          <w:sz w:val="20"/>
          <w:szCs w:val="20"/>
        </w:rPr>
      </w:pPr>
      <w:r w:rsidRPr="005D5D7C">
        <w:rPr>
          <w:rFonts w:eastAsiaTheme="minorEastAsia" w:cstheme="minorHAnsi"/>
          <w:color w:val="C45911" w:themeColor="accent2" w:themeShade="BF"/>
          <w:sz w:val="20"/>
          <w:szCs w:val="20"/>
        </w:rPr>
        <w:lastRenderedPageBreak/>
        <w:t>def</w:t>
      </w:r>
      <w:r>
        <w:rPr>
          <w:rFonts w:eastAsiaTheme="minorEastAsia" w:cstheme="minorHAnsi"/>
          <w:sz w:val="20"/>
          <w:szCs w:val="20"/>
        </w:rPr>
        <w:t xml:space="preserve"> label_</w:t>
      </w:r>
      <w:proofErr w:type="gramStart"/>
      <w:r>
        <w:rPr>
          <w:rFonts w:eastAsiaTheme="minorEastAsia" w:cstheme="minorHAnsi"/>
          <w:sz w:val="20"/>
          <w:szCs w:val="20"/>
        </w:rPr>
        <w:t>graph(</w:t>
      </w:r>
      <w:proofErr w:type="gramEnd"/>
      <w:r>
        <w:rPr>
          <w:rFonts w:eastAsiaTheme="minorEastAsia" w:cstheme="minorHAnsi"/>
          <w:sz w:val="20"/>
          <w:szCs w:val="20"/>
        </w:rPr>
        <w:t>f, b):</w:t>
      </w:r>
    </w:p>
    <w:p w14:paraId="0F5886C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5238197F"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D3711BA"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54AFD852" w14:textId="77777777" w:rsidR="00AD1AF3" w:rsidRDefault="00AD1AF3" w:rsidP="00AD1AF3">
      <w:pPr>
        <w:keepNext/>
        <w:keepLines/>
        <w:rPr>
          <w:rFonts w:eastAsiaTheme="minorEastAsia" w:cstheme="minorHAnsi"/>
          <w:sz w:val="20"/>
          <w:szCs w:val="20"/>
        </w:rPr>
      </w:pPr>
      <w:r w:rsidRPr="005B3CC1">
        <w:rPr>
          <w:rFonts w:eastAsiaTheme="minorEastAsia" w:cstheme="minorHAnsi"/>
          <w:color w:val="538135" w:themeColor="accent6" w:themeShade="BF"/>
          <w:sz w:val="20"/>
          <w:szCs w:val="20"/>
        </w:rPr>
        <w:t xml:space="preserve">     “””</w:t>
      </w:r>
    </w:p>
    <w:p w14:paraId="790AB420"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ST = empty_stack</w:t>
      </w:r>
    </w:p>
    <w:p w14:paraId="2AAD36DF"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5D5D7C">
        <w:rPr>
          <w:rFonts w:eastAsiaTheme="minorEastAsia" w:cstheme="minorHAnsi"/>
          <w:color w:val="C45911" w:themeColor="accent2" w:themeShade="BF"/>
          <w:sz w:val="20"/>
          <w:szCs w:val="20"/>
        </w:rPr>
        <w:t>for</w:t>
      </w:r>
      <w:r>
        <w:rPr>
          <w:rFonts w:eastAsiaTheme="minorEastAsia" w:cstheme="minorHAnsi"/>
          <w:sz w:val="20"/>
          <w:szCs w:val="20"/>
        </w:rPr>
        <w:t xml:space="preserve"> s </w:t>
      </w:r>
      <w:r w:rsidRPr="005D5D7C">
        <w:rPr>
          <w:rFonts w:eastAsiaTheme="minorEastAsia" w:cstheme="minorHAnsi"/>
          <w:color w:val="C45911" w:themeColor="accent2" w:themeShade="BF"/>
          <w:sz w:val="20"/>
          <w:szCs w:val="20"/>
        </w:rPr>
        <w:t>in</w:t>
      </w:r>
      <w:r>
        <w:rPr>
          <w:rFonts w:eastAsiaTheme="minorEastAsia" w:cstheme="minorHAnsi"/>
          <w:sz w:val="20"/>
          <w:szCs w:val="20"/>
        </w:rPr>
        <w:t xml:space="preserve"> S:</w:t>
      </w:r>
    </w:p>
    <w:p w14:paraId="521EDD9B"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marked(s) = false</w:t>
      </w:r>
    </w:p>
    <w:p w14:paraId="05285FED" w14:textId="77777777" w:rsidR="00AD1AF3" w:rsidRDefault="00AD1AF3" w:rsidP="00AD1AF3">
      <w:pPr>
        <w:keepNext/>
        <w:keepLines/>
        <w:rPr>
          <w:rFonts w:eastAsiaTheme="minorEastAsia"/>
          <w:iCs/>
          <w:sz w:val="20"/>
          <w:szCs w:val="20"/>
        </w:rPr>
      </w:pPr>
      <w:r>
        <w:rPr>
          <w:rFonts w:eastAsiaTheme="minorEastAsia"/>
          <w:iCs/>
          <w:sz w:val="20"/>
          <w:szCs w:val="20"/>
          <w:lang w:val="bg-BG"/>
        </w:rPr>
        <w:t xml:space="preserve">     </w:t>
      </w:r>
      <w:r w:rsidRPr="005B3CC1">
        <w:rPr>
          <w:rFonts w:eastAsiaTheme="minorEastAsia"/>
          <w:iCs/>
          <w:color w:val="C45911" w:themeColor="accent2" w:themeShade="BF"/>
          <w:sz w:val="20"/>
          <w:szCs w:val="20"/>
        </w:rPr>
        <w:t>for</w:t>
      </w:r>
      <w:r>
        <w:rPr>
          <w:rFonts w:eastAsiaTheme="minorEastAsia"/>
          <w:iCs/>
          <w:sz w:val="20"/>
          <w:szCs w:val="20"/>
        </w:rPr>
        <w:t xml:space="preserve"> s </w:t>
      </w:r>
      <w:r w:rsidRPr="005B3CC1">
        <w:rPr>
          <w:rFonts w:eastAsiaTheme="minorEastAsia"/>
          <w:iCs/>
          <w:color w:val="C45911" w:themeColor="accent2" w:themeShade="BF"/>
          <w:sz w:val="20"/>
          <w:szCs w:val="20"/>
        </w:rPr>
        <w:t>in</w:t>
      </w:r>
      <w:r>
        <w:rPr>
          <w:rFonts w:eastAsiaTheme="minorEastAsia"/>
          <w:iCs/>
          <w:sz w:val="20"/>
          <w:szCs w:val="20"/>
        </w:rPr>
        <w:t xml:space="preserve"> S:</w:t>
      </w:r>
    </w:p>
    <w:p w14:paraId="78F4A7B0"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r w:rsidRPr="005B3CC1">
        <w:rPr>
          <w:rFonts w:eastAsiaTheme="minorEastAsia"/>
          <w:iCs/>
          <w:color w:val="C45911" w:themeColor="accent2" w:themeShade="BF"/>
          <w:sz w:val="20"/>
          <w:szCs w:val="20"/>
        </w:rPr>
        <w:t>if</w:t>
      </w:r>
      <w:r>
        <w:rPr>
          <w:rFonts w:eastAsiaTheme="minorEastAsia"/>
          <w:iCs/>
          <w:sz w:val="20"/>
          <w:szCs w:val="20"/>
        </w:rPr>
        <w:t xml:space="preserve"> </w:t>
      </w:r>
      <w:r w:rsidRPr="005B3CC1">
        <w:rPr>
          <w:rFonts w:eastAsiaTheme="minorEastAsia"/>
          <w:iCs/>
          <w:color w:val="C45911" w:themeColor="accent2" w:themeShade="BF"/>
          <w:sz w:val="20"/>
          <w:szCs w:val="20"/>
        </w:rPr>
        <w:t>not</w:t>
      </w:r>
      <w:r>
        <w:rPr>
          <w:rFonts w:eastAsiaTheme="minorEastAsia"/>
          <w:iCs/>
          <w:sz w:val="20"/>
          <w:szCs w:val="20"/>
        </w:rPr>
        <w:t xml:space="preserve"> marked(s):</w:t>
      </w:r>
    </w:p>
    <w:p w14:paraId="5CD20BAA" w14:textId="77777777" w:rsidR="00AD1AF3" w:rsidRDefault="00AD1AF3" w:rsidP="00AD1AF3">
      <w:pPr>
        <w:keepNext/>
        <w:keepLines/>
        <w:rPr>
          <w:rFonts w:eastAsiaTheme="minorEastAsia"/>
          <w:iCs/>
          <w:sz w:val="20"/>
          <w:szCs w:val="20"/>
        </w:rPr>
      </w:pP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01165500" w14:textId="77777777" w:rsidR="00AD1AF3" w:rsidRDefault="00AD1AF3" w:rsidP="00AD1AF3">
      <w:pPr>
        <w:keepNext/>
        <w:keepLines/>
        <w:rPr>
          <w:rFonts w:eastAsiaTheme="minorEastAsia"/>
          <w:iCs/>
          <w:sz w:val="20"/>
          <w:szCs w:val="20"/>
        </w:rPr>
      </w:pPr>
    </w:p>
    <w:p w14:paraId="50C7851D" w14:textId="77777777" w:rsidR="00AD1AF3" w:rsidRDefault="00AD1AF3" w:rsidP="00AD1AF3">
      <w:pPr>
        <w:keepNext/>
        <w:keepLines/>
        <w:rPr>
          <w:rFonts w:eastAsiaTheme="minorEastAsia"/>
          <w:iCs/>
          <w:sz w:val="20"/>
          <w:szCs w:val="20"/>
        </w:rPr>
      </w:pPr>
      <w:r w:rsidRPr="005B3CC1">
        <w:rPr>
          <w:rFonts w:eastAsiaTheme="minorEastAsia"/>
          <w:iCs/>
          <w:color w:val="C45911" w:themeColor="accent2" w:themeShade="BF"/>
          <w:sz w:val="20"/>
          <w:szCs w:val="20"/>
        </w:rPr>
        <w:t>def</w:t>
      </w:r>
      <w:r>
        <w:rPr>
          <w:rFonts w:eastAsiaTheme="minorEastAsia"/>
          <w:iCs/>
          <w:sz w:val="20"/>
          <w:szCs w:val="20"/>
        </w:rPr>
        <w:t xml:space="preserve"> </w:t>
      </w:r>
      <w:proofErr w:type="gramStart"/>
      <w:r>
        <w:rPr>
          <w:rFonts w:eastAsiaTheme="minorEastAsia"/>
          <w:iCs/>
          <w:sz w:val="20"/>
          <w:szCs w:val="20"/>
        </w:rPr>
        <w:t>au(</w:t>
      </w:r>
      <w:proofErr w:type="gramEnd"/>
      <w:r>
        <w:rPr>
          <w:rFonts w:eastAsiaTheme="minorEastAsia"/>
          <w:iCs/>
          <w:sz w:val="20"/>
          <w:szCs w:val="20"/>
        </w:rPr>
        <w:t>f, s, b):</w:t>
      </w:r>
    </w:p>
    <w:p w14:paraId="114A9882"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5C9728A"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f: formula</w:t>
      </w:r>
    </w:p>
    <w:p w14:paraId="4C3C04A1" w14:textId="77777777" w:rsidR="00AD1AF3" w:rsidRPr="005B3CC1"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s: state</w:t>
      </w:r>
    </w:p>
    <w:p w14:paraId="358A6EED" w14:textId="77777777" w:rsidR="00AD1AF3" w:rsidRPr="005B3CC1"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b (bool): result</w:t>
      </w:r>
    </w:p>
    <w:p w14:paraId="1ACE5D28" w14:textId="77777777" w:rsidR="00AD1AF3" w:rsidRDefault="00AD1AF3" w:rsidP="00AD1AF3">
      <w:pPr>
        <w:keepNext/>
        <w:keepLines/>
        <w:rPr>
          <w:rFonts w:eastAsiaTheme="minorEastAsia" w:cstheme="minorHAnsi"/>
          <w:color w:val="538135" w:themeColor="accent6" w:themeShade="BF"/>
          <w:sz w:val="20"/>
          <w:szCs w:val="20"/>
        </w:rPr>
      </w:pPr>
      <w:r w:rsidRPr="005B3CC1">
        <w:rPr>
          <w:rFonts w:eastAsiaTheme="minorEastAsia" w:cstheme="minorHAnsi"/>
          <w:color w:val="538135" w:themeColor="accent6" w:themeShade="BF"/>
          <w:sz w:val="20"/>
          <w:szCs w:val="20"/>
        </w:rPr>
        <w:t xml:space="preserve">     “””</w:t>
      </w:r>
    </w:p>
    <w:p w14:paraId="79D87FF3"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w:t>
      </w:r>
    </w:p>
    <w:p w14:paraId="01B184DE"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and stacked, return false (see lemma 3.1).</w:t>
      </w:r>
    </w:p>
    <w:p w14:paraId="1242E83B"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already labelled with f, then return true. Otherwise, </w:t>
      </w:r>
    </w:p>
    <w:p w14:paraId="2BD3E007" w14:textId="77777777" w:rsidR="00AD1AF3" w:rsidRDefault="00AD1AF3" w:rsidP="00AD1AF3">
      <w:pPr>
        <w:keepNext/>
        <w:keepLines/>
        <w:rPr>
          <w:rFonts w:eastAsiaTheme="minorEastAsia" w:cstheme="minorHAnsi"/>
          <w:color w:val="538135" w:themeColor="accent6" w:themeShade="BF"/>
          <w:sz w:val="20"/>
          <w:szCs w:val="20"/>
        </w:rPr>
      </w:pPr>
      <w:r>
        <w:rPr>
          <w:rFonts w:eastAsiaTheme="minorEastAsia" w:cstheme="minorHAnsi"/>
          <w:color w:val="538135" w:themeColor="accent6" w:themeShade="BF"/>
          <w:sz w:val="20"/>
          <w:szCs w:val="20"/>
        </w:rPr>
        <w:t xml:space="preserve">     If s is marked but nether stacked nor labelled, then return false</w:t>
      </w:r>
    </w:p>
    <w:p w14:paraId="7A4626AF" w14:textId="77777777" w:rsidR="00AD1AF3" w:rsidRDefault="00AD1AF3" w:rsidP="00AD1AF3">
      <w:pPr>
        <w:keepNext/>
        <w:keepLines/>
        <w:rPr>
          <w:rFonts w:eastAsiaTheme="minorEastAsia" w:cstheme="minorHAnsi"/>
          <w:color w:val="538135" w:themeColor="accent6" w:themeShade="BF"/>
          <w:sz w:val="20"/>
          <w:szCs w:val="20"/>
        </w:rPr>
      </w:pPr>
    </w:p>
    <w:p w14:paraId="704705FA" w14:textId="77777777" w:rsidR="00AD1AF3" w:rsidRDefault="00AD1AF3" w:rsidP="00AD1AF3">
      <w:pPr>
        <w:keepNext/>
        <w:keepLines/>
        <w:rPr>
          <w:rFonts w:eastAsiaTheme="minorEastAsia" w:cstheme="minorHAnsi"/>
          <w:sz w:val="20"/>
          <w:szCs w:val="20"/>
        </w:rPr>
      </w:pPr>
      <w:r>
        <w:rPr>
          <w:rFonts w:eastAsiaTheme="minorEastAsia" w:cstheme="minorHAnsi"/>
          <w:color w:val="538135" w:themeColor="accent6" w:themeShade="BF"/>
          <w:sz w:val="20"/>
          <w:szCs w:val="20"/>
        </w:rPr>
        <w:t xml:space="preserve">    </w:t>
      </w:r>
      <w:r w:rsidRPr="002431EE">
        <w:rPr>
          <w:rFonts w:eastAsiaTheme="minorEastAsia" w:cstheme="minorHAnsi"/>
          <w:sz w:val="20"/>
          <w:szCs w:val="20"/>
        </w:rPr>
        <w:t xml:space="preserve"> </w:t>
      </w:r>
      <w:r w:rsidRPr="002431EE">
        <w:rPr>
          <w:rFonts w:eastAsiaTheme="minorEastAsia" w:cstheme="minorHAnsi"/>
          <w:color w:val="C45911" w:themeColor="accent2" w:themeShade="BF"/>
          <w:sz w:val="20"/>
          <w:szCs w:val="20"/>
        </w:rPr>
        <w:t>if</w:t>
      </w:r>
      <w:r w:rsidRPr="002431EE">
        <w:rPr>
          <w:rFonts w:eastAsiaTheme="minorEastAsia" w:cstheme="minorHAnsi"/>
          <w:sz w:val="20"/>
          <w:szCs w:val="20"/>
        </w:rPr>
        <w:t xml:space="preserve"> </w:t>
      </w:r>
      <w:r>
        <w:rPr>
          <w:rFonts w:eastAsiaTheme="minorEastAsia" w:cstheme="minorHAnsi"/>
          <w:sz w:val="20"/>
          <w:szCs w:val="20"/>
        </w:rPr>
        <w:t>marked(s):</w:t>
      </w:r>
    </w:p>
    <w:p w14:paraId="6FBD3224" w14:textId="77777777" w:rsidR="00AD1AF3" w:rsidRDefault="00AD1AF3" w:rsidP="00AD1AF3">
      <w:pPr>
        <w:keepNext/>
        <w:keepLines/>
        <w:rPr>
          <w:rFonts w:eastAsiaTheme="minorEastAsia" w:cstheme="minorHAnsi"/>
          <w:sz w:val="20"/>
          <w:szCs w:val="20"/>
        </w:rPr>
      </w:pPr>
      <w:r>
        <w:rPr>
          <w:rFonts w:eastAsiaTheme="minorEastAsia" w:cstheme="minorHAnsi"/>
          <w:sz w:val="20"/>
          <w:szCs w:val="20"/>
        </w:rPr>
        <w:t xml:space="preserve">         </w:t>
      </w:r>
      <w:r w:rsidRPr="00DC4D12">
        <w:rPr>
          <w:rFonts w:eastAsiaTheme="minorEastAsia" w:cstheme="minorHAnsi"/>
          <w:color w:val="C45911" w:themeColor="accent2" w:themeShade="BF"/>
          <w:sz w:val="20"/>
          <w:szCs w:val="20"/>
        </w:rPr>
        <w:t>if</w:t>
      </w:r>
      <w:r>
        <w:rPr>
          <w:rFonts w:eastAsiaTheme="minorEastAsia" w:cstheme="minorHAnsi"/>
          <w:sz w:val="20"/>
          <w:szCs w:val="20"/>
        </w:rPr>
        <w:t xml:space="preserve"> stacked(s):</w:t>
      </w:r>
    </w:p>
    <w:p w14:paraId="483985B0"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sz w:val="20"/>
          <w:szCs w:val="20"/>
        </w:rPr>
        <w:t xml:space="preserve">             b = </w:t>
      </w:r>
      <w:r w:rsidRPr="00DC4D12">
        <w:rPr>
          <w:rFonts w:eastAsiaTheme="minorEastAsia" w:cstheme="minorHAnsi"/>
          <w:color w:val="C45911" w:themeColor="accent2" w:themeShade="BF"/>
          <w:sz w:val="20"/>
          <w:szCs w:val="20"/>
        </w:rPr>
        <w:t>False</w:t>
      </w:r>
    </w:p>
    <w:p w14:paraId="61CA9F74" w14:textId="77777777" w:rsidR="00AD1AF3" w:rsidRDefault="00AD1AF3" w:rsidP="00AD1AF3">
      <w:pPr>
        <w:keepNext/>
        <w:keepLines/>
        <w:rPr>
          <w:rFonts w:eastAsiaTheme="minorEastAsia" w:cstheme="minorHAnsi"/>
          <w:color w:val="C45911" w:themeColor="accent2" w:themeShade="BF"/>
          <w:sz w:val="20"/>
          <w:szCs w:val="20"/>
        </w:rPr>
      </w:pPr>
      <w:r>
        <w:rPr>
          <w:rFonts w:eastAsiaTheme="minorEastAsia" w:cstheme="minorHAnsi"/>
          <w:color w:val="C45911" w:themeColor="accent2" w:themeShade="BF"/>
          <w:sz w:val="20"/>
          <w:szCs w:val="20"/>
        </w:rPr>
        <w:t xml:space="preserve">             return</w:t>
      </w:r>
    </w:p>
    <w:p w14:paraId="35542246" w14:textId="77777777" w:rsidR="00AD1AF3" w:rsidRPr="00DC4D12" w:rsidRDefault="00AD1AF3" w:rsidP="00AD1AF3">
      <w:pPr>
        <w:keepNext/>
        <w:keepLines/>
        <w:rPr>
          <w:rFonts w:eastAsiaTheme="minorEastAsia" w:cstheme="minorHAnsi"/>
          <w:sz w:val="20"/>
          <w:szCs w:val="20"/>
        </w:rPr>
      </w:pPr>
      <w:r>
        <w:rPr>
          <w:rFonts w:eastAsiaTheme="minorEastAsia" w:cstheme="minorHAnsi"/>
          <w:color w:val="C45911" w:themeColor="accent2" w:themeShade="BF"/>
          <w:sz w:val="20"/>
          <w:szCs w:val="20"/>
        </w:rPr>
        <w:t xml:space="preserve">         if</w:t>
      </w:r>
      <w:r w:rsidRPr="00DC4D12">
        <w:rPr>
          <w:rFonts w:eastAsiaTheme="minorEastAsia" w:cstheme="minorHAnsi"/>
          <w:sz w:val="20"/>
          <w:szCs w:val="20"/>
        </w:rPr>
        <w:t xml:space="preserve"> la</w:t>
      </w:r>
      <w:r>
        <w:rPr>
          <w:rFonts w:eastAsiaTheme="minorEastAsia" w:cstheme="minorHAnsi"/>
          <w:sz w:val="20"/>
          <w:szCs w:val="20"/>
        </w:rPr>
        <w:t>belled</w:t>
      </w:r>
    </w:p>
    <w:p w14:paraId="77B397F1" w14:textId="77777777" w:rsidR="00AD1AF3" w:rsidRPr="009F6127" w:rsidRDefault="00AD1AF3" w:rsidP="00AD1AF3">
      <w:pPr>
        <w:keepNext/>
        <w:keepLines/>
        <w:rPr>
          <w:rFonts w:eastAsiaTheme="minorEastAsia"/>
          <w:sz w:val="20"/>
          <w:szCs w:val="20"/>
        </w:rPr>
      </w:pPr>
    </w:p>
    <w:p w14:paraId="3FD8E173" w14:textId="77777777" w:rsidR="00AD1AF3" w:rsidRPr="003B0E81" w:rsidRDefault="00AD1AF3" w:rsidP="00AD1AF3">
      <w:pPr>
        <w:rPr>
          <w:rFonts w:eastAsiaTheme="minorEastAsia"/>
          <w:sz w:val="20"/>
          <w:szCs w:val="20"/>
        </w:rPr>
      </w:pPr>
      <w:r>
        <w:rPr>
          <w:rFonts w:eastAsiaTheme="minorEastAsia"/>
          <w:sz w:val="20"/>
          <w:szCs w:val="20"/>
        </w:rPr>
        <w:t xml:space="preserve"> </w:t>
      </w:r>
      <w:r w:rsidRPr="001D25F1">
        <w:rPr>
          <w:color w:val="FF0000"/>
          <w:sz w:val="20"/>
          <w:szCs w:val="20"/>
        </w:rPr>
        <w:t>//</w:t>
      </w:r>
      <w:r>
        <w:rPr>
          <w:color w:val="FF0000"/>
          <w:sz w:val="20"/>
          <w:szCs w:val="20"/>
        </w:rPr>
        <w:t xml:space="preserve">Appendix: </w:t>
      </w:r>
      <w:r w:rsidRPr="001D25F1">
        <w:rPr>
          <w:color w:val="FF0000"/>
          <w:sz w:val="20"/>
          <w:szCs w:val="20"/>
        </w:rPr>
        <w:t xml:space="preserve">Finish the paragraph on </w:t>
      </w:r>
      <w:r>
        <w:rPr>
          <w:color w:val="FF0000"/>
          <w:sz w:val="20"/>
          <w:szCs w:val="20"/>
        </w:rPr>
        <w:t>C</w:t>
      </w:r>
      <w:r w:rsidRPr="001D25F1">
        <w:rPr>
          <w:color w:val="FF0000"/>
          <w:sz w:val="20"/>
          <w:szCs w:val="20"/>
        </w:rPr>
        <w:t>TL</w:t>
      </w:r>
      <w:r>
        <w:rPr>
          <w:color w:val="FF0000"/>
          <w:sz w:val="20"/>
          <w:szCs w:val="20"/>
        </w:rPr>
        <w:t xml:space="preserve"> algorithms</w:t>
      </w:r>
    </w:p>
    <w:p w14:paraId="7E4DDE01" w14:textId="77777777" w:rsidR="00AD1AF3" w:rsidRPr="001E5884" w:rsidRDefault="00AD1AF3" w:rsidP="00AD1AF3">
      <w:pPr>
        <w:rPr>
          <w:b/>
          <w:bCs/>
          <w:sz w:val="20"/>
          <w:szCs w:val="20"/>
        </w:rPr>
      </w:pPr>
    </w:p>
    <w:p w14:paraId="7CA6A03B" w14:textId="77777777" w:rsidR="00AD1AF3" w:rsidRPr="00B61DC1" w:rsidRDefault="00AD1AF3" w:rsidP="00AD1AF3">
      <w:pPr>
        <w:rPr>
          <w:rFonts w:eastAsiaTheme="minorEastAsia"/>
          <w:sz w:val="20"/>
          <w:szCs w:val="20"/>
        </w:rPr>
      </w:pPr>
    </w:p>
    <w:p w14:paraId="0573A2A8" w14:textId="77777777" w:rsidR="00AD1AF3" w:rsidRDefault="00AD1AF3" w:rsidP="009F6127"/>
    <w:p w14:paraId="3812EB7C" w14:textId="68A49F58" w:rsidR="006A02B5" w:rsidRDefault="006A02B5" w:rsidP="006A02B5">
      <w:pPr>
        <w:pStyle w:val="Heading3"/>
      </w:pPr>
      <w:bookmarkStart w:id="26" w:name="_Toc145097141"/>
      <w:r w:rsidRPr="009F6127">
        <w:t>Definitions and Review on Probabilistic</w:t>
      </w:r>
      <w:r>
        <w:t xml:space="preserve"> Real Time</w:t>
      </w:r>
      <w:r w:rsidRPr="009F6127">
        <w:t xml:space="preserve"> </w:t>
      </w:r>
      <w:r>
        <w:t>Computation Tree</w:t>
      </w:r>
      <w:r w:rsidRPr="009F6127">
        <w:t xml:space="preserve"> Logic</w:t>
      </w:r>
      <w:r>
        <w:t xml:space="preserve"> (PCTL)</w:t>
      </w:r>
      <w:r w:rsidRPr="009F6127">
        <w:t xml:space="preserve"> in</w:t>
      </w:r>
      <w:r>
        <w:t xml:space="preserve"> </w:t>
      </w:r>
      <w:sdt>
        <w:sdtPr>
          <w:id w:val="-1505438116"/>
          <w:citation/>
        </w:sdtPr>
        <w:sdtContent>
          <w:r>
            <w:fldChar w:fldCharType="begin"/>
          </w:r>
          <w:r>
            <w:instrText xml:space="preserve"> CITATION Han94 \l 1033 </w:instrText>
          </w:r>
          <w:r>
            <w:fldChar w:fldCharType="separate"/>
          </w:r>
          <w:r w:rsidR="00241BF2">
            <w:rPr>
              <w:noProof/>
            </w:rPr>
            <w:t>(Hansson &amp; Jonsson, 1994)</w:t>
          </w:r>
          <w:r>
            <w:fldChar w:fldCharType="end"/>
          </w:r>
        </w:sdtContent>
      </w:sdt>
      <w:bookmarkEnd w:id="26"/>
    </w:p>
    <w:p w14:paraId="48E0C305" w14:textId="77777777" w:rsidR="006A02B5" w:rsidRPr="00E841BC" w:rsidRDefault="006A02B5" w:rsidP="006A02B5">
      <w:pPr>
        <w:rPr>
          <w:sz w:val="20"/>
          <w:szCs w:val="20"/>
        </w:rPr>
      </w:pPr>
    </w:p>
    <w:p w14:paraId="71A681E3" w14:textId="77777777" w:rsidR="006A02B5" w:rsidRPr="00E841BC" w:rsidRDefault="006A02B5" w:rsidP="006A02B5">
      <w:pPr>
        <w:pStyle w:val="Heading4"/>
      </w:pPr>
      <w:r w:rsidRPr="00E841BC">
        <w:t>Notation</w:t>
      </w:r>
    </w:p>
    <w:p w14:paraId="1BD1D0F6" w14:textId="77777777" w:rsidR="006A02B5" w:rsidRDefault="006A02B5" w:rsidP="006A02B5">
      <w:pPr>
        <w:rPr>
          <w:rFonts w:eastAsiaTheme="minorEastAsia"/>
          <w:sz w:val="20"/>
          <w:szCs w:val="20"/>
        </w:rPr>
      </w:pPr>
      <w:r>
        <w:rPr>
          <w:rFonts w:eastAsiaTheme="minorEastAsia"/>
          <w:sz w:val="20"/>
          <w:szCs w:val="20"/>
        </w:rPr>
        <w:t xml:space="preserve"> Assume a finite set </w:t>
      </w:r>
      <m:oMath>
        <m:r>
          <w:rPr>
            <w:rFonts w:ascii="Cambria Math" w:eastAsiaTheme="minorEastAsia" w:hAnsi="Cambria Math"/>
            <w:sz w:val="20"/>
            <w:szCs w:val="20"/>
          </w:rPr>
          <m:t>A</m:t>
        </m:r>
      </m:oMath>
      <w:r>
        <w:rPr>
          <w:rFonts w:eastAsiaTheme="minorEastAsia"/>
          <w:sz w:val="20"/>
          <w:szCs w:val="20"/>
        </w:rPr>
        <w:t xml:space="preserve"> of </w:t>
      </w:r>
      <w:r w:rsidRPr="00E841BC">
        <w:rPr>
          <w:rFonts w:eastAsiaTheme="minorEastAsia"/>
          <w:i/>
          <w:iCs/>
          <w:sz w:val="20"/>
          <w:szCs w:val="20"/>
        </w:rPr>
        <w:t>atomic propositions</w:t>
      </w:r>
      <w:r>
        <w:rPr>
          <w:rFonts w:eastAsiaTheme="minorEastAsia"/>
          <w:sz w:val="20"/>
          <w:szCs w:val="20"/>
        </w:rPr>
        <w:t xml:space="preserve">. We use </w:t>
      </w:r>
      <m:oMath>
        <m:r>
          <w:rPr>
            <w:rFonts w:ascii="Cambria Math" w:eastAsiaTheme="minorEastAsia" w:hAnsi="Cambria Math"/>
            <w:sz w:val="20"/>
            <w:szCs w:val="20"/>
          </w:rPr>
          <m:t>a</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oMath>
      <w:r>
        <w:rPr>
          <w:rFonts w:eastAsiaTheme="minorEastAsia"/>
          <w:sz w:val="20"/>
          <w:szCs w:val="20"/>
        </w:rPr>
        <w:t xml:space="preserve">, etc. to denote atomic propositions. Formulas in PCTL are built from atomic propositions, propositional logic connectives and operators for expressing time and probabilities. The set of PCTL formulas is divided into </w:t>
      </w:r>
      <w:r w:rsidRPr="00E841BC">
        <w:rPr>
          <w:rFonts w:eastAsiaTheme="minorEastAsia"/>
          <w:i/>
          <w:iCs/>
          <w:sz w:val="20"/>
          <w:szCs w:val="20"/>
        </w:rPr>
        <w:t>path formulas</w:t>
      </w:r>
      <w:r>
        <w:rPr>
          <w:rFonts w:eastAsiaTheme="minorEastAsia"/>
          <w:sz w:val="20"/>
          <w:szCs w:val="20"/>
        </w:rPr>
        <w:t xml:space="preserve"> and </w:t>
      </w:r>
      <w:r w:rsidRPr="00E841BC">
        <w:rPr>
          <w:rFonts w:eastAsiaTheme="minorEastAsia"/>
          <w:i/>
          <w:iCs/>
          <w:sz w:val="20"/>
          <w:szCs w:val="20"/>
        </w:rPr>
        <w:t>state formulas</w:t>
      </w:r>
      <w:r>
        <w:rPr>
          <w:rFonts w:eastAsiaTheme="minorEastAsia"/>
          <w:sz w:val="20"/>
          <w:szCs w:val="20"/>
        </w:rPr>
        <w:t>. Their syntax is defined inductively as follows:</w:t>
      </w:r>
    </w:p>
    <w:p w14:paraId="5B4A2BA2" w14:textId="77777777" w:rsidR="006A02B5" w:rsidRDefault="006A02B5" w:rsidP="006A02B5">
      <w:pPr>
        <w:rPr>
          <w:rFonts w:eastAsiaTheme="minorEastAsia"/>
          <w:sz w:val="20"/>
          <w:szCs w:val="20"/>
        </w:rPr>
      </w:pPr>
    </w:p>
    <w:p w14:paraId="4778BD84"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Each atomic proposition is a state formula</w:t>
      </w:r>
    </w:p>
    <w:p w14:paraId="7E0B5EB8"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then so are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p>
    <w:p w14:paraId="153DBD05"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are state formulas, and </w:t>
      </w:r>
      <m:oMath>
        <m:r>
          <w:rPr>
            <w:rFonts w:ascii="Cambria Math" w:eastAsiaTheme="minorEastAsia" w:hAnsi="Cambria Math"/>
            <w:sz w:val="20"/>
            <w:szCs w:val="20"/>
          </w:rPr>
          <m:t>t</m:t>
        </m:r>
      </m:oMath>
      <w:r>
        <w:rPr>
          <w:rFonts w:eastAsiaTheme="minorEastAsia"/>
          <w:sz w:val="20"/>
          <w:szCs w:val="20"/>
        </w:rPr>
        <w:t xml:space="preserve"> is a nonnegative integer or </w:t>
      </w:r>
      <m:oMath>
        <m:r>
          <w:rPr>
            <w:rFonts w:ascii="Cambria Math" w:eastAsiaTheme="minorEastAsia" w:hAnsi="Cambria Math"/>
            <w:sz w:val="20"/>
            <w:szCs w:val="20"/>
          </w:rPr>
          <m:t>∞</m:t>
        </m:r>
      </m:oMath>
      <w:r>
        <w:rPr>
          <w:rFonts w:eastAsiaTheme="minorEastAsia"/>
          <w:sz w:val="20"/>
          <w:szCs w:val="20"/>
        </w:rPr>
        <w:t xml:space="preserve">, then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and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are path formulas,</w:t>
      </w:r>
    </w:p>
    <w:p w14:paraId="7C892C2C" w14:textId="77777777" w:rsidR="006A02B5" w:rsidRDefault="006A02B5" w:rsidP="006A02B5">
      <w:pPr>
        <w:pStyle w:val="ListParagraph"/>
        <w:numPr>
          <w:ilvl w:val="0"/>
          <w:numId w:val="2"/>
        </w:numPr>
        <w:rPr>
          <w:rFonts w:eastAsiaTheme="minorEastAsia"/>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is a path formula and </w:t>
      </w:r>
      <m:oMath>
        <m:r>
          <w:rPr>
            <w:rFonts w:ascii="Cambria Math" w:eastAsiaTheme="minorEastAsia" w:hAnsi="Cambria Math"/>
            <w:sz w:val="20"/>
            <w:szCs w:val="20"/>
          </w:rPr>
          <m:t>p</m:t>
        </m:r>
      </m:oMath>
      <w:r>
        <w:rPr>
          <w:rFonts w:eastAsiaTheme="minorEastAsia"/>
          <w:sz w:val="20"/>
          <w:szCs w:val="20"/>
        </w:rPr>
        <w:t xml:space="preserve"> is a real number with </w:t>
      </w:r>
      <m:oMath>
        <m:r>
          <w:rPr>
            <w:rFonts w:ascii="Cambria Math" w:eastAsiaTheme="minorEastAsia" w:hAnsi="Cambria Math"/>
            <w:sz w:val="20"/>
            <w:szCs w:val="20"/>
          </w:rPr>
          <m:t>0≤p≤1</m:t>
        </m:r>
      </m:oMath>
      <w:r>
        <w:rPr>
          <w:rFonts w:eastAsiaTheme="minorEastAsia"/>
          <w:sz w:val="20"/>
          <w:szCs w:val="20"/>
        </w:rPr>
        <w:t xml:space="preserve">, then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are state formulas.</w:t>
      </w:r>
    </w:p>
    <w:p w14:paraId="35709F80" w14:textId="77777777" w:rsidR="006A02B5" w:rsidRDefault="006A02B5" w:rsidP="006A02B5">
      <w:pPr>
        <w:rPr>
          <w:rFonts w:eastAsiaTheme="minorEastAsia"/>
          <w:sz w:val="20"/>
          <w:szCs w:val="20"/>
        </w:rPr>
      </w:pPr>
    </w:p>
    <w:p w14:paraId="3CA3D3BB" w14:textId="77777777" w:rsidR="006A02B5" w:rsidRDefault="006A02B5" w:rsidP="006A02B5">
      <w:pPr>
        <w:rPr>
          <w:rFonts w:eastAsiaTheme="minorEastAsia"/>
          <w:sz w:val="20"/>
          <w:szCs w:val="20"/>
        </w:rPr>
      </w:pPr>
      <w:r>
        <w:rPr>
          <w:rFonts w:eastAsiaTheme="minorEastAsia"/>
          <w:sz w:val="20"/>
          <w:szCs w:val="20"/>
        </w:rPr>
        <w:t xml:space="preserve">We shall use </w:t>
      </w:r>
      <m:oMath>
        <m:r>
          <w:rPr>
            <w:rFonts w:ascii="Cambria Math" w:eastAsiaTheme="minorEastAsia" w:hAnsi="Cambria Math"/>
            <w:sz w:val="20"/>
            <w:szCs w:val="20"/>
          </w:rPr>
          <m:t>f</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etc. to range over PCTL formulas. Intuitively, state formulas represent properties of states and path formulas represent properties of paths (i.e., sequences of states). The propositional connectives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and </w:t>
      </w:r>
      <m:oMath>
        <m:r>
          <w:rPr>
            <w:rFonts w:ascii="Cambria Math" w:eastAsiaTheme="minorEastAsia" w:hAnsi="Cambria Math"/>
            <w:sz w:val="20"/>
            <w:szCs w:val="20"/>
          </w:rPr>
          <m:t>→</m:t>
        </m:r>
      </m:oMath>
      <w:r>
        <w:rPr>
          <w:rFonts w:eastAsiaTheme="minorEastAsia"/>
          <w:sz w:val="20"/>
          <w:szCs w:val="20"/>
        </w:rPr>
        <w:t xml:space="preserve"> have their usual meanings. The operator </w:t>
      </w:r>
      <m:oMath>
        <m:r>
          <w:rPr>
            <w:rFonts w:ascii="Cambria Math" w:eastAsiaTheme="minorEastAsia" w:hAnsi="Cambria Math"/>
            <w:sz w:val="20"/>
            <w:szCs w:val="20"/>
          </w:rPr>
          <m:t>U</m:t>
        </m:r>
      </m:oMath>
      <w:r>
        <w:rPr>
          <w:rFonts w:eastAsiaTheme="minorEastAsia"/>
          <w:sz w:val="20"/>
          <w:szCs w:val="20"/>
        </w:rPr>
        <w:t xml:space="preserve"> is the </w:t>
      </w:r>
      <w:r w:rsidRPr="00E841BC">
        <w:rPr>
          <w:rFonts w:eastAsiaTheme="minorEastAsia"/>
          <w:i/>
          <w:iCs/>
          <w:sz w:val="20"/>
          <w:szCs w:val="20"/>
        </w:rPr>
        <w:t>(strong) until</w:t>
      </w:r>
      <w:r>
        <w:rPr>
          <w:rFonts w:eastAsiaTheme="minorEastAsia"/>
          <w:sz w:val="20"/>
          <w:szCs w:val="20"/>
        </w:rPr>
        <w:t xml:space="preserve"> operator, and </w:t>
      </w:r>
      <m:oMath>
        <m:r>
          <w:rPr>
            <w:rFonts w:ascii="Cambria Math" w:eastAsiaTheme="minorEastAsia" w:hAnsi="Cambria Math"/>
            <w:sz w:val="20"/>
            <w:szCs w:val="20"/>
          </w:rPr>
          <m:t>W</m:t>
        </m:r>
      </m:oMath>
      <w:r>
        <w:rPr>
          <w:rFonts w:eastAsiaTheme="minorEastAsia"/>
          <w:sz w:val="20"/>
          <w:szCs w:val="20"/>
        </w:rPr>
        <w:t xml:space="preserve"> is </w:t>
      </w:r>
      <w:proofErr w:type="gramStart"/>
      <w:r>
        <w:rPr>
          <w:rFonts w:eastAsiaTheme="minorEastAsia"/>
          <w:sz w:val="20"/>
          <w:szCs w:val="20"/>
        </w:rPr>
        <w:t xml:space="preserve">the </w:t>
      </w:r>
      <w:r w:rsidRPr="00E841BC">
        <w:rPr>
          <w:rFonts w:eastAsiaTheme="minorEastAsia"/>
          <w:i/>
          <w:iCs/>
          <w:sz w:val="20"/>
          <w:szCs w:val="20"/>
        </w:rPr>
        <w:t>unless</w:t>
      </w:r>
      <w:proofErr w:type="gramEnd"/>
      <w:r>
        <w:rPr>
          <w:rFonts w:eastAsiaTheme="minorEastAsia"/>
          <w:sz w:val="20"/>
          <w:szCs w:val="20"/>
        </w:rPr>
        <w:t xml:space="preserve"> (or </w:t>
      </w:r>
      <w:r w:rsidRPr="00E841BC">
        <w:rPr>
          <w:rFonts w:eastAsiaTheme="minorEastAsia"/>
          <w:i/>
          <w:iCs/>
          <w:sz w:val="20"/>
          <w:szCs w:val="20"/>
        </w:rPr>
        <w:t>weak until</w:t>
      </w:r>
      <w:r>
        <w:rPr>
          <w:rFonts w:eastAsiaTheme="minorEastAsia"/>
          <w:sz w:val="20"/>
          <w:szCs w:val="20"/>
        </w:rPr>
        <w:t xml:space="preserve">) </w:t>
      </w:r>
      <w:r>
        <w:rPr>
          <w:rFonts w:eastAsiaTheme="minorEastAsia"/>
          <w:sz w:val="20"/>
          <w:szCs w:val="20"/>
        </w:rPr>
        <w:lastRenderedPageBreak/>
        <w:t xml:space="preserve">operator. For a given state </w:t>
      </w:r>
      <m:oMath>
        <m:r>
          <w:rPr>
            <w:rFonts w:ascii="Cambria Math" w:eastAsiaTheme="minorEastAsia" w:hAnsi="Cambria Math"/>
            <w:sz w:val="20"/>
            <w:szCs w:val="20"/>
          </w:rPr>
          <m:t>s</m:t>
        </m:r>
      </m:oMath>
      <w:r>
        <w:rPr>
          <w:rFonts w:eastAsiaTheme="minorEastAsia"/>
          <w:sz w:val="20"/>
          <w:szCs w:val="20"/>
        </w:rPr>
        <w:t xml:space="preserve">, the formulas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express that </w:t>
      </w:r>
      <m:oMath>
        <m:r>
          <w:rPr>
            <w:rFonts w:ascii="Cambria Math" w:eastAsiaTheme="minorEastAsia" w:hAnsi="Cambria Math"/>
            <w:sz w:val="20"/>
            <w:szCs w:val="20"/>
          </w:rPr>
          <m:t>f</m:t>
        </m:r>
      </m:oMath>
      <w:r>
        <w:rPr>
          <w:rFonts w:eastAsiaTheme="minorEastAsia"/>
          <w:sz w:val="20"/>
          <w:szCs w:val="20"/>
        </w:rPr>
        <w:t xml:space="preserve"> holds for a path from </w:t>
      </w:r>
      <m:oMath>
        <m:r>
          <w:rPr>
            <w:rFonts w:ascii="Cambria Math" w:eastAsiaTheme="minorEastAsia" w:hAnsi="Cambria Math"/>
            <w:sz w:val="20"/>
            <w:szCs w:val="20"/>
          </w:rPr>
          <m:t>s</m:t>
        </m:r>
      </m:oMath>
      <w:r>
        <w:rPr>
          <w:rFonts w:eastAsiaTheme="minorEastAsia"/>
          <w:sz w:val="20"/>
          <w:szCs w:val="20"/>
        </w:rPr>
        <w:t xml:space="preserve"> with a probability of at least </w:t>
      </w:r>
      <m:oMath>
        <m:r>
          <w:rPr>
            <w:rFonts w:ascii="Cambria Math" w:eastAsiaTheme="minorEastAsia" w:hAnsi="Cambria Math"/>
            <w:sz w:val="20"/>
            <w:szCs w:val="20"/>
          </w:rPr>
          <m:t>p</m:t>
        </m:r>
      </m:oMath>
      <w:r>
        <w:rPr>
          <w:rFonts w:eastAsiaTheme="minorEastAsia"/>
          <w:sz w:val="20"/>
          <w:szCs w:val="20"/>
        </w:rPr>
        <w:t xml:space="preserve"> and greater than </w:t>
      </w:r>
      <m:oMath>
        <m:r>
          <w:rPr>
            <w:rFonts w:ascii="Cambria Math" w:eastAsiaTheme="minorEastAsia" w:hAnsi="Cambria Math"/>
            <w:sz w:val="20"/>
            <w:szCs w:val="20"/>
          </w:rPr>
          <m:t>p</m:t>
        </m:r>
      </m:oMath>
      <w:r>
        <w:rPr>
          <w:rFonts w:eastAsiaTheme="minorEastAsia"/>
          <w:sz w:val="20"/>
          <w:szCs w:val="20"/>
        </w:rPr>
        <w:t xml:space="preserve">, respectively. </w:t>
      </w:r>
    </w:p>
    <w:p w14:paraId="73FE8BCA" w14:textId="77777777" w:rsidR="006A02B5" w:rsidRDefault="006A02B5" w:rsidP="006A02B5">
      <w:pPr>
        <w:rPr>
          <w:rFonts w:eastAsiaTheme="minorEastAsia"/>
          <w:sz w:val="20"/>
          <w:szCs w:val="20"/>
        </w:rPr>
      </w:pPr>
      <w:r>
        <w:rPr>
          <w:rFonts w:eastAsiaTheme="minorEastAsia"/>
          <w:sz w:val="20"/>
          <w:szCs w:val="20"/>
        </w:rPr>
        <w:t xml:space="preserve">We shall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and use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 a shorthand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sub>
            <m:r>
              <w:rPr>
                <w:rFonts w:ascii="Cambria Math" w:eastAsiaTheme="minorEastAsia" w:hAnsi="Cambria Math"/>
                <w:sz w:val="20"/>
                <w:szCs w:val="20"/>
              </w:rPr>
              <m:t>≥p</m:t>
            </m:r>
          </m:sub>
        </m:sSub>
      </m:oMath>
      <w:r>
        <w:rPr>
          <w:rFonts w:eastAsiaTheme="minorEastAsia"/>
          <w:sz w:val="20"/>
          <w:szCs w:val="20"/>
        </w:rPr>
        <w:t xml:space="preserve">. Intuitively,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there is at least a probability </w:t>
      </w:r>
      <m:oMath>
        <m:r>
          <w:rPr>
            <w:rFonts w:ascii="Cambria Math" w:eastAsiaTheme="minorEastAsia" w:hAnsi="Cambria Math"/>
            <w:sz w:val="20"/>
            <w:szCs w:val="20"/>
          </w:rPr>
          <m:t>p</m:t>
        </m:r>
      </m:oMath>
      <w:r>
        <w:rPr>
          <w:rFonts w:eastAsiaTheme="minorEastAsia"/>
          <w:sz w:val="20"/>
          <w:szCs w:val="20"/>
        </w:rPr>
        <w:t xml:space="preserve"> that either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remain true for at least </w:t>
      </w:r>
      <m:oMath>
        <m:r>
          <w:rPr>
            <w:rFonts w:ascii="Cambria Math" w:eastAsiaTheme="minorEastAsia" w:hAnsi="Cambria Math"/>
            <w:sz w:val="20"/>
            <w:szCs w:val="20"/>
          </w:rPr>
          <m:t>t</m:t>
        </m:r>
      </m:oMath>
      <w:r>
        <w:rPr>
          <w:rFonts w:eastAsiaTheme="minorEastAsia"/>
          <w:sz w:val="20"/>
          <w:szCs w:val="20"/>
        </w:rPr>
        <w:t xml:space="preserve"> time units, or that both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become true within </w:t>
      </w:r>
      <m:oMath>
        <m:r>
          <w:rPr>
            <w:rFonts w:ascii="Cambria Math" w:eastAsiaTheme="minorEastAsia" w:hAnsi="Cambria Math"/>
            <w:sz w:val="20"/>
            <w:szCs w:val="20"/>
          </w:rPr>
          <m:t>t</m:t>
        </m:r>
      </m:oMath>
      <w:r>
        <w:rPr>
          <w:rFonts w:eastAsiaTheme="minorEastAsia"/>
          <w:sz w:val="20"/>
          <w:szCs w:val="20"/>
        </w:rPr>
        <w:t xml:space="preserve"> time units and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will be true from now on until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becomes true. </w:t>
      </w:r>
    </w:p>
    <w:p w14:paraId="0745C2F1" w14:textId="77777777" w:rsidR="006A02B5" w:rsidRDefault="006A02B5" w:rsidP="006A02B5">
      <w:pPr>
        <w:rPr>
          <w:rFonts w:eastAsiaTheme="minorEastAsia"/>
          <w:sz w:val="20"/>
          <w:szCs w:val="20"/>
        </w:rPr>
      </w:pPr>
    </w:p>
    <w:p w14:paraId="1A544316" w14:textId="77777777" w:rsidR="006A02B5" w:rsidRDefault="006A02B5" w:rsidP="006A02B5">
      <w:pPr>
        <w:rPr>
          <w:rFonts w:eastAsiaTheme="minorEastAsia"/>
          <w:sz w:val="20"/>
          <w:szCs w:val="20"/>
        </w:rPr>
      </w:pPr>
      <w:r>
        <w:rPr>
          <w:rFonts w:eastAsiaTheme="minorEastAsia"/>
          <w:sz w:val="20"/>
          <w:szCs w:val="20"/>
        </w:rPr>
        <w:t xml:space="preserve">PCTL formulas are interpreted over structures that are discrete time Markov chains. A specified initial state is associated with the structure. In addition, for each state there is an assignment of truth values to atomic propositions appearing </w:t>
      </w:r>
      <w:proofErr w:type="gramStart"/>
      <w:r>
        <w:rPr>
          <w:rFonts w:eastAsiaTheme="minorEastAsia"/>
          <w:sz w:val="20"/>
          <w:szCs w:val="20"/>
        </w:rPr>
        <w:t>in a given</w:t>
      </w:r>
      <w:proofErr w:type="gramEnd"/>
      <w:r>
        <w:rPr>
          <w:rFonts w:eastAsiaTheme="minorEastAsia"/>
          <w:sz w:val="20"/>
          <w:szCs w:val="20"/>
        </w:rPr>
        <w:t xml:space="preserve"> formula. Formally, a structure is a quadruple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w:t>
      </w:r>
      <w:proofErr w:type="gramStart"/>
      <w:r>
        <w:rPr>
          <w:rFonts w:eastAsiaTheme="minorEastAsia"/>
          <w:sz w:val="20"/>
          <w:szCs w:val="20"/>
        </w:rPr>
        <w:t>where</w:t>
      </w:r>
      <w:proofErr w:type="gramEnd"/>
    </w:p>
    <w:p w14:paraId="2D9E6AED" w14:textId="77777777" w:rsidR="006A02B5" w:rsidRDefault="006A02B5" w:rsidP="006A02B5">
      <w:pPr>
        <w:rPr>
          <w:rFonts w:eastAsiaTheme="minorEastAsia"/>
          <w:sz w:val="20"/>
          <w:szCs w:val="20"/>
        </w:rPr>
      </w:pPr>
    </w:p>
    <w:p w14:paraId="3178C7F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oMath>
      <w:r>
        <w:rPr>
          <w:rFonts w:eastAsiaTheme="minorEastAsia"/>
          <w:sz w:val="20"/>
          <w:szCs w:val="20"/>
        </w:rPr>
        <w:t xml:space="preserve"> is a finite set of states, ranged over by </w:t>
      </w:r>
      <m:oMath>
        <m:r>
          <w:rPr>
            <w:rFonts w:ascii="Cambria Math" w:eastAsiaTheme="minorEastAsia" w:hAnsi="Cambria Math"/>
            <w:sz w:val="20"/>
            <w:szCs w:val="20"/>
          </w:rPr>
          <m:t>s</m:t>
        </m:r>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etc., </w:t>
      </w:r>
    </w:p>
    <w:p w14:paraId="019BF53F" w14:textId="77777777" w:rsidR="006A02B5" w:rsidRDefault="006A02B5" w:rsidP="006A02B5">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w:rPr>
            <w:rFonts w:ascii="Cambria Math" w:eastAsiaTheme="minorEastAsia" w:hAnsi="Cambria Math"/>
            <w:sz w:val="20"/>
            <w:szCs w:val="20"/>
          </w:rPr>
          <m:t>∈S</m:t>
        </m:r>
      </m:oMath>
      <w:r>
        <w:rPr>
          <w:rFonts w:eastAsiaTheme="minorEastAsia"/>
          <w:sz w:val="20"/>
          <w:szCs w:val="20"/>
        </w:rPr>
        <w:t xml:space="preserve"> is an </w:t>
      </w:r>
      <w:r w:rsidRPr="00D96F93">
        <w:rPr>
          <w:rFonts w:eastAsiaTheme="minorEastAsia"/>
          <w:i/>
          <w:iCs/>
          <w:sz w:val="20"/>
          <w:szCs w:val="20"/>
        </w:rPr>
        <w:t>initial state</w:t>
      </w:r>
      <w:r>
        <w:rPr>
          <w:rFonts w:eastAsiaTheme="minorEastAsia"/>
          <w:sz w:val="20"/>
          <w:szCs w:val="20"/>
        </w:rPr>
        <w:t>,</w:t>
      </w:r>
    </w:p>
    <w:p w14:paraId="571C334C" w14:textId="77777777" w:rsidR="006A02B5" w:rsidRDefault="006A02B5" w:rsidP="006A02B5">
      <w:pPr>
        <w:rPr>
          <w:rFonts w:eastAsiaTheme="minorEastAsia"/>
          <w:sz w:val="20"/>
          <w:szCs w:val="20"/>
        </w:rPr>
      </w:pPr>
      <m:oMath>
        <m:r>
          <m:rPr>
            <m:scr m:val="script"/>
          </m:rPr>
          <w:rPr>
            <w:rFonts w:ascii="Cambria Math" w:eastAsiaTheme="minorEastAsia" w:hAnsi="Cambria Math"/>
            <w:sz w:val="20"/>
            <w:szCs w:val="20"/>
          </w:rPr>
          <m:t>T</m:t>
        </m:r>
      </m:oMath>
      <w:r>
        <w:rPr>
          <w:rFonts w:eastAsiaTheme="minorEastAsia"/>
          <w:sz w:val="20"/>
          <w:szCs w:val="20"/>
        </w:rPr>
        <w:t xml:space="preserve"> is a </w:t>
      </w:r>
      <w:r w:rsidRPr="00D96F93">
        <w:rPr>
          <w:rFonts w:eastAsiaTheme="minorEastAsia"/>
          <w:i/>
          <w:iCs/>
          <w:sz w:val="20"/>
          <w:szCs w:val="20"/>
        </w:rPr>
        <w:t>transition probability function</w:t>
      </w:r>
      <w:r>
        <w:rPr>
          <w:rFonts w:eastAsiaTheme="minorEastAsia"/>
          <w:sz w:val="20"/>
          <w:szCs w:val="20"/>
        </w:rPr>
        <w:t xml:space="preserve">, </w:t>
      </w:r>
      <m:oMath>
        <m:r>
          <m:rPr>
            <m:scr m:val="script"/>
          </m:rPr>
          <w:rPr>
            <w:rFonts w:ascii="Cambria Math" w:eastAsiaTheme="minorEastAsia" w:hAnsi="Cambria Math"/>
            <w:sz w:val="20"/>
            <w:szCs w:val="20"/>
          </w:rPr>
          <m:t>T:</m:t>
        </m:r>
        <m:r>
          <w:rPr>
            <w:rFonts w:ascii="Cambria Math" w:eastAsiaTheme="minorEastAsia" w:hAnsi="Cambria Math"/>
            <w:sz w:val="20"/>
            <w:szCs w:val="20"/>
          </w:rPr>
          <m:t>S×S→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for all </w:t>
      </w:r>
      <m:oMath>
        <m:r>
          <w:rPr>
            <w:rFonts w:ascii="Cambria Math" w:eastAsiaTheme="minorEastAsia" w:hAnsi="Cambria Math"/>
            <w:sz w:val="20"/>
            <w:szCs w:val="20"/>
          </w:rPr>
          <m:t>s</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we have</w:t>
      </w:r>
    </w:p>
    <w:p w14:paraId="6FE8DA67" w14:textId="77777777" w:rsidR="006A02B5" w:rsidRDefault="006A02B5" w:rsidP="006A02B5">
      <w:pPr>
        <w:rPr>
          <w:rFonts w:eastAsiaTheme="minorEastAsia"/>
          <w:sz w:val="20"/>
          <w:szCs w:val="20"/>
        </w:rPr>
      </w:pPr>
    </w:p>
    <w:p w14:paraId="530F8705" w14:textId="77777777" w:rsidR="006A02B5" w:rsidRDefault="006A02B5" w:rsidP="006A02B5">
      <w:pPr>
        <w:rPr>
          <w:rFonts w:eastAsiaTheme="minorEastAsia"/>
          <w:sz w:val="20"/>
          <w:szCs w:val="20"/>
        </w:rPr>
      </w:pPr>
      <m:oMath>
        <m:nary>
          <m:naryPr>
            <m:chr m:val="∑"/>
            <m:limLoc m:val="undOvr"/>
            <m:supHide m:val="1"/>
            <m:ctrlPr>
              <w:rPr>
                <w:rFonts w:ascii="Cambria Math" w:eastAsiaTheme="minorEastAsia" w:hAnsi="Cambria Math"/>
                <w:i/>
                <w:sz w:val="20"/>
                <w:szCs w:val="20"/>
              </w:rPr>
            </m:ctrlPr>
          </m:naryPr>
          <m:sub>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r>
              <w:rPr>
                <w:rFonts w:ascii="Cambria Math" w:eastAsiaTheme="minorEastAsia" w:hAnsi="Cambria Math"/>
                <w:sz w:val="20"/>
                <w:szCs w:val="20"/>
              </w:rPr>
              <m:t>∈S</m:t>
            </m:r>
          </m:sub>
          <m:sup/>
          <m:e>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m:t>
                    </m:r>
                  </m:sup>
                </m:sSup>
              </m:e>
            </m:d>
            <m:r>
              <w:rPr>
                <w:rFonts w:ascii="Cambria Math" w:eastAsiaTheme="minorEastAsia" w:hAnsi="Cambria Math"/>
                <w:sz w:val="20"/>
                <w:szCs w:val="20"/>
              </w:rPr>
              <m:t>=1</m:t>
            </m:r>
          </m:e>
        </m:nary>
      </m:oMath>
      <w:r>
        <w:rPr>
          <w:rFonts w:eastAsiaTheme="minorEastAsia"/>
          <w:sz w:val="20"/>
          <w:szCs w:val="20"/>
        </w:rPr>
        <w:t>,</w:t>
      </w:r>
    </w:p>
    <w:p w14:paraId="15BBB059" w14:textId="77777777" w:rsidR="006A02B5" w:rsidRDefault="006A02B5" w:rsidP="006A02B5">
      <w:pPr>
        <w:rPr>
          <w:rFonts w:eastAsiaTheme="minorEastAsia"/>
          <w:sz w:val="20"/>
          <w:szCs w:val="20"/>
        </w:rPr>
      </w:pPr>
    </w:p>
    <w:p w14:paraId="5C68FE87" w14:textId="77777777" w:rsidR="006A02B5" w:rsidRDefault="006A02B5" w:rsidP="006A02B5">
      <w:pPr>
        <w:rPr>
          <w:rFonts w:eastAsiaTheme="minorEastAsia"/>
          <w:sz w:val="20"/>
          <w:szCs w:val="20"/>
        </w:rPr>
      </w:pPr>
      <m:oMath>
        <m:r>
          <w:rPr>
            <w:rFonts w:ascii="Cambria Math" w:eastAsiaTheme="minorEastAsia" w:hAnsi="Cambria Math"/>
            <w:sz w:val="20"/>
            <w:szCs w:val="20"/>
          </w:rPr>
          <m:t>L</m:t>
        </m:r>
      </m:oMath>
      <w:r>
        <w:rPr>
          <w:rFonts w:eastAsiaTheme="minorEastAsia"/>
          <w:sz w:val="20"/>
          <w:szCs w:val="20"/>
        </w:rPr>
        <w:t xml:space="preserve"> is a labeling </w:t>
      </w:r>
      <w:r w:rsidRPr="00D96F93">
        <w:rPr>
          <w:rFonts w:eastAsiaTheme="minorEastAsia"/>
          <w:sz w:val="20"/>
          <w:szCs w:val="20"/>
        </w:rPr>
        <w:t xml:space="preserve">function assigning atomic propositions to states, i.e., </w:t>
      </w:r>
    </w:p>
    <w:p w14:paraId="42F963B9" w14:textId="77777777" w:rsidR="006A02B5" w:rsidRDefault="006A02B5" w:rsidP="006A02B5">
      <w:pPr>
        <w:rPr>
          <w:rFonts w:eastAsiaTheme="minorEastAsia"/>
          <w:sz w:val="20"/>
          <w:szCs w:val="20"/>
        </w:rPr>
      </w:pPr>
    </w:p>
    <w:p w14:paraId="74739283" w14:textId="77777777" w:rsidR="006A02B5" w:rsidRPr="00D96F93" w:rsidRDefault="006A02B5" w:rsidP="006A02B5">
      <w:pPr>
        <w:rPr>
          <w:rFonts w:eastAsiaTheme="minorEastAsia"/>
          <w:sz w:val="20"/>
          <w:szCs w:val="20"/>
          <w:u w:val="single"/>
        </w:rPr>
      </w:pPr>
      <m:oMath>
        <m:r>
          <w:rPr>
            <w:rFonts w:ascii="Cambria Math" w:eastAsiaTheme="minorEastAsia" w:hAnsi="Cambria Math"/>
            <w:sz w:val="20"/>
            <w:szCs w:val="20"/>
          </w:rPr>
          <m:t>L :S →</m:t>
        </m:r>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A</m:t>
            </m:r>
          </m:sup>
        </m:sSup>
      </m:oMath>
      <w:r>
        <w:rPr>
          <w:rFonts w:eastAsiaTheme="minorEastAsia"/>
          <w:sz w:val="20"/>
          <w:szCs w:val="20"/>
        </w:rPr>
        <w:t xml:space="preserve"> </w:t>
      </w:r>
    </w:p>
    <w:p w14:paraId="10C8916C" w14:textId="77777777" w:rsidR="006A02B5" w:rsidRDefault="006A02B5" w:rsidP="006A02B5">
      <w:pPr>
        <w:rPr>
          <w:rFonts w:eastAsiaTheme="minorEastAsia"/>
          <w:sz w:val="20"/>
          <w:szCs w:val="20"/>
        </w:rPr>
      </w:pPr>
    </w:p>
    <w:p w14:paraId="797F8A03" w14:textId="77777777" w:rsidR="006A02B5" w:rsidRDefault="006A02B5" w:rsidP="006A02B5">
      <w:pPr>
        <w:rPr>
          <w:rFonts w:eastAsiaTheme="minorEastAsia"/>
          <w:sz w:val="20"/>
          <w:szCs w:val="20"/>
        </w:rPr>
      </w:pPr>
      <w:r>
        <w:rPr>
          <w:rFonts w:eastAsiaTheme="minorEastAsia"/>
          <w:sz w:val="20"/>
          <w:szCs w:val="20"/>
        </w:rPr>
        <w:t xml:space="preserve">Intuitively, each transition is considered to require one </w:t>
      </w:r>
      <w:r w:rsidRPr="00541E49">
        <w:rPr>
          <w:rFonts w:eastAsiaTheme="minorEastAsia"/>
          <w:i/>
          <w:iCs/>
          <w:sz w:val="20"/>
          <w:szCs w:val="20"/>
        </w:rPr>
        <w:t>time unit</w:t>
      </w:r>
      <w:r>
        <w:rPr>
          <w:rFonts w:eastAsiaTheme="minorEastAsia"/>
          <w:sz w:val="20"/>
          <w:szCs w:val="20"/>
        </w:rPr>
        <w:t xml:space="preserve">. We will display structures as transition diagrams, where states (circles) are labeled with atomic propositions and transitions with non-zero probability are represented as arrows labeled with their probabilities (e.g., the arrow going from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oMath>
      <w:r>
        <w:rPr>
          <w:rFonts w:eastAsiaTheme="minorEastAsia"/>
          <w:sz w:val="20"/>
          <w:szCs w:val="20"/>
        </w:rPr>
        <w:t xml:space="preserve"> to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labelled with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l</m:t>
                </m:r>
              </m:sub>
            </m:sSub>
          </m:e>
        </m:d>
      </m:oMath>
      <w:r>
        <w:rPr>
          <w:rFonts w:eastAsiaTheme="minorEastAsia"/>
          <w:sz w:val="20"/>
          <w:szCs w:val="20"/>
        </w:rPr>
        <w:t xml:space="preserve">).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indicated with an extra arrow. </w:t>
      </w:r>
    </w:p>
    <w:p w14:paraId="2CDE949F" w14:textId="77777777" w:rsidR="006A02B5" w:rsidRDefault="006A02B5" w:rsidP="006A02B5">
      <w:pPr>
        <w:rPr>
          <w:rFonts w:eastAsiaTheme="minorEastAsia"/>
          <w:sz w:val="20"/>
          <w:szCs w:val="20"/>
        </w:rPr>
      </w:pPr>
    </w:p>
    <w:p w14:paraId="71F8513B" w14:textId="77777777" w:rsidR="006A02B5" w:rsidRDefault="006A02B5" w:rsidP="006A02B5">
      <w:pPr>
        <w:rPr>
          <w:rFonts w:eastAsiaTheme="minorEastAsia"/>
          <w:sz w:val="20"/>
          <w:szCs w:val="20"/>
        </w:rPr>
      </w:pPr>
      <w:r>
        <w:rPr>
          <w:rFonts w:eastAsiaTheme="minorEastAsia"/>
          <w:sz w:val="20"/>
          <w:szCs w:val="20"/>
        </w:rPr>
        <w:t xml:space="preserve">A path </w:t>
      </w:r>
      <m:oMath>
        <m:r>
          <w:rPr>
            <w:rFonts w:ascii="Cambria Math" w:eastAsiaTheme="minorEastAsia" w:hAnsi="Cambria Math"/>
            <w:sz w:val="20"/>
            <w:szCs w:val="20"/>
          </w:rPr>
          <m:t>σ</m:t>
        </m:r>
      </m:oMath>
      <w:r>
        <w:rPr>
          <w:rFonts w:eastAsiaTheme="minorEastAsia"/>
          <w:sz w:val="20"/>
          <w:szCs w:val="20"/>
        </w:rPr>
        <w:t xml:space="preserve"> from a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in a structure is an infinite sequence</w:t>
      </w:r>
    </w:p>
    <w:p w14:paraId="5E512A7C" w14:textId="77777777" w:rsidR="006A02B5" w:rsidRDefault="006A02B5" w:rsidP="006A02B5">
      <w:pPr>
        <w:rPr>
          <w:rFonts w:eastAsiaTheme="minorEastAsia"/>
          <w:sz w:val="20"/>
          <w:szCs w:val="20"/>
        </w:rPr>
      </w:pPr>
    </w:p>
    <w:p w14:paraId="6AD7C02B"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oMath>
      <w:r>
        <w:rPr>
          <w:rFonts w:eastAsiaTheme="minorEastAsia"/>
          <w:sz w:val="20"/>
          <w:szCs w:val="20"/>
        </w:rPr>
        <w:t xml:space="preserve"> </w:t>
      </w:r>
    </w:p>
    <w:p w14:paraId="71F42BC0" w14:textId="77777777" w:rsidR="006A02B5" w:rsidRDefault="006A02B5" w:rsidP="006A02B5">
      <w:pPr>
        <w:rPr>
          <w:rFonts w:eastAsiaTheme="minorEastAsia"/>
          <w:sz w:val="20"/>
          <w:szCs w:val="20"/>
        </w:rPr>
      </w:pPr>
    </w:p>
    <w:p w14:paraId="3F3F67F3" w14:textId="77777777" w:rsidR="006A02B5" w:rsidRDefault="006A02B5" w:rsidP="006A02B5">
      <w:pPr>
        <w:rPr>
          <w:rFonts w:eastAsiaTheme="minorEastAsia"/>
          <w:sz w:val="20"/>
          <w:szCs w:val="20"/>
        </w:rPr>
      </w:pPr>
      <w:r>
        <w:rPr>
          <w:rFonts w:eastAsiaTheme="minorEastAsia"/>
          <w:sz w:val="20"/>
          <w:szCs w:val="20"/>
        </w:rPr>
        <w:t xml:space="preserve">of states with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as the first state. The </w:t>
      </w:r>
      <m:oMath>
        <m:r>
          <w:rPr>
            <w:rFonts w:ascii="Cambria Math" w:eastAsiaTheme="minorEastAsia" w:hAnsi="Cambria Math"/>
            <w:sz w:val="20"/>
            <w:szCs w:val="20"/>
          </w:rPr>
          <m:t>n</m:t>
        </m:r>
      </m:oMath>
      <w:r>
        <w:rPr>
          <w:rFonts w:eastAsiaTheme="minorEastAsia"/>
          <w:sz w:val="20"/>
          <w:szCs w:val="20"/>
        </w:rPr>
        <w:t>:th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w:t>
      </w:r>
      <m:oMath>
        <m:r>
          <w:rPr>
            <w:rFonts w:ascii="Cambria Math" w:eastAsiaTheme="minorEastAsia" w:hAnsi="Cambria Math"/>
            <w:sz w:val="20"/>
            <w:szCs w:val="20"/>
          </w:rPr>
          <m:t>σ</m:t>
        </m:r>
      </m:oMath>
      <w:r>
        <w:rPr>
          <w:rFonts w:eastAsiaTheme="minorEastAsia"/>
          <w:sz w:val="20"/>
          <w:szCs w:val="20"/>
        </w:rPr>
        <w:t xml:space="preserve"> is denoted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n</m:t>
            </m:r>
          </m:e>
        </m:d>
      </m:oMath>
      <w:r>
        <w:rPr>
          <w:rFonts w:eastAsiaTheme="minorEastAsia"/>
          <w:sz w:val="20"/>
          <w:szCs w:val="20"/>
        </w:rPr>
        <w:t xml:space="preserve">, and the prefix of </w:t>
      </w:r>
      <m:oMath>
        <m:r>
          <w:rPr>
            <w:rFonts w:ascii="Cambria Math" w:eastAsiaTheme="minorEastAsia" w:hAnsi="Cambria Math"/>
            <w:sz w:val="20"/>
            <w:szCs w:val="20"/>
          </w:rPr>
          <m:t>σ</m:t>
        </m:r>
      </m:oMath>
      <w:r>
        <w:rPr>
          <w:rFonts w:eastAsiaTheme="minorEastAsia"/>
          <w:sz w:val="20"/>
          <w:szCs w:val="20"/>
        </w:rPr>
        <w:t xml:space="preserve"> of length </w:t>
      </w:r>
      <m:oMath>
        <m:r>
          <w:rPr>
            <w:rFonts w:ascii="Cambria Math" w:eastAsiaTheme="minorEastAsia" w:hAnsi="Cambria Math"/>
            <w:sz w:val="20"/>
            <w:szCs w:val="20"/>
          </w:rPr>
          <m:t>n</m:t>
        </m:r>
      </m:oMath>
      <w:r>
        <w:rPr>
          <w:rFonts w:eastAsiaTheme="minorEastAsia"/>
          <w:sz w:val="20"/>
          <w:szCs w:val="20"/>
        </w:rPr>
        <w:t xml:space="preserve"> is denoted </w:t>
      </w:r>
      <m:oMath>
        <m:r>
          <w:rPr>
            <w:rFonts w:ascii="Cambria Math" w:eastAsiaTheme="minorEastAsia" w:hAnsi="Cambria Math"/>
            <w:sz w:val="20"/>
            <w:szCs w:val="20"/>
          </w:rPr>
          <m:t>σ↑n</m:t>
        </m:r>
      </m:oMath>
      <w:r>
        <w:rPr>
          <w:rFonts w:eastAsiaTheme="minorEastAsia"/>
          <w:sz w:val="20"/>
          <w:szCs w:val="20"/>
        </w:rPr>
        <w:t xml:space="preserve">, i.e., </w:t>
      </w:r>
    </w:p>
    <w:p w14:paraId="7E83B136" w14:textId="77777777" w:rsidR="006A02B5" w:rsidRDefault="006A02B5" w:rsidP="006A02B5">
      <w:pPr>
        <w:rPr>
          <w:rFonts w:eastAsiaTheme="minorEastAsia"/>
          <w:sz w:val="20"/>
          <w:szCs w:val="20"/>
        </w:rPr>
      </w:pPr>
    </w:p>
    <w:p w14:paraId="1D325FF4" w14:textId="77777777" w:rsidR="006A02B5" w:rsidRDefault="006A02B5" w:rsidP="006A02B5">
      <w:pPr>
        <w:rPr>
          <w:rFonts w:eastAsiaTheme="minorEastAsia"/>
          <w:sz w:val="20"/>
          <w:szCs w:val="20"/>
        </w:rPr>
      </w:pP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w:t>
      </w:r>
    </w:p>
    <w:p w14:paraId="3097C685" w14:textId="77777777" w:rsidR="006A02B5" w:rsidRDefault="006A02B5" w:rsidP="006A02B5">
      <w:pPr>
        <w:rPr>
          <w:rFonts w:eastAsiaTheme="minorEastAsia"/>
          <w:sz w:val="20"/>
          <w:szCs w:val="20"/>
        </w:rPr>
      </w:pPr>
    </w:p>
    <w:p w14:paraId="49A79C9B" w14:textId="77777777" w:rsidR="006A02B5" w:rsidRDefault="006A02B5" w:rsidP="006A02B5">
      <w:pPr>
        <w:rPr>
          <w:rFonts w:eastAsiaTheme="minorEastAsia"/>
          <w:sz w:val="20"/>
          <w:szCs w:val="20"/>
        </w:rPr>
      </w:pPr>
      <w:r>
        <w:rPr>
          <w:rFonts w:eastAsiaTheme="minorEastAsia"/>
          <w:sz w:val="20"/>
          <w:szCs w:val="20"/>
        </w:rPr>
        <w:t xml:space="preserve">For each structure and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we define a probability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the set of paths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on the probability space </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r>
              <m:rPr>
                <m:scr m:val="script"/>
              </m:rPr>
              <w:rPr>
                <w:rFonts w:ascii="Cambria Math" w:eastAsiaTheme="minorEastAsia" w:hAnsi="Cambria Math"/>
                <w:sz w:val="20"/>
                <w:szCs w:val="20"/>
              </w:rPr>
              <m:t>A</m:t>
            </m:r>
          </m:e>
        </m:d>
      </m:oMath>
      <w:r>
        <w:rPr>
          <w:rFonts w:eastAsiaTheme="minorEastAsia"/>
          <w:sz w:val="20"/>
          <w:szCs w:val="20"/>
        </w:rPr>
        <w:t xml:space="preserve">, where </w:t>
      </w:r>
      <m:oMath>
        <m:r>
          <w:rPr>
            <w:rFonts w:ascii="Cambria Math" w:eastAsiaTheme="minorEastAsia" w:hAnsi="Cambria Math"/>
            <w:sz w:val="20"/>
            <w:szCs w:val="20"/>
          </w:rPr>
          <m:t>X</m:t>
        </m:r>
      </m:oMath>
      <w:r>
        <w:rPr>
          <w:rFonts w:eastAsiaTheme="minorEastAsia"/>
          <w:sz w:val="20"/>
          <w:szCs w:val="20"/>
        </w:rPr>
        <w:t xml:space="preserve"> is the set of paths starting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oMath>
      <w:r>
        <w:rPr>
          <w:rFonts w:eastAsiaTheme="minorEastAsia"/>
          <w:sz w:val="20"/>
          <w:szCs w:val="20"/>
        </w:rPr>
        <w:t xml:space="preserve"> and </w:t>
      </w:r>
      <m:oMath>
        <m:r>
          <m:rPr>
            <m:scr m:val="script"/>
          </m:rPr>
          <w:rPr>
            <w:rFonts w:ascii="Cambria Math" w:eastAsiaTheme="minorEastAsia" w:hAnsi="Cambria Math"/>
            <w:sz w:val="20"/>
            <w:szCs w:val="20"/>
          </w:rPr>
          <m:t>A</m:t>
        </m:r>
      </m:oMath>
      <w:r>
        <w:rPr>
          <w:rFonts w:eastAsiaTheme="minorEastAsia"/>
          <w:sz w:val="20"/>
          <w:szCs w:val="20"/>
        </w:rPr>
        <w:t xml:space="preserve"> is a sigma-algebra on </w:t>
      </w:r>
      <m:oMath>
        <m:r>
          <w:rPr>
            <w:rFonts w:ascii="Cambria Math" w:eastAsiaTheme="minorEastAsia" w:hAnsi="Cambria Math"/>
            <w:sz w:val="20"/>
            <w:szCs w:val="20"/>
          </w:rPr>
          <m:t>X</m:t>
        </m:r>
      </m:oMath>
      <w:r>
        <w:rPr>
          <w:rFonts w:eastAsiaTheme="minorEastAsia"/>
          <w:sz w:val="20"/>
          <w:szCs w:val="20"/>
        </w:rPr>
        <w:t xml:space="preserve"> generated by sets </w:t>
      </w:r>
    </w:p>
    <w:p w14:paraId="3E2FBA4E" w14:textId="77777777" w:rsidR="006A02B5" w:rsidRDefault="006A02B5" w:rsidP="006A02B5">
      <w:pPr>
        <w:rPr>
          <w:rFonts w:eastAsiaTheme="minorEastAsia"/>
          <w:sz w:val="20"/>
          <w:szCs w:val="20"/>
        </w:rPr>
      </w:pPr>
    </w:p>
    <w:p w14:paraId="480B0D90" w14:textId="77777777" w:rsidR="006A02B5" w:rsidRDefault="006A02B5" w:rsidP="006A02B5">
      <w:p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6B14353C" w14:textId="77777777" w:rsidR="006A02B5" w:rsidRDefault="006A02B5" w:rsidP="006A02B5">
      <w:pPr>
        <w:rPr>
          <w:rFonts w:eastAsiaTheme="minorEastAsia"/>
          <w:sz w:val="20"/>
          <w:szCs w:val="20"/>
        </w:rPr>
      </w:pPr>
    </w:p>
    <w:p w14:paraId="014B3C88" w14:textId="77777777" w:rsidR="006A02B5" w:rsidRDefault="006A02B5" w:rsidP="006A02B5">
      <w:pPr>
        <w:rPr>
          <w:rFonts w:eastAsiaTheme="minorEastAsia"/>
          <w:sz w:val="20"/>
          <w:szCs w:val="20"/>
        </w:rPr>
      </w:pPr>
      <w:r>
        <w:rPr>
          <w:rFonts w:eastAsiaTheme="minorEastAsia"/>
          <w:sz w:val="20"/>
          <w:szCs w:val="20"/>
        </w:rPr>
        <w:t xml:space="preserve">Of paths with a common finite prefix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is defined as follows: for each finite sequence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of states,</w:t>
      </w:r>
    </w:p>
    <w:p w14:paraId="3E5DD917" w14:textId="77777777" w:rsidR="006A02B5" w:rsidRDefault="006A02B5" w:rsidP="006A02B5">
      <w:pPr>
        <w:rPr>
          <w:rFonts w:eastAsiaTheme="minorEastAsia"/>
          <w:sz w:val="20"/>
          <w:szCs w:val="20"/>
        </w:rPr>
      </w:pPr>
    </w:p>
    <w:p w14:paraId="315E1D3A"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w:t>
      </w:r>
    </w:p>
    <w:p w14:paraId="0293FF29" w14:textId="77777777" w:rsidR="006A02B5" w:rsidRDefault="006A02B5" w:rsidP="006A02B5">
      <w:pPr>
        <w:rPr>
          <w:rFonts w:eastAsiaTheme="minorEastAsia"/>
          <w:sz w:val="20"/>
          <w:szCs w:val="20"/>
        </w:rPr>
      </w:pPr>
    </w:p>
    <w:p w14:paraId="02B06725" w14:textId="77777777" w:rsidR="006A02B5" w:rsidRDefault="006A02B5" w:rsidP="006A02B5">
      <w:pPr>
        <w:rPr>
          <w:rFonts w:eastAsiaTheme="minorEastAsia"/>
          <w:sz w:val="20"/>
          <w:szCs w:val="20"/>
        </w:rPr>
      </w:pPr>
      <w:r>
        <w:rPr>
          <w:rFonts w:eastAsiaTheme="minorEastAsia"/>
          <w:sz w:val="20"/>
          <w:szCs w:val="20"/>
        </w:rPr>
        <w:t xml:space="preserve">i.e., the measure of the set of paths </w:t>
      </w:r>
      <m:oMath>
        <m:r>
          <w:rPr>
            <w:rFonts w:ascii="Cambria Math" w:eastAsiaTheme="minorEastAsia" w:hAnsi="Cambria Math"/>
            <w:sz w:val="20"/>
            <w:szCs w:val="20"/>
          </w:rPr>
          <m:t>σ</m:t>
        </m:r>
      </m:oMath>
      <w:r>
        <w:rPr>
          <w:rFonts w:eastAsiaTheme="minorEastAsia"/>
          <w:sz w:val="20"/>
          <w:szCs w:val="20"/>
        </w:rPr>
        <w:t xml:space="preserve"> for which </w:t>
      </w:r>
      <m:oMath>
        <m:r>
          <w:rPr>
            <w:rFonts w:ascii="Cambria Math" w:eastAsiaTheme="minorEastAsia" w:hAnsi="Cambria Math"/>
            <w:sz w:val="20"/>
            <w:szCs w:val="20"/>
          </w:rPr>
          <m:t>σ↑n=</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oMath>
      <w:r>
        <w:rPr>
          <w:rFonts w:eastAsiaTheme="minorEastAsia"/>
          <w:sz w:val="20"/>
          <w:szCs w:val="20"/>
        </w:rPr>
        <w:t xml:space="preserve"> is equal to the product </w:t>
      </w:r>
      <m:oMath>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n</m:t>
                </m:r>
              </m:sub>
            </m:sSub>
          </m:e>
        </m:d>
      </m:oMath>
      <w:r>
        <w:rPr>
          <w:rFonts w:eastAsiaTheme="minorEastAsia"/>
          <w:sz w:val="20"/>
          <w:szCs w:val="20"/>
        </w:rPr>
        <w:t xml:space="preserve">. For </w:t>
      </w:r>
      <m:oMath>
        <m:r>
          <w:rPr>
            <w:rFonts w:ascii="Cambria Math" w:eastAsiaTheme="minorEastAsia" w:hAnsi="Cambria Math"/>
            <w:sz w:val="20"/>
            <w:szCs w:val="20"/>
          </w:rPr>
          <m:t>n=0</m:t>
        </m:r>
      </m:oMath>
      <w:r>
        <w:rPr>
          <w:rFonts w:eastAsiaTheme="minorEastAsia"/>
          <w:sz w:val="20"/>
          <w:szCs w:val="20"/>
        </w:rPr>
        <w:t xml:space="preserve"> we 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d>
          <m:dPr>
            <m:ctrlPr>
              <w:rPr>
                <w:rFonts w:ascii="Cambria Math" w:eastAsiaTheme="minorEastAsia" w:hAnsi="Cambria Math"/>
                <w:i/>
                <w:sz w:val="20"/>
                <w:szCs w:val="20"/>
              </w:rPr>
            </m:ctrlPr>
          </m:d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σ∈X : σ↑0=</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e>
            </m:d>
          </m:e>
        </m:d>
        <m:r>
          <w:rPr>
            <w:rFonts w:ascii="Cambria Math" w:eastAsiaTheme="minorEastAsia" w:hAnsi="Cambria Math"/>
            <w:sz w:val="20"/>
            <w:szCs w:val="20"/>
          </w:rPr>
          <m:t>=1</m:t>
        </m:r>
      </m:oMath>
      <w:r>
        <w:rPr>
          <w:rFonts w:eastAsiaTheme="minorEastAsia"/>
          <w:sz w:val="20"/>
          <w:szCs w:val="20"/>
        </w:rPr>
        <w:t xml:space="preserve">. This uniquely defines the measure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 on all sets of paths in the sigma-algebra </w:t>
      </w:r>
      <m:oMath>
        <m:r>
          <m:rPr>
            <m:scr m:val="script"/>
          </m:rPr>
          <w:rPr>
            <w:rFonts w:ascii="Cambria Math" w:eastAsiaTheme="minorEastAsia" w:hAnsi="Cambria Math"/>
            <w:sz w:val="20"/>
            <w:szCs w:val="20"/>
          </w:rPr>
          <m:t>A</m:t>
        </m:r>
      </m:oMath>
      <w:r>
        <w:rPr>
          <w:rFonts w:eastAsiaTheme="minorEastAsia"/>
          <w:sz w:val="20"/>
          <w:szCs w:val="20"/>
        </w:rPr>
        <w:t xml:space="preserve">. </w:t>
      </w:r>
    </w:p>
    <w:p w14:paraId="4471A01B" w14:textId="77777777" w:rsidR="006A02B5" w:rsidRDefault="006A02B5" w:rsidP="006A02B5">
      <w:pPr>
        <w:rPr>
          <w:rFonts w:eastAsiaTheme="minorEastAsia"/>
          <w:sz w:val="20"/>
          <w:szCs w:val="20"/>
        </w:rPr>
      </w:pPr>
    </w:p>
    <w:p w14:paraId="5617F5FB" w14:textId="77777777" w:rsidR="006A02B5" w:rsidRDefault="006A02B5" w:rsidP="006A02B5">
      <w:pPr>
        <w:rPr>
          <w:rFonts w:eastAsiaTheme="minorEastAsia"/>
          <w:sz w:val="20"/>
          <w:szCs w:val="20"/>
        </w:rPr>
      </w:pPr>
      <w:r>
        <w:rPr>
          <w:rFonts w:eastAsiaTheme="minorEastAsia"/>
          <w:sz w:val="20"/>
          <w:szCs w:val="20"/>
        </w:rPr>
        <w:t xml:space="preserve">We define the truth of PCTL formulas for a structure </w:t>
      </w:r>
      <m:oMath>
        <m:r>
          <w:rPr>
            <w:rFonts w:ascii="Cambria Math" w:eastAsiaTheme="minorEastAsia" w:hAnsi="Cambria Math"/>
            <w:sz w:val="20"/>
            <w:szCs w:val="20"/>
          </w:rPr>
          <m:t>K</m:t>
        </m:r>
      </m:oMath>
      <w:r>
        <w:rPr>
          <w:rFonts w:eastAsiaTheme="minorEastAsia"/>
          <w:sz w:val="20"/>
          <w:szCs w:val="20"/>
        </w:rPr>
        <w:t xml:space="preserve"> by a satisfaction relation:</w:t>
      </w:r>
    </w:p>
    <w:p w14:paraId="70448FFF" w14:textId="77777777" w:rsidR="006A02B5" w:rsidRDefault="006A02B5" w:rsidP="006A02B5">
      <w:pPr>
        <w:rPr>
          <w:rFonts w:eastAsiaTheme="minorEastAsia"/>
          <w:sz w:val="20"/>
          <w:szCs w:val="20"/>
        </w:rPr>
      </w:pPr>
    </w:p>
    <w:p w14:paraId="11552678"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0AB194C0" w14:textId="77777777" w:rsidR="006A02B5" w:rsidRDefault="006A02B5" w:rsidP="006A02B5">
      <w:pPr>
        <w:rPr>
          <w:rFonts w:eastAsiaTheme="minorEastAsia"/>
          <w:sz w:val="20"/>
          <w:szCs w:val="20"/>
        </w:rPr>
      </w:pPr>
    </w:p>
    <w:p w14:paraId="59A44458" w14:textId="77777777" w:rsidR="006A02B5" w:rsidRDefault="006A02B5" w:rsidP="006A02B5">
      <w:pPr>
        <w:rPr>
          <w:rFonts w:eastAsiaTheme="minorEastAsia"/>
          <w:sz w:val="20"/>
          <w:szCs w:val="20"/>
        </w:rPr>
      </w:pPr>
      <w:r>
        <w:rPr>
          <w:rFonts w:eastAsiaTheme="minorEastAsia"/>
          <w:sz w:val="20"/>
          <w:szCs w:val="20"/>
        </w:rPr>
        <w:t xml:space="preserve">which means that the state formula </w:t>
      </w:r>
      <m:oMath>
        <m:r>
          <w:rPr>
            <w:rFonts w:ascii="Cambria Math" w:eastAsiaTheme="minorEastAsia" w:hAnsi="Cambria Math"/>
            <w:sz w:val="20"/>
            <w:szCs w:val="20"/>
          </w:rPr>
          <m:t>f</m:t>
        </m:r>
      </m:oMath>
      <w:r>
        <w:rPr>
          <w:rFonts w:eastAsiaTheme="minorEastAsia"/>
          <w:sz w:val="20"/>
          <w:szCs w:val="20"/>
        </w:rPr>
        <w:t xml:space="preserve"> is true at state </w:t>
      </w:r>
      <m:oMath>
        <m:r>
          <w:rPr>
            <w:rFonts w:ascii="Cambria Math" w:eastAsiaTheme="minorEastAsia" w:hAnsi="Cambria Math"/>
            <w:sz w:val="20"/>
            <w:szCs w:val="20"/>
          </w:rPr>
          <m:t>s</m:t>
        </m:r>
      </m:oMath>
      <w:r>
        <w:rPr>
          <w:rFonts w:eastAsiaTheme="minorEastAsia"/>
          <w:sz w:val="20"/>
          <w:szCs w:val="20"/>
        </w:rPr>
        <w:t xml:space="preserve"> in the structure </w:t>
      </w:r>
      <m:oMath>
        <m:r>
          <w:rPr>
            <w:rFonts w:ascii="Cambria Math" w:eastAsiaTheme="minorEastAsia" w:hAnsi="Cambria Math"/>
            <w:sz w:val="20"/>
            <w:szCs w:val="20"/>
          </w:rPr>
          <m:t>K</m:t>
        </m:r>
      </m:oMath>
      <w:r>
        <w:rPr>
          <w:rFonts w:eastAsiaTheme="minorEastAsia"/>
          <w:sz w:val="20"/>
          <w:szCs w:val="20"/>
        </w:rPr>
        <w:t>. In order to define the satisfaction relation for states, it is helpful to use another relation</w:t>
      </w:r>
    </w:p>
    <w:p w14:paraId="0DDEBF76" w14:textId="77777777" w:rsidR="006A02B5" w:rsidRDefault="006A02B5" w:rsidP="006A02B5">
      <w:pPr>
        <w:rPr>
          <w:rFonts w:eastAsiaTheme="minorEastAsia"/>
          <w:sz w:val="20"/>
          <w:szCs w:val="20"/>
        </w:rPr>
      </w:pPr>
    </w:p>
    <w:p w14:paraId="3563BD07"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4E5780FF" w14:textId="77777777" w:rsidR="006A02B5" w:rsidRDefault="006A02B5" w:rsidP="006A02B5">
      <w:pPr>
        <w:rPr>
          <w:rFonts w:eastAsiaTheme="minorEastAsia"/>
          <w:sz w:val="20"/>
          <w:szCs w:val="20"/>
        </w:rPr>
      </w:pPr>
    </w:p>
    <w:p w14:paraId="0DFC8D1B" w14:textId="77777777" w:rsidR="006A02B5" w:rsidRDefault="006A02B5" w:rsidP="006A02B5">
      <w:pPr>
        <w:rPr>
          <w:rFonts w:eastAsiaTheme="minorEastAsia"/>
          <w:sz w:val="20"/>
          <w:szCs w:val="20"/>
        </w:rPr>
      </w:pPr>
      <w:r>
        <w:rPr>
          <w:rFonts w:eastAsiaTheme="minorEastAsia"/>
          <w:sz w:val="20"/>
          <w:szCs w:val="20"/>
        </w:rPr>
        <w:t xml:space="preserve">which means that the path </w:t>
      </w:r>
      <m:oMath>
        <m:r>
          <w:rPr>
            <w:rFonts w:ascii="Cambria Math" w:eastAsiaTheme="minorEastAsia" w:hAnsi="Cambria Math"/>
            <w:sz w:val="20"/>
            <w:szCs w:val="20"/>
          </w:rPr>
          <m:t>σ</m:t>
        </m:r>
      </m:oMath>
      <w:r>
        <w:rPr>
          <w:rFonts w:eastAsiaTheme="minorEastAsia"/>
          <w:sz w:val="20"/>
          <w:szCs w:val="20"/>
        </w:rPr>
        <w:t xml:space="preserve"> satisfies </w:t>
      </w:r>
      <w:r w:rsidRPr="005B3398">
        <w:rPr>
          <w:rFonts w:eastAsiaTheme="minorEastAsia"/>
          <w:sz w:val="20"/>
          <w:szCs w:val="20"/>
        </w:rPr>
        <w:t>the path</w:t>
      </w:r>
      <w:r>
        <w:rPr>
          <w:rFonts w:eastAsiaTheme="minorEastAsia"/>
          <w:sz w:val="20"/>
          <w:szCs w:val="20"/>
        </w:rPr>
        <w:t xml:space="preserve"> formula </w:t>
      </w:r>
      <m:oMath>
        <m:r>
          <w:rPr>
            <w:rFonts w:ascii="Cambria Math" w:eastAsiaTheme="minorEastAsia" w:hAnsi="Cambria Math"/>
            <w:sz w:val="20"/>
            <w:szCs w:val="20"/>
          </w:rPr>
          <m:t>f</m:t>
        </m:r>
      </m:oMath>
      <w:r>
        <w:rPr>
          <w:rFonts w:eastAsiaTheme="minorEastAsia"/>
          <w:sz w:val="20"/>
          <w:szCs w:val="20"/>
        </w:rPr>
        <w:t xml:space="preserve"> in </w:t>
      </w:r>
      <m:oMath>
        <m:r>
          <w:rPr>
            <w:rFonts w:ascii="Cambria Math" w:eastAsiaTheme="minorEastAsia" w:hAnsi="Cambria Math"/>
            <w:sz w:val="20"/>
            <w:szCs w:val="20"/>
          </w:rPr>
          <m:t>K</m:t>
        </m:r>
      </m:oMath>
      <w:r>
        <w:rPr>
          <w:rFonts w:eastAsiaTheme="minorEastAsia"/>
          <w:sz w:val="20"/>
          <w:szCs w:val="20"/>
        </w:rPr>
        <w:t xml:space="preserve">. The relations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are induct</w:t>
      </w:r>
      <w:r w:rsidRPr="005B3398">
        <w:rPr>
          <w:rFonts w:eastAsiaTheme="minorEastAsia"/>
          <w:sz w:val="20"/>
          <w:szCs w:val="20"/>
        </w:rPr>
        <w:t>ive</w:t>
      </w:r>
      <w:r>
        <w:rPr>
          <w:rFonts w:eastAsiaTheme="minorEastAsia"/>
          <w:sz w:val="20"/>
          <w:szCs w:val="20"/>
        </w:rPr>
        <w:t>ly defined as follows:</w:t>
      </w:r>
    </w:p>
    <w:p w14:paraId="2CBE0FD0" w14:textId="77777777" w:rsidR="006A02B5" w:rsidRDefault="006A02B5" w:rsidP="006A02B5">
      <w:pPr>
        <w:rPr>
          <w:rFonts w:eastAsiaTheme="minorEastAsia"/>
          <w:sz w:val="20"/>
          <w:szCs w:val="20"/>
        </w:rPr>
      </w:pPr>
    </w:p>
    <w:p w14:paraId="12717196"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a</m:t>
        </m:r>
      </m:oMath>
      <w:r>
        <w:rPr>
          <w:rFonts w:eastAsiaTheme="minorEastAsia"/>
          <w:sz w:val="20"/>
          <w:szCs w:val="20"/>
        </w:rPr>
        <w:t xml:space="preserve">  iff </w:t>
      </w:r>
      <m:oMath>
        <m:r>
          <w:rPr>
            <w:rFonts w:ascii="Cambria Math" w:eastAsiaTheme="minorEastAsia" w:hAnsi="Cambria Math"/>
            <w:sz w:val="20"/>
            <w:szCs w:val="20"/>
          </w:rPr>
          <m:t>a∈L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51F44DC"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iff not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p>
    <w:p w14:paraId="3BA17CB2" w14:textId="77777777" w:rsidR="006A02B5" w:rsidRPr="005B3398"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3D398B2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639C7D35"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or </w:t>
      </w: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p>
    <w:p w14:paraId="057C47E1" w14:textId="77777777" w:rsidR="006A02B5" w:rsidRDefault="006A02B5" w:rsidP="006A02B5">
      <w:pPr>
        <w:rPr>
          <w:rFonts w:eastAsiaTheme="minorEastAsia"/>
          <w:sz w:val="20"/>
          <w:szCs w:val="20"/>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there exist an </w:t>
      </w:r>
      <m:oMath>
        <m:r>
          <w:rPr>
            <w:rFonts w:ascii="Cambria Math" w:eastAsiaTheme="minorEastAsia" w:hAnsi="Cambria Math"/>
            <w:sz w:val="20"/>
            <w:szCs w:val="20"/>
          </w:rPr>
          <m:t>i≤t</m:t>
        </m:r>
      </m:oMath>
      <w:r>
        <w:rPr>
          <w:rFonts w:eastAsiaTheme="minorEastAsia"/>
          <w:sz w:val="20"/>
          <w:szCs w:val="20"/>
        </w:rPr>
        <w:t xml:space="preserve"> such that </w:t>
      </w:r>
      <m:oMath>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i</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0BDE2C41" w14:textId="77777777" w:rsidR="006A02B5" w:rsidRPr="006244F1" w:rsidRDefault="006A02B5" w:rsidP="006A02B5">
      <w:pPr>
        <w:rPr>
          <w:rFonts w:eastAsiaTheme="minorEastAsia"/>
          <w:sz w:val="20"/>
          <w:szCs w:val="20"/>
          <w:u w:val="single"/>
        </w:rPr>
      </w:pP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W</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iff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U</m:t>
            </m:r>
          </m:e>
          <m:sup>
            <m:r>
              <w:rPr>
                <w:rFonts w:ascii="Cambria Math" w:eastAsiaTheme="minorEastAsia" w:hAnsi="Cambria Math"/>
                <w:sz w:val="20"/>
                <w:szCs w:val="20"/>
              </w:rPr>
              <m:t>≤t</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or </w:t>
      </w:r>
      <m:oMath>
        <m:r>
          <w:rPr>
            <w:rFonts w:ascii="Cambria Math" w:eastAsiaTheme="minorEastAsia" w:hAnsi="Cambria Math"/>
            <w:sz w:val="20"/>
            <w:szCs w:val="20"/>
          </w:rPr>
          <m:t xml:space="preserve">∀j :0≤j&lt;i : </m:t>
        </m:r>
        <m:d>
          <m:dPr>
            <m:ctrlPr>
              <w:rPr>
                <w:rFonts w:ascii="Cambria Math" w:eastAsiaTheme="minorEastAsia" w:hAnsi="Cambria Math"/>
                <w:i/>
                <w:sz w:val="20"/>
                <w:szCs w:val="20"/>
              </w:rPr>
            </m:ctrlPr>
          </m:dPr>
          <m:e>
            <m:r>
              <w:rPr>
                <w:rFonts w:ascii="Cambria Math" w:eastAsiaTheme="minorEastAsia" w:hAnsi="Cambria Math"/>
                <w:sz w:val="20"/>
                <w:szCs w:val="20"/>
              </w:rPr>
              <m:t>σ</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j</m:t>
                </m:r>
              </m:e>
            </m:d>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p>
    <w:p w14:paraId="65545EDA"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at least </w:t>
      </w:r>
      <m:oMath>
        <m:r>
          <w:rPr>
            <w:rFonts w:ascii="Cambria Math" w:eastAsiaTheme="minorEastAsia" w:hAnsi="Cambria Math"/>
            <w:sz w:val="20"/>
            <w:szCs w:val="20"/>
          </w:rPr>
          <m:t>p</m:t>
        </m:r>
      </m:oMath>
      <w:r>
        <w:rPr>
          <w:rFonts w:eastAsiaTheme="minorEastAsia"/>
          <w:sz w:val="20"/>
          <w:szCs w:val="20"/>
        </w:rPr>
        <w:t>.</w:t>
      </w:r>
    </w:p>
    <w:p w14:paraId="70C7B599" w14:textId="77777777" w:rsidR="006A02B5" w:rsidRDefault="006A02B5" w:rsidP="006A02B5">
      <w:pPr>
        <w:rPr>
          <w:rFonts w:eastAsiaTheme="minorEastAsia"/>
          <w:sz w:val="20"/>
          <w:szCs w:val="20"/>
        </w:rPr>
      </w:pPr>
      <m:oMath>
        <m:r>
          <w:rPr>
            <w:rFonts w:ascii="Cambria Math" w:eastAsiaTheme="minorEastAsia" w:hAnsi="Cambria Math"/>
            <w:sz w:val="20"/>
            <w:szCs w:val="20"/>
          </w:rPr>
          <m:t>s</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&gt;p</m:t>
            </m:r>
          </m:sub>
        </m:sSub>
      </m:oMath>
      <w:r>
        <w:rPr>
          <w:rFonts w:eastAsiaTheme="minorEastAsia"/>
          <w:sz w:val="20"/>
          <w:szCs w:val="20"/>
        </w:rPr>
        <w:t xml:space="preserve">  iff the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m</m:t>
            </m:r>
          </m:sub>
        </m:sSub>
      </m:oMath>
      <w:r>
        <w:rPr>
          <w:rFonts w:eastAsiaTheme="minorEastAsia"/>
          <w:sz w:val="20"/>
          <w:szCs w:val="20"/>
        </w:rPr>
        <w:t xml:space="preserve">-measure of the set of paths </w:t>
      </w:r>
      <m:oMath>
        <m:r>
          <w:rPr>
            <w:rFonts w:ascii="Cambria Math" w:eastAsiaTheme="minorEastAsia" w:hAnsi="Cambria Math"/>
            <w:sz w:val="20"/>
            <w:szCs w:val="20"/>
          </w:rPr>
          <m:t>σ</m:t>
        </m:r>
      </m:oMath>
      <w:r>
        <w:rPr>
          <w:rFonts w:eastAsiaTheme="minorEastAsia"/>
          <w:sz w:val="20"/>
          <w:szCs w:val="20"/>
        </w:rPr>
        <w:t xml:space="preserve"> starting in </w:t>
      </w:r>
      <m:oMath>
        <m:r>
          <w:rPr>
            <w:rFonts w:ascii="Cambria Math" w:eastAsiaTheme="minorEastAsia" w:hAnsi="Cambria Math"/>
            <w:sz w:val="20"/>
            <w:szCs w:val="20"/>
          </w:rPr>
          <m:t>s</m:t>
        </m:r>
      </m:oMath>
      <w:r>
        <w:rPr>
          <w:rFonts w:eastAsiaTheme="minorEastAsia"/>
          <w:sz w:val="20"/>
          <w:szCs w:val="20"/>
        </w:rPr>
        <w:t xml:space="preserve"> for which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is greater than </w:t>
      </w:r>
      <m:oMath>
        <m:r>
          <w:rPr>
            <w:rFonts w:ascii="Cambria Math" w:eastAsiaTheme="minorEastAsia" w:hAnsi="Cambria Math"/>
            <w:sz w:val="20"/>
            <w:szCs w:val="20"/>
          </w:rPr>
          <m:t>p</m:t>
        </m:r>
      </m:oMath>
      <w:r>
        <w:rPr>
          <w:rFonts w:eastAsiaTheme="minorEastAsia"/>
          <w:sz w:val="20"/>
          <w:szCs w:val="20"/>
        </w:rPr>
        <w:t>.</w:t>
      </w:r>
    </w:p>
    <w:p w14:paraId="388E97B5" w14:textId="77777777" w:rsidR="006A02B5" w:rsidRDefault="006A02B5" w:rsidP="006A02B5">
      <w:pPr>
        <w:rPr>
          <w:rFonts w:eastAsiaTheme="minorEastAsia"/>
          <w:sz w:val="20"/>
          <w:szCs w:val="20"/>
        </w:rPr>
      </w:pPr>
    </w:p>
    <w:p w14:paraId="515ECE99" w14:textId="77777777" w:rsidR="006A02B5" w:rsidRDefault="006A02B5" w:rsidP="006A02B5">
      <w:pPr>
        <w:rPr>
          <w:rFonts w:eastAsiaTheme="minorEastAsia"/>
          <w:sz w:val="20"/>
          <w:szCs w:val="20"/>
        </w:rPr>
      </w:pPr>
      <w:r>
        <w:rPr>
          <w:rFonts w:eastAsiaTheme="minorEastAsia"/>
          <w:sz w:val="20"/>
          <w:szCs w:val="20"/>
        </w:rPr>
        <w:t>We define</w:t>
      </w:r>
    </w:p>
    <w:p w14:paraId="3D28A73D" w14:textId="77777777" w:rsidR="006A02B5" w:rsidRDefault="006A02B5" w:rsidP="006A02B5">
      <w:pPr>
        <w:rPr>
          <w:rFonts w:eastAsiaTheme="minorEastAsia"/>
          <w:sz w:val="20"/>
          <w:szCs w:val="20"/>
        </w:rPr>
      </w:pPr>
      <w:r>
        <w:rPr>
          <w:rFonts w:eastAsiaTheme="minorEastAsia"/>
          <w:sz w:val="20"/>
          <w:szCs w:val="20"/>
        </w:rPr>
        <w:t xml:space="preserve">    </w:t>
      </w:r>
    </w:p>
    <w:p w14:paraId="5BA498F7"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w:t>
      </w:r>
    </w:p>
    <w:p w14:paraId="548D1259" w14:textId="77777777" w:rsidR="006A02B5" w:rsidRDefault="006A02B5" w:rsidP="006A02B5">
      <w:pPr>
        <w:rPr>
          <w:rFonts w:eastAsiaTheme="minorEastAsia"/>
          <w:sz w:val="20"/>
          <w:szCs w:val="20"/>
        </w:rPr>
      </w:pPr>
    </w:p>
    <w:p w14:paraId="4305B946" w14:textId="77777777" w:rsidR="006A02B5" w:rsidRDefault="006A02B5" w:rsidP="006A02B5">
      <w:pPr>
        <w:rPr>
          <w:rFonts w:eastAsiaTheme="minorEastAsia"/>
          <w:sz w:val="20"/>
          <w:szCs w:val="20"/>
        </w:rPr>
      </w:pPr>
      <w:r>
        <w:rPr>
          <w:rFonts w:eastAsiaTheme="minorEastAsia"/>
          <w:sz w:val="20"/>
          <w:szCs w:val="20"/>
        </w:rPr>
        <w:t xml:space="preserve">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the initial state of </w:t>
      </w:r>
      <m:oMath>
        <m:r>
          <w:rPr>
            <w:rFonts w:ascii="Cambria Math" w:eastAsiaTheme="minorEastAsia" w:hAnsi="Cambria Math"/>
            <w:sz w:val="20"/>
            <w:szCs w:val="20"/>
          </w:rPr>
          <m:t>K</m:t>
        </m:r>
      </m:oMath>
      <w:r>
        <w:rPr>
          <w:rFonts w:eastAsiaTheme="minorEastAsia"/>
          <w:sz w:val="20"/>
          <w:szCs w:val="20"/>
        </w:rPr>
        <w:t>.</w:t>
      </w:r>
    </w:p>
    <w:p w14:paraId="4DA17D35" w14:textId="77777777" w:rsidR="006A02B5" w:rsidRDefault="006A02B5" w:rsidP="006A02B5">
      <w:pPr>
        <w:rPr>
          <w:rFonts w:eastAsiaTheme="minorEastAsia"/>
          <w:sz w:val="20"/>
          <w:szCs w:val="20"/>
        </w:rPr>
      </w:pPr>
    </w:p>
    <w:p w14:paraId="474D3EBC" w14:textId="77777777" w:rsidR="006A02B5" w:rsidRPr="005B3398" w:rsidRDefault="006A02B5" w:rsidP="006A02B5">
      <w:pPr>
        <w:pStyle w:val="Heading4"/>
      </w:pPr>
      <w:r>
        <w:t>Properties expressible in PCTL</w:t>
      </w:r>
    </w:p>
    <w:p w14:paraId="796C7C06" w14:textId="77777777" w:rsidR="006A02B5" w:rsidRDefault="006A02B5" w:rsidP="006A02B5">
      <w:pPr>
        <w:rPr>
          <w:rFonts w:eastAsiaTheme="minorEastAsia"/>
          <w:sz w:val="20"/>
          <w:szCs w:val="20"/>
        </w:rPr>
      </w:pPr>
      <w:r>
        <w:rPr>
          <w:rFonts w:eastAsiaTheme="minorEastAsia"/>
          <w:sz w:val="20"/>
          <w:szCs w:val="20"/>
        </w:rPr>
        <w:t>We will present examples of properties that can be expressed in PCTL. First, we discuss some of the facilities of PCTL which makes it suitable for specification of soft and hard deadlines.</w:t>
      </w:r>
    </w:p>
    <w:p w14:paraId="51DEE831" w14:textId="77777777" w:rsidR="006A02B5" w:rsidRDefault="006A02B5" w:rsidP="006A02B5">
      <w:pPr>
        <w:rPr>
          <w:rFonts w:eastAsiaTheme="minorEastAsia"/>
          <w:sz w:val="20"/>
          <w:szCs w:val="20"/>
        </w:rPr>
      </w:pPr>
    </w:p>
    <w:p w14:paraId="6F7E7CEF" w14:textId="77777777" w:rsidR="006A02B5" w:rsidRDefault="006A02B5" w:rsidP="006A02B5">
      <w:pPr>
        <w:rPr>
          <w:rFonts w:eastAsiaTheme="minorEastAsia"/>
          <w:sz w:val="20"/>
          <w:szCs w:val="20"/>
        </w:rPr>
      </w:pPr>
      <w:r>
        <w:rPr>
          <w:rFonts w:eastAsiaTheme="minorEastAsia"/>
          <w:sz w:val="20"/>
          <w:szCs w:val="20"/>
        </w:rPr>
        <w:t>The main difference between PCTL and branching time temporal logics such as CTL, is the quantification over paths and the abilit</w:t>
      </w:r>
      <w:r w:rsidRPr="0001375A">
        <w:rPr>
          <w:rFonts w:eastAsiaTheme="minorEastAsia"/>
          <w:sz w:val="20"/>
          <w:szCs w:val="20"/>
        </w:rPr>
        <w:t>y to specify qu</w:t>
      </w:r>
      <w:r>
        <w:rPr>
          <w:rFonts w:eastAsiaTheme="minorEastAsia"/>
          <w:sz w:val="20"/>
          <w:szCs w:val="20"/>
        </w:rPr>
        <w:t>antitat</w:t>
      </w:r>
      <w:r w:rsidRPr="0001375A">
        <w:rPr>
          <w:rFonts w:eastAsiaTheme="minorEastAsia"/>
          <w:sz w:val="20"/>
          <w:szCs w:val="20"/>
        </w:rPr>
        <w:t xml:space="preserve">ive </w:t>
      </w:r>
      <w:r>
        <w:rPr>
          <w:rFonts w:eastAsiaTheme="minorEastAsia"/>
          <w:sz w:val="20"/>
          <w:szCs w:val="20"/>
        </w:rPr>
        <w:t>time. CTL allows universal (</w:t>
      </w:r>
      <m:oMath>
        <m:r>
          <w:rPr>
            <w:rFonts w:ascii="Cambria Math" w:eastAsiaTheme="minorEastAsia" w:hAnsi="Cambria Math"/>
            <w:sz w:val="20"/>
            <w:szCs w:val="20"/>
          </w:rPr>
          <m:t>Af</m:t>
        </m:r>
      </m:oMath>
      <w:r>
        <w:rPr>
          <w:rFonts w:eastAsiaTheme="minorEastAsia"/>
          <w:sz w:val="20"/>
          <w:szCs w:val="20"/>
        </w:rPr>
        <w:t>) and existential (</w:t>
      </w:r>
      <m:oMath>
        <m:r>
          <w:rPr>
            <w:rFonts w:ascii="Cambria Math" w:eastAsiaTheme="minorEastAsia" w:hAnsi="Cambria Math"/>
            <w:sz w:val="20"/>
            <w:szCs w:val="20"/>
          </w:rPr>
          <m:t>Ef</m:t>
        </m:r>
      </m:oMath>
      <w:r>
        <w:rPr>
          <w:rFonts w:eastAsiaTheme="minorEastAsia"/>
          <w:sz w:val="20"/>
          <w:szCs w:val="20"/>
        </w:rPr>
        <w:t>) quantification over paths, i.e., one can state that a property should hold for all computations (pa</w:t>
      </w:r>
      <w:r w:rsidRPr="0001375A">
        <w:rPr>
          <w:rFonts w:eastAsiaTheme="minorEastAsia"/>
          <w:sz w:val="20"/>
          <w:szCs w:val="20"/>
        </w:rPr>
        <w:t>ths)</w:t>
      </w:r>
      <w:r>
        <w:rPr>
          <w:rFonts w:eastAsiaTheme="minorEastAsia"/>
          <w:sz w:val="20"/>
          <w:szCs w:val="20"/>
        </w:rPr>
        <w:t xml:space="preserve"> or that it should hold for some computations (paths). It is not possible to state that a property should hold for a certain portion of the computations, e.g., for at least 50% of the computations. In PCTL, on the other hand, arbitrary probabilities can be assigned to path formulas, thus obtaining a more general quantification over paths. An analogy to universal and existential quantification can in PCTL be defined as:</w:t>
      </w:r>
    </w:p>
    <w:p w14:paraId="628BD48F" w14:textId="77777777" w:rsidR="006A02B5" w:rsidRDefault="006A02B5" w:rsidP="006A02B5">
      <w:pPr>
        <w:rPr>
          <w:rFonts w:eastAsiaTheme="minorEastAsia"/>
          <w:sz w:val="20"/>
          <w:szCs w:val="20"/>
        </w:rPr>
      </w:pPr>
    </w:p>
    <w:p w14:paraId="296655FB" w14:textId="77777777" w:rsidR="006A02B5" w:rsidRDefault="006A02B5" w:rsidP="006A02B5">
      <w:pPr>
        <w:rPr>
          <w:rFonts w:eastAsiaTheme="minorEastAsia"/>
          <w:sz w:val="20"/>
          <w:szCs w:val="20"/>
        </w:rPr>
      </w:pPr>
      <m:oMath>
        <m:r>
          <w:rPr>
            <w:rFonts w:ascii="Cambria Math" w:eastAsiaTheme="minorEastAsia" w:hAnsi="Cambria Math"/>
            <w:sz w:val="20"/>
            <w:szCs w:val="20"/>
          </w:rPr>
          <m:t>Af≡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≥1</m:t>
            </m:r>
          </m:sub>
        </m:sSub>
      </m:oMath>
      <w:r>
        <w:rPr>
          <w:rFonts w:eastAsiaTheme="minorEastAsia"/>
          <w:sz w:val="20"/>
          <w:szCs w:val="20"/>
        </w:rPr>
        <w:t xml:space="preserve"> </w:t>
      </w:r>
    </w:p>
    <w:p w14:paraId="55FD4477" w14:textId="77777777" w:rsidR="006A02B5" w:rsidRDefault="006A02B5" w:rsidP="006A02B5">
      <w:pPr>
        <w:rPr>
          <w:rFonts w:eastAsiaTheme="minorEastAsia"/>
          <w:sz w:val="20"/>
          <w:szCs w:val="20"/>
        </w:rPr>
      </w:pPr>
      <m:oMath>
        <m:r>
          <w:rPr>
            <w:rFonts w:ascii="Cambria Math" w:eastAsiaTheme="minorEastAsia" w:hAnsi="Cambria Math"/>
            <w:sz w:val="20"/>
            <w:szCs w:val="20"/>
          </w:rPr>
          <m:t>Ef≡</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e>
            </m:d>
          </m:e>
          <m:sub>
            <m:r>
              <w:rPr>
                <w:rFonts w:ascii="Cambria Math" w:eastAsiaTheme="minorEastAsia" w:hAnsi="Cambria Math"/>
                <w:sz w:val="20"/>
                <w:szCs w:val="20"/>
              </w:rPr>
              <m:t>&gt;0</m:t>
            </m:r>
          </m:sub>
        </m:sSub>
      </m:oMath>
      <w:r>
        <w:rPr>
          <w:rFonts w:eastAsiaTheme="minorEastAsia"/>
          <w:sz w:val="20"/>
          <w:szCs w:val="20"/>
        </w:rPr>
        <w:t xml:space="preserve"> </w:t>
      </w:r>
    </w:p>
    <w:p w14:paraId="7038719A" w14:textId="77777777" w:rsidR="006A02B5" w:rsidRDefault="006A02B5" w:rsidP="006A02B5">
      <w:pPr>
        <w:rPr>
          <w:rFonts w:eastAsiaTheme="minorEastAsia"/>
          <w:sz w:val="20"/>
          <w:szCs w:val="20"/>
        </w:rPr>
      </w:pPr>
    </w:p>
    <w:p w14:paraId="406B221F" w14:textId="77777777" w:rsidR="006A02B5" w:rsidRDefault="006A02B5" w:rsidP="006A02B5">
      <w:pPr>
        <w:rPr>
          <w:rFonts w:eastAsiaTheme="minorEastAsia"/>
          <w:sz w:val="20"/>
          <w:szCs w:val="20"/>
        </w:rPr>
      </w:pPr>
      <w:r>
        <w:rPr>
          <w:rFonts w:eastAsiaTheme="minorEastAsia"/>
          <w:sz w:val="20"/>
          <w:szCs w:val="20"/>
        </w:rPr>
        <w:t>Quantitative time allows us to specify time-critical properties that relate the occurrence of events of a system in real-time. In PCTL it is possible to state that a property will hold continuously during a specific time interval, or that a property will hold sometime during a time interval. Combining this with the above quantification we can define</w:t>
      </w:r>
    </w:p>
    <w:p w14:paraId="6908DECB" w14:textId="77777777" w:rsidR="006A02B5" w:rsidRDefault="006A02B5" w:rsidP="006A02B5">
      <w:pPr>
        <w:rPr>
          <w:rFonts w:eastAsiaTheme="minorEastAsia"/>
          <w:sz w:val="20"/>
          <w:szCs w:val="20"/>
        </w:rPr>
      </w:pPr>
    </w:p>
    <w:p w14:paraId="1458024B"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false</m:t>
        </m:r>
      </m:oMath>
      <w:r>
        <w:rPr>
          <w:rFonts w:eastAsiaTheme="minorEastAsia"/>
          <w:sz w:val="20"/>
          <w:szCs w:val="20"/>
        </w:rPr>
        <w:t xml:space="preserve"> </w:t>
      </w:r>
    </w:p>
    <w:p w14:paraId="0F5CA3FB" w14:textId="77777777" w:rsidR="006A02B5" w:rsidRDefault="006A02B5" w:rsidP="006A02B5">
      <w:pPr>
        <w:rPr>
          <w:rFonts w:eastAsiaTheme="minorEastAsia"/>
          <w:sz w:val="20"/>
          <w:szCs w:val="20"/>
        </w:rPr>
      </w:pPr>
      <w:r>
        <w:rPr>
          <w:rFonts w:eastAsiaTheme="minorEastAsia"/>
          <w:sz w:val="20"/>
          <w:szCs w:val="20"/>
        </w:rPr>
        <w:t xml:space="preserv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w:t>
      </w:r>
    </w:p>
    <w:p w14:paraId="700B9884" w14:textId="77777777" w:rsidR="006A02B5" w:rsidRDefault="006A02B5" w:rsidP="006A02B5">
      <w:pPr>
        <w:rPr>
          <w:rFonts w:eastAsiaTheme="minorEastAsia"/>
          <w:sz w:val="20"/>
          <w:szCs w:val="20"/>
        </w:rPr>
      </w:pPr>
    </w:p>
    <w:p w14:paraId="07E6F2F9" w14:textId="77777777" w:rsidR="006A02B5" w:rsidRDefault="006A02B5" w:rsidP="006A02B5">
      <w:pPr>
        <w:rPr>
          <w:rFonts w:eastAsiaTheme="minorEastAsia"/>
          <w:sz w:val="20"/>
          <w:szCs w:val="20"/>
        </w:rPr>
      </w:pP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continuously for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 xml:space="preserve">, and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f</m:t>
        </m:r>
      </m:oMath>
      <w:r>
        <w:rPr>
          <w:rFonts w:eastAsiaTheme="minorEastAsia"/>
          <w:sz w:val="20"/>
          <w:szCs w:val="20"/>
        </w:rPr>
        <w:t xml:space="preserve"> means that the formula </w:t>
      </w:r>
      <m:oMath>
        <m:r>
          <w:rPr>
            <w:rFonts w:ascii="Cambria Math" w:eastAsiaTheme="minorEastAsia" w:hAnsi="Cambria Math"/>
            <w:sz w:val="20"/>
            <w:szCs w:val="20"/>
          </w:rPr>
          <m:t>f</m:t>
        </m:r>
      </m:oMath>
      <w:r>
        <w:rPr>
          <w:rFonts w:eastAsiaTheme="minorEastAsia"/>
          <w:sz w:val="20"/>
          <w:szCs w:val="20"/>
        </w:rPr>
        <w:t xml:space="preserve"> holds within </w:t>
      </w:r>
      <m:oMath>
        <m:r>
          <w:rPr>
            <w:rFonts w:ascii="Cambria Math" w:eastAsiaTheme="minorEastAsia" w:hAnsi="Cambria Math"/>
            <w:sz w:val="20"/>
            <w:szCs w:val="20"/>
          </w:rPr>
          <m:t>t</m:t>
        </m:r>
      </m:oMath>
      <w:r>
        <w:rPr>
          <w:rFonts w:eastAsiaTheme="minorEastAsia"/>
          <w:sz w:val="20"/>
          <w:szCs w:val="20"/>
        </w:rPr>
        <w:t xml:space="preserve"> time units with a probability of at least </w:t>
      </w:r>
      <m:oMath>
        <m:r>
          <w:rPr>
            <w:rFonts w:ascii="Cambria Math" w:eastAsiaTheme="minorEastAsia" w:hAnsi="Cambria Math"/>
            <w:sz w:val="20"/>
            <w:szCs w:val="20"/>
          </w:rPr>
          <m:t>p</m:t>
        </m:r>
      </m:oMath>
      <w:r>
        <w:rPr>
          <w:rFonts w:eastAsiaTheme="minorEastAsia"/>
          <w:sz w:val="20"/>
          <w:szCs w:val="20"/>
        </w:rPr>
        <w:t>.</w:t>
      </w:r>
    </w:p>
    <w:p w14:paraId="4203E70A" w14:textId="77777777" w:rsidR="006A02B5" w:rsidRDefault="006A02B5" w:rsidP="006A02B5">
      <w:pPr>
        <w:rPr>
          <w:rFonts w:eastAsiaTheme="minorEastAsia"/>
          <w:sz w:val="20"/>
          <w:szCs w:val="20"/>
        </w:rPr>
      </w:pPr>
    </w:p>
    <w:p w14:paraId="2AC34765" w14:textId="77777777" w:rsidR="006A02B5" w:rsidRDefault="006A02B5" w:rsidP="006A02B5">
      <w:pPr>
        <w:rPr>
          <w:rFonts w:eastAsiaTheme="minorEastAsia"/>
          <w:sz w:val="20"/>
          <w:szCs w:val="20"/>
        </w:rPr>
      </w:pPr>
      <w:r>
        <w:rPr>
          <w:rFonts w:eastAsiaTheme="minorEastAsia"/>
          <w:sz w:val="20"/>
          <w:szCs w:val="20"/>
        </w:rPr>
        <w:lastRenderedPageBreak/>
        <w:t>An important requirement on most real-time and distributed systems is that they should be continuously operating, e.g., every time the controller receives an alarm signal from a sensor the controller should take the appropriate action. We can express such requirements with the following PCTL operators:</w:t>
      </w:r>
    </w:p>
    <w:p w14:paraId="2096C296" w14:textId="77777777" w:rsidR="006A02B5" w:rsidRDefault="006A02B5" w:rsidP="006A02B5">
      <w:pPr>
        <w:rPr>
          <w:rFonts w:eastAsiaTheme="minorEastAsia"/>
          <w:sz w:val="20"/>
          <w:szCs w:val="20"/>
        </w:rPr>
      </w:pPr>
    </w:p>
    <w:p w14:paraId="52B3C69D" w14:textId="77777777" w:rsidR="006A02B5" w:rsidRDefault="006A02B5" w:rsidP="006A02B5">
      <w:pPr>
        <w:rPr>
          <w:rFonts w:eastAsiaTheme="minorEastAsia"/>
          <w:sz w:val="20"/>
          <w:szCs w:val="20"/>
        </w:rPr>
      </w:pPr>
      <m:oMath>
        <m:r>
          <w:rPr>
            <w:rFonts w:ascii="Cambria Math" w:eastAsiaTheme="minorEastAsia" w:hAnsi="Cambria Math"/>
            <w:sz w:val="20"/>
            <w:szCs w:val="20"/>
          </w:rPr>
          <m:t>AGf≡f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55D751DF" w14:textId="77777777" w:rsidR="006A02B5" w:rsidRDefault="006A02B5" w:rsidP="006A02B5">
      <w:pPr>
        <w:rPr>
          <w:rFonts w:eastAsiaTheme="minorEastAsia"/>
          <w:sz w:val="20"/>
          <w:szCs w:val="20"/>
        </w:rPr>
      </w:pPr>
      <m:oMath>
        <m:r>
          <w:rPr>
            <w:rFonts w:ascii="Cambria Math" w:eastAsiaTheme="minorEastAsia" w:hAnsi="Cambria Math"/>
            <w:sz w:val="20"/>
            <w:szCs w:val="20"/>
          </w:rPr>
          <m:t>AFf≡true</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406CB3E0" w14:textId="77777777" w:rsidR="006A02B5" w:rsidRDefault="006A02B5" w:rsidP="006A02B5">
      <w:pPr>
        <w:rPr>
          <w:rFonts w:eastAsiaTheme="minorEastAsia"/>
          <w:sz w:val="20"/>
          <w:szCs w:val="20"/>
        </w:rPr>
      </w:pPr>
      <m:oMath>
        <m:r>
          <w:rPr>
            <w:rFonts w:ascii="Cambria Math" w:eastAsiaTheme="minorEastAsia" w:hAnsi="Cambria Math"/>
            <w:sz w:val="20"/>
            <w:szCs w:val="20"/>
          </w:rPr>
          <m:t>EGf≡f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W</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false</m:t>
        </m:r>
      </m:oMath>
      <w:r>
        <w:rPr>
          <w:rFonts w:eastAsiaTheme="minorEastAsia"/>
          <w:sz w:val="20"/>
          <w:szCs w:val="20"/>
        </w:rPr>
        <w:t xml:space="preserve"> </w:t>
      </w:r>
    </w:p>
    <w:p w14:paraId="253D6661" w14:textId="77777777" w:rsidR="006A02B5" w:rsidRDefault="006A02B5" w:rsidP="006A02B5">
      <w:pPr>
        <w:rPr>
          <w:rFonts w:eastAsiaTheme="minorEastAsia"/>
          <w:sz w:val="20"/>
          <w:szCs w:val="20"/>
        </w:rPr>
      </w:pPr>
      <m:oMath>
        <m:r>
          <w:rPr>
            <w:rFonts w:ascii="Cambria Math" w:eastAsiaTheme="minorEastAsia" w:hAnsi="Cambria Math"/>
            <w:sz w:val="20"/>
            <w:szCs w:val="20"/>
          </w:rPr>
          <m:t xml:space="preserve">EFf≡true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&gt;0</m:t>
            </m:r>
          </m:sub>
          <m:sup>
            <m:r>
              <w:rPr>
                <w:rFonts w:ascii="Cambria Math" w:eastAsiaTheme="minorEastAsia" w:hAnsi="Cambria Math"/>
                <w:sz w:val="20"/>
                <w:szCs w:val="20"/>
              </w:rPr>
              <m:t>≤∞</m:t>
            </m:r>
          </m:sup>
        </m:sSubSup>
        <m:r>
          <w:rPr>
            <w:rFonts w:ascii="Cambria Math" w:eastAsiaTheme="minorEastAsia" w:hAnsi="Cambria Math"/>
            <w:sz w:val="20"/>
            <w:szCs w:val="20"/>
          </w:rPr>
          <m:t>f</m:t>
        </m:r>
      </m:oMath>
      <w:r>
        <w:rPr>
          <w:rFonts w:eastAsiaTheme="minorEastAsia"/>
          <w:sz w:val="20"/>
          <w:szCs w:val="20"/>
        </w:rPr>
        <w:t xml:space="preserve"> </w:t>
      </w:r>
    </w:p>
    <w:p w14:paraId="3F8D4E16" w14:textId="77777777" w:rsidR="006A02B5" w:rsidRDefault="006A02B5" w:rsidP="006A02B5">
      <w:pPr>
        <w:rPr>
          <w:rFonts w:eastAsiaTheme="minorEastAsia"/>
          <w:sz w:val="20"/>
          <w:szCs w:val="20"/>
        </w:rPr>
      </w:pPr>
    </w:p>
    <w:p w14:paraId="2AF97A56" w14:textId="77777777" w:rsidR="006A02B5" w:rsidRDefault="006A02B5" w:rsidP="006A02B5">
      <w:pPr>
        <w:rPr>
          <w:rFonts w:eastAsiaTheme="minorEastAsia"/>
          <w:sz w:val="20"/>
          <w:szCs w:val="20"/>
        </w:rPr>
      </w:pPr>
      <m:oMath>
        <m:r>
          <w:rPr>
            <w:rFonts w:ascii="Cambria Math" w:eastAsiaTheme="minorEastAsia" w:hAnsi="Cambria Math"/>
            <w:sz w:val="20"/>
            <w:szCs w:val="20"/>
          </w:rPr>
          <m:t>AGf</m:t>
        </m:r>
      </m:oMath>
      <w:r>
        <w:rPr>
          <w:rFonts w:eastAsiaTheme="minorEastAsia"/>
          <w:sz w:val="20"/>
          <w:szCs w:val="20"/>
        </w:rPr>
        <w:t xml:space="preserve"> means that </w:t>
      </w:r>
      <m:oMath>
        <m:r>
          <w:rPr>
            <w:rFonts w:ascii="Cambria Math" w:eastAsiaTheme="minorEastAsia" w:hAnsi="Cambria Math"/>
            <w:sz w:val="20"/>
            <w:szCs w:val="20"/>
          </w:rPr>
          <m:t>f</m:t>
        </m:r>
      </m:oMath>
      <w:r>
        <w:rPr>
          <w:rFonts w:eastAsiaTheme="minorEastAsia"/>
          <w:sz w:val="20"/>
          <w:szCs w:val="20"/>
        </w:rPr>
        <w:t xml:space="preserve"> is always </w:t>
      </w:r>
      <m:oMath>
        <m:r>
          <w:rPr>
            <w:rFonts w:ascii="Cambria Math" w:eastAsiaTheme="minorEastAsia" w:hAnsi="Cambria Math"/>
            <w:sz w:val="20"/>
            <w:szCs w:val="20"/>
          </w:rPr>
          <m:t>true</m:t>
        </m:r>
      </m:oMath>
      <w:r>
        <w:rPr>
          <w:rFonts w:eastAsiaTheme="minorEastAsia"/>
          <w:sz w:val="20"/>
          <w:szCs w:val="20"/>
        </w:rPr>
        <w:t xml:space="preserve"> (in all states that can be reached with non-zero probability), </w:t>
      </w:r>
      <m:oMath>
        <m:r>
          <w:rPr>
            <w:rFonts w:ascii="Cambria Math" w:eastAsiaTheme="minorEastAsia" w:hAnsi="Cambria Math"/>
            <w:sz w:val="20"/>
            <w:szCs w:val="20"/>
          </w:rPr>
          <m:t>AFf</m:t>
        </m:r>
      </m:oMath>
      <w:r>
        <w:rPr>
          <w:rFonts w:eastAsiaTheme="minorEastAsia"/>
          <w:sz w:val="20"/>
          <w:szCs w:val="20"/>
        </w:rPr>
        <w:t xml:space="preserve"> means that a state where </w:t>
      </w:r>
      <m:oMath>
        <m:r>
          <w:rPr>
            <w:rFonts w:ascii="Cambria Math" w:eastAsiaTheme="minorEastAsia" w:hAnsi="Cambria Math"/>
            <w:sz w:val="20"/>
            <w:szCs w:val="20"/>
          </w:rPr>
          <m:t>f</m:t>
        </m:r>
      </m:oMath>
      <w:r>
        <w:rPr>
          <w:rFonts w:eastAsiaTheme="minorEastAsia"/>
          <w:sz w:val="20"/>
          <w:szCs w:val="20"/>
        </w:rPr>
        <w:t xml:space="preserve"> is </w:t>
      </w:r>
      <m:oMath>
        <m:r>
          <w:rPr>
            <w:rFonts w:ascii="Cambria Math" w:eastAsiaTheme="minorEastAsia" w:hAnsi="Cambria Math"/>
            <w:sz w:val="20"/>
            <w:szCs w:val="20"/>
          </w:rPr>
          <m:t>true</m:t>
        </m:r>
      </m:oMath>
      <w:r>
        <w:rPr>
          <w:rFonts w:eastAsiaTheme="minorEastAsia"/>
          <w:sz w:val="20"/>
          <w:szCs w:val="20"/>
        </w:rPr>
        <w:t xml:space="preserve"> will eventually be reached with probability 1, </w:t>
      </w:r>
      <m:oMath>
        <m:r>
          <w:rPr>
            <w:rFonts w:ascii="Cambria Math" w:eastAsiaTheme="minorEastAsia" w:hAnsi="Cambria Math"/>
            <w:sz w:val="20"/>
            <w:szCs w:val="20"/>
          </w:rPr>
          <m:t>EGf</m:t>
        </m:r>
      </m:oMath>
      <w:r>
        <w:rPr>
          <w:rFonts w:eastAsiaTheme="minorEastAsia"/>
          <w:sz w:val="20"/>
          <w:szCs w:val="20"/>
        </w:rPr>
        <w:t xml:space="preserve"> means that there is a non-zero probability for </w:t>
      </w:r>
      <m:oMath>
        <m:r>
          <w:rPr>
            <w:rFonts w:ascii="Cambria Math" w:eastAsiaTheme="minorEastAsia" w:hAnsi="Cambria Math"/>
            <w:sz w:val="20"/>
            <w:szCs w:val="20"/>
          </w:rPr>
          <m:t>f</m:t>
        </m:r>
      </m:oMath>
      <w:r>
        <w:rPr>
          <w:rFonts w:eastAsiaTheme="minorEastAsia"/>
          <w:sz w:val="20"/>
          <w:szCs w:val="20"/>
        </w:rPr>
        <w:t xml:space="preserve"> to be continuously true, and </w:t>
      </w:r>
      <m:oMath>
        <m:r>
          <w:rPr>
            <w:rFonts w:ascii="Cambria Math" w:eastAsiaTheme="minorEastAsia" w:hAnsi="Cambria Math"/>
            <w:sz w:val="20"/>
            <w:szCs w:val="20"/>
          </w:rPr>
          <m:t>EFf</m:t>
        </m:r>
      </m:oMath>
      <w:r>
        <w:rPr>
          <w:rFonts w:eastAsiaTheme="minorEastAsia"/>
          <w:sz w:val="20"/>
          <w:szCs w:val="20"/>
        </w:rPr>
        <w:t xml:space="preserve"> means that there exists a state where </w:t>
      </w:r>
      <m:oMath>
        <m:r>
          <w:rPr>
            <w:rFonts w:ascii="Cambria Math" w:eastAsiaTheme="minorEastAsia" w:hAnsi="Cambria Math"/>
            <w:sz w:val="20"/>
            <w:szCs w:val="20"/>
          </w:rPr>
          <m:t>f</m:t>
        </m:r>
      </m:oMath>
      <w:r>
        <w:rPr>
          <w:rFonts w:eastAsiaTheme="minorEastAsia"/>
          <w:sz w:val="20"/>
          <w:szCs w:val="20"/>
        </w:rPr>
        <w:t xml:space="preserve"> holds which can be reached with non-zero probability.</w:t>
      </w:r>
    </w:p>
    <w:p w14:paraId="3FD6EEA3" w14:textId="77777777" w:rsidR="006A02B5" w:rsidRDefault="006A02B5" w:rsidP="006A02B5">
      <w:pPr>
        <w:rPr>
          <w:rFonts w:eastAsiaTheme="minorEastAsia"/>
          <w:sz w:val="20"/>
          <w:szCs w:val="20"/>
        </w:rPr>
      </w:pPr>
    </w:p>
    <w:p w14:paraId="338DC24D"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w:t>
      </w:r>
      <w:proofErr w:type="spellStart"/>
      <w:r w:rsidRPr="00C535B3">
        <w:rPr>
          <w:rFonts w:eastAsiaTheme="minorEastAsia"/>
          <w:i/>
          <w:iCs/>
          <w:sz w:val="20"/>
          <w:szCs w:val="20"/>
        </w:rPr>
        <w:t>Owicki</w:t>
      </w:r>
      <w:proofErr w:type="spellEnd"/>
      <w:r w:rsidRPr="00C535B3">
        <w:rPr>
          <w:rFonts w:eastAsiaTheme="minorEastAsia"/>
          <w:i/>
          <w:iCs/>
          <w:sz w:val="20"/>
          <w:szCs w:val="20"/>
        </w:rPr>
        <w:t xml:space="preserve"> </w:t>
      </w:r>
      <w:r>
        <w:rPr>
          <w:rFonts w:eastAsiaTheme="minorEastAsia"/>
          <w:i/>
          <w:iCs/>
          <w:sz w:val="20"/>
          <w:szCs w:val="20"/>
        </w:rPr>
        <w:t>&amp;</w:t>
      </w:r>
      <w:r w:rsidRPr="00C535B3">
        <w:rPr>
          <w:rFonts w:eastAsiaTheme="minorEastAsia"/>
          <w:i/>
          <w:iCs/>
          <w:sz w:val="20"/>
          <w:szCs w:val="20"/>
        </w:rPr>
        <w:t xml:space="preserve"> </w:t>
      </w:r>
      <w:proofErr w:type="spellStart"/>
      <w:r w:rsidRPr="00C535B3">
        <w:rPr>
          <w:rFonts w:eastAsiaTheme="minorEastAsia"/>
          <w:i/>
          <w:iCs/>
          <w:sz w:val="20"/>
          <w:szCs w:val="20"/>
        </w:rPr>
        <w:t>Lamport</w:t>
      </w:r>
      <w:proofErr w:type="spellEnd"/>
      <w:r w:rsidRPr="00C535B3">
        <w:rPr>
          <w:rFonts w:eastAsiaTheme="minorEastAsia"/>
          <w:i/>
          <w:iCs/>
          <w:sz w:val="20"/>
          <w:szCs w:val="20"/>
        </w:rPr>
        <w:t>, 1982</w:t>
      </w:r>
      <w:r>
        <w:rPr>
          <w:rFonts w:eastAsiaTheme="minorEastAsia"/>
          <w:sz w:val="20"/>
          <w:szCs w:val="20"/>
        </w:rPr>
        <w:t>)</w:t>
      </w:r>
      <w:r>
        <w:rPr>
          <w:rStyle w:val="FootnoteReference"/>
          <w:rFonts w:eastAsiaTheme="minorEastAsia"/>
          <w:sz w:val="20"/>
          <w:szCs w:val="20"/>
        </w:rPr>
        <w:footnoteReference w:id="1"/>
      </w:r>
      <w:r>
        <w:rPr>
          <w:rFonts w:eastAsiaTheme="minorEastAsia"/>
          <w:sz w:val="20"/>
          <w:szCs w:val="20"/>
        </w:rPr>
        <w:t xml:space="preserve">: (unquantified) </w:t>
      </w:r>
      <w:r w:rsidRPr="00C535B3">
        <w:rPr>
          <w:rFonts w:eastAsiaTheme="minorEastAsia"/>
          <w:i/>
          <w:iCs/>
          <w:sz w:val="20"/>
          <w:szCs w:val="20"/>
        </w:rPr>
        <w:t>leads-to</w:t>
      </w:r>
      <w:r>
        <w:rPr>
          <w:rFonts w:eastAsiaTheme="minorEastAsia"/>
          <w:sz w:val="20"/>
          <w:szCs w:val="20"/>
        </w:rPr>
        <w:t xml:space="preserve"> operator (</w:t>
      </w:r>
      <m:oMath>
        <m:r>
          <w:rPr>
            <w:rFonts w:ascii="Cambria Math" w:eastAsiaTheme="minorEastAsia" w:hAnsi="Cambria Math"/>
            <w:sz w:val="20"/>
            <w:szCs w:val="20"/>
          </w:rPr>
          <m:t>a &lt; b</m:t>
        </m:r>
      </m:oMath>
      <w:r>
        <w:rPr>
          <w:rFonts w:eastAsiaTheme="minorEastAsia"/>
          <w:sz w:val="20"/>
          <w:szCs w:val="20"/>
        </w:rPr>
        <w:t>)</w:t>
      </w:r>
    </w:p>
    <w:p w14:paraId="6063CAB4" w14:textId="77777777" w:rsidR="006A02B5" w:rsidRPr="00C535B3" w:rsidRDefault="006A02B5" w:rsidP="006A02B5">
      <w:pPr>
        <w:rPr>
          <w:rFonts w:eastAsiaTheme="minorEastAsia"/>
          <w:sz w:val="20"/>
          <w:szCs w:val="20"/>
        </w:rPr>
      </w:pPr>
      <w:r>
        <w:rPr>
          <w:rFonts w:eastAsiaTheme="minorEastAsia"/>
          <w:sz w:val="20"/>
          <w:szCs w:val="20"/>
        </w:rPr>
        <w:t>Whenever a becomes true, b will eventually hold.</w:t>
      </w:r>
    </w:p>
    <w:p w14:paraId="6F644736" w14:textId="77777777" w:rsidR="006A02B5" w:rsidRPr="005B3398" w:rsidRDefault="006A02B5" w:rsidP="006A02B5">
      <w:pPr>
        <w:rPr>
          <w:rFonts w:eastAsiaTheme="minorEastAsia"/>
          <w:b/>
          <w:bCs/>
          <w:sz w:val="20"/>
          <w:szCs w:val="20"/>
        </w:rPr>
      </w:pPr>
    </w:p>
    <w:p w14:paraId="750CCB10" w14:textId="77777777" w:rsidR="006A02B5" w:rsidRDefault="006A02B5" w:rsidP="006A02B5">
      <w:pPr>
        <w:rPr>
          <w:rFonts w:eastAsiaTheme="minorEastAsia"/>
          <w:sz w:val="20"/>
          <w:szCs w:val="20"/>
        </w:rPr>
      </w:pPr>
      <w:r w:rsidRPr="00C535B3">
        <w:rPr>
          <w:rFonts w:eastAsiaTheme="minorEastAsia"/>
          <w:b/>
          <w:bCs/>
          <w:sz w:val="20"/>
          <w:szCs w:val="20"/>
        </w:rPr>
        <w:t>Definition</w:t>
      </w:r>
      <w:r>
        <w:rPr>
          <w:rFonts w:eastAsiaTheme="minorEastAsia"/>
          <w:sz w:val="20"/>
          <w:szCs w:val="20"/>
        </w:rPr>
        <w:t xml:space="preserve">: PCTL quantified </w:t>
      </w:r>
      <w:r w:rsidRPr="00C535B3">
        <w:rPr>
          <w:rFonts w:eastAsiaTheme="minorEastAsia"/>
          <w:i/>
          <w:iCs/>
          <w:sz w:val="20"/>
          <w:szCs w:val="20"/>
        </w:rPr>
        <w:t>leads-to</w:t>
      </w:r>
      <w:r>
        <w:rPr>
          <w:rFonts w:eastAsiaTheme="minorEastAsia"/>
          <w:sz w:val="20"/>
          <w:szCs w:val="20"/>
        </w:rPr>
        <w:t xml:space="preserve"> operator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w:t>
      </w:r>
    </w:p>
    <w:p w14:paraId="06D72D1C"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e>
        </m:d>
      </m:oMath>
      <w:r>
        <w:rPr>
          <w:rFonts w:eastAsiaTheme="minorEastAsia"/>
          <w:sz w:val="20"/>
          <w:szCs w:val="20"/>
        </w:rPr>
        <w:t xml:space="preserve"> </w:t>
      </w:r>
    </w:p>
    <w:p w14:paraId="07EA4E3D"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≤t</m:t>
            </m:r>
          </m:sup>
        </m:sSubSup>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means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holds there is a probability of at least p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will hold within </w:t>
      </w:r>
      <m:oMath>
        <m:r>
          <w:rPr>
            <w:rFonts w:ascii="Cambria Math" w:eastAsiaTheme="minorEastAsia" w:hAnsi="Cambria Math"/>
            <w:sz w:val="20"/>
            <w:szCs w:val="20"/>
          </w:rPr>
          <m:t>t</m:t>
        </m:r>
      </m:oMath>
      <w:r>
        <w:rPr>
          <w:rFonts w:eastAsiaTheme="minorEastAsia"/>
          <w:sz w:val="20"/>
          <w:szCs w:val="20"/>
        </w:rPr>
        <w:t xml:space="preserve"> time units. </w:t>
      </w:r>
    </w:p>
    <w:p w14:paraId="42C81D14" w14:textId="77777777" w:rsidR="006A02B5" w:rsidRDefault="006A02B5" w:rsidP="006A02B5">
      <w:pPr>
        <w:rPr>
          <w:rFonts w:eastAsiaTheme="minorEastAsia"/>
          <w:sz w:val="20"/>
          <w:szCs w:val="20"/>
        </w:rPr>
      </w:pPr>
    </w:p>
    <w:p w14:paraId="12105479" w14:textId="58CBDEDF" w:rsidR="006A02B5" w:rsidRDefault="006A02B5" w:rsidP="006A02B5">
      <w:pPr>
        <w:rPr>
          <w:rFonts w:eastAsiaTheme="minorEastAsia"/>
          <w:sz w:val="20"/>
          <w:szCs w:val="20"/>
        </w:rPr>
      </w:pPr>
      <w:r>
        <w:rPr>
          <w:rFonts w:eastAsiaTheme="minorEastAsia"/>
          <w:sz w:val="20"/>
          <w:szCs w:val="20"/>
        </w:rPr>
        <w:t xml:space="preserve">Many modal operators can be derived from the basic PCTL operators. We can for instance define an operator that corresponds to the CTL operator </w:t>
      </w: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w:t>
      </w:r>
      <w:sdt>
        <w:sdtPr>
          <w:rPr>
            <w:rFonts w:eastAsiaTheme="minorEastAsia"/>
            <w:sz w:val="20"/>
            <w:szCs w:val="20"/>
          </w:rPr>
          <w:id w:val="78268703"/>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241BF2" w:rsidRPr="00241BF2">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as follows:</w:t>
      </w:r>
    </w:p>
    <w:p w14:paraId="17854F05" w14:textId="77777777" w:rsidR="006A02B5" w:rsidRDefault="006A02B5" w:rsidP="006A02B5">
      <w:pPr>
        <w:rPr>
          <w:rFonts w:eastAsiaTheme="minorEastAsia"/>
          <w:sz w:val="20"/>
          <w:szCs w:val="20"/>
        </w:rPr>
      </w:pPr>
    </w:p>
    <w:p w14:paraId="70353AF8" w14:textId="77777777" w:rsidR="006A02B5" w:rsidRDefault="006A02B5" w:rsidP="006A02B5">
      <w:pPr>
        <w:rPr>
          <w:rFonts w:eastAsiaTheme="minorEastAsia"/>
          <w:sz w:val="20"/>
          <w:szCs w:val="20"/>
        </w:rPr>
      </w:pPr>
      <m:oMath>
        <m:r>
          <w:rPr>
            <w:rFonts w:ascii="Cambria Math" w:eastAsiaTheme="minorEastAsia" w:hAnsi="Cambria Math"/>
            <w:sz w:val="20"/>
            <w:szCs w:val="20"/>
          </w:rPr>
          <m:t>A</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≥1</m:t>
            </m:r>
          </m:sub>
          <m:sup>
            <m:r>
              <w:rPr>
                <w:rFonts w:ascii="Cambria Math" w:eastAsiaTheme="minorEastAsia" w:hAnsi="Cambria Math"/>
                <w:sz w:val="20"/>
                <w:szCs w:val="20"/>
              </w:rPr>
              <m: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w:t>
      </w:r>
    </w:p>
    <w:p w14:paraId="45243939" w14:textId="77777777" w:rsidR="006A02B5" w:rsidRDefault="006A02B5" w:rsidP="006A02B5">
      <w:pPr>
        <w:rPr>
          <w:rFonts w:eastAsiaTheme="minorEastAsia"/>
          <w:sz w:val="20"/>
          <w:szCs w:val="20"/>
        </w:rPr>
      </w:pPr>
    </w:p>
    <w:p w14:paraId="19B426BC" w14:textId="77777777" w:rsidR="006A02B5" w:rsidRDefault="006A02B5" w:rsidP="006A02B5">
      <w:pPr>
        <w:rPr>
          <w:rFonts w:eastAsiaTheme="minorEastAsia"/>
          <w:sz w:val="20"/>
          <w:szCs w:val="20"/>
        </w:rPr>
      </w:pPr>
      <w:r>
        <w:rPr>
          <w:rFonts w:eastAsiaTheme="minorEastAsia"/>
          <w:sz w:val="20"/>
          <w:szCs w:val="20"/>
        </w:rPr>
        <w:t>As an example, we will specify a mutual exclusion property. Consider two processes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oMath>
      <w:r>
        <w:rPr>
          <w:rFonts w:eastAsiaTheme="minorEastAsia"/>
          <w:sz w:val="20"/>
          <w:szCs w:val="20"/>
        </w:rPr>
        <w:t xml:space="preserve">) using the same criticial section. The atomic propositions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i</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i</m:t>
            </m:r>
          </m:sub>
        </m:sSub>
      </m:oMath>
      <w:r>
        <w:rPr>
          <w:rFonts w:eastAsiaTheme="minorEastAsia"/>
          <w:sz w:val="20"/>
          <w:szCs w:val="20"/>
        </w:rPr>
        <w:t xml:space="preserve"> indicates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m:t>
            </m:r>
          </m:sub>
        </m:sSub>
      </m:oMath>
      <w:r>
        <w:rPr>
          <w:rFonts w:eastAsiaTheme="minorEastAsia"/>
          <w:sz w:val="20"/>
          <w:szCs w:val="20"/>
        </w:rPr>
        <w:t xml:space="preserve"> is in its non-critical, trying, and critical regions, respectively. The mutual exclusion property can be expressed as:</w:t>
      </w:r>
    </w:p>
    <w:p w14:paraId="2F3ECAC5" w14:textId="77777777" w:rsidR="006A02B5" w:rsidRDefault="006A02B5" w:rsidP="006A02B5">
      <w:pPr>
        <w:rPr>
          <w:rFonts w:eastAsiaTheme="minorEastAsia"/>
          <w:sz w:val="20"/>
          <w:szCs w:val="20"/>
        </w:rPr>
      </w:pPr>
    </w:p>
    <w:p w14:paraId="16F5C48E" w14:textId="77777777" w:rsidR="006A02B5" w:rsidRDefault="006A02B5" w:rsidP="006A02B5">
      <w:pPr>
        <w:rPr>
          <w:rFonts w:eastAsiaTheme="minorEastAsia"/>
          <w:sz w:val="20"/>
          <w:szCs w:val="20"/>
        </w:rPr>
      </w:pPr>
      <m:oMath>
        <m:r>
          <w:rPr>
            <w:rFonts w:ascii="Cambria Math" w:eastAsiaTheme="minorEastAsia" w:hAnsi="Cambria Math"/>
            <w:sz w:val="20"/>
            <w:szCs w:val="20"/>
          </w:rPr>
          <m:t>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2</m:t>
                    </m:r>
                  </m:sub>
                </m:sSub>
              </m:e>
            </m:d>
          </m:e>
        </m:d>
      </m:oMath>
      <w:r>
        <w:rPr>
          <w:rFonts w:eastAsiaTheme="minorEastAsia"/>
          <w:sz w:val="20"/>
          <w:szCs w:val="20"/>
        </w:rPr>
        <w:t xml:space="preserve"> </w:t>
      </w:r>
    </w:p>
    <w:p w14:paraId="6D823F05" w14:textId="77777777" w:rsidR="006A02B5" w:rsidRDefault="006A02B5" w:rsidP="006A02B5">
      <w:pPr>
        <w:rPr>
          <w:rFonts w:eastAsiaTheme="minorEastAsia"/>
          <w:sz w:val="20"/>
          <w:szCs w:val="20"/>
        </w:rPr>
      </w:pPr>
    </w:p>
    <w:p w14:paraId="38B88EF0" w14:textId="77777777" w:rsidR="006A02B5" w:rsidRDefault="006A02B5" w:rsidP="006A02B5">
      <w:pPr>
        <w:rPr>
          <w:rFonts w:eastAsiaTheme="minorEastAsia"/>
          <w:sz w:val="20"/>
          <w:szCs w:val="20"/>
        </w:rPr>
      </w:pPr>
      <w:r>
        <w:rPr>
          <w:rFonts w:eastAsiaTheme="minorEastAsia"/>
          <w:sz w:val="20"/>
          <w:szCs w:val="20"/>
        </w:rPr>
        <w:t xml:space="preserve">This is not sufficient for most </w:t>
      </w:r>
      <w:r w:rsidRPr="00C535B3">
        <w:rPr>
          <w:rFonts w:eastAsiaTheme="minorEastAsia"/>
          <w:i/>
          <w:iCs/>
          <w:sz w:val="20"/>
          <w:szCs w:val="20"/>
        </w:rPr>
        <w:t>real-time systems</w:t>
      </w:r>
      <w:r>
        <w:rPr>
          <w:rFonts w:eastAsiaTheme="minorEastAsia"/>
          <w:sz w:val="20"/>
          <w:szCs w:val="20"/>
        </w:rPr>
        <w:t xml:space="preserve"> since the property only states that simultaneous access to the critical section must be avoided always under all circumstances. To capture a specific real-time behavior, we can specify that whenever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enters its trying region, it will enter its critical region within </w:t>
      </w:r>
      <w:proofErr w:type="gramStart"/>
      <w:r>
        <w:rPr>
          <w:rFonts w:eastAsiaTheme="minorEastAsia"/>
          <w:sz w:val="20"/>
          <w:szCs w:val="20"/>
        </w:rPr>
        <w:t>4 time</w:t>
      </w:r>
      <w:proofErr w:type="gramEnd"/>
      <w:r>
        <w:rPr>
          <w:rFonts w:eastAsiaTheme="minorEastAsia"/>
          <w:sz w:val="20"/>
          <w:szCs w:val="20"/>
        </w:rPr>
        <w:t xml:space="preserve"> units. This can in PCTL be expressed as:</w:t>
      </w:r>
    </w:p>
    <w:p w14:paraId="1B506B3A" w14:textId="77777777" w:rsidR="006A02B5" w:rsidRDefault="006A02B5" w:rsidP="006A02B5">
      <w:pPr>
        <w:rPr>
          <w:rFonts w:eastAsiaTheme="minorEastAsia"/>
          <w:sz w:val="20"/>
          <w:szCs w:val="20"/>
        </w:rPr>
      </w:pPr>
    </w:p>
    <w:p w14:paraId="772E41F8"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44A5C63F" w14:textId="77777777" w:rsidR="006A02B5" w:rsidRDefault="006A02B5" w:rsidP="006A02B5">
      <w:pPr>
        <w:rPr>
          <w:rFonts w:eastAsiaTheme="minorEastAsia"/>
          <w:sz w:val="20"/>
          <w:szCs w:val="20"/>
        </w:rPr>
      </w:pPr>
    </w:p>
    <w:p w14:paraId="26B3422B" w14:textId="77777777" w:rsidR="006A02B5" w:rsidRDefault="006A02B5" w:rsidP="006A02B5">
      <w:pPr>
        <w:rPr>
          <w:rFonts w:eastAsiaTheme="minorEastAsia"/>
          <w:sz w:val="20"/>
          <w:szCs w:val="20"/>
        </w:rPr>
      </w:pPr>
      <w:r>
        <w:rPr>
          <w:rFonts w:eastAsiaTheme="minorEastAsia"/>
          <w:sz w:val="20"/>
          <w:szCs w:val="20"/>
        </w:rPr>
        <w:t>For some systems, it might be sufficient that the deadline is almost always met (</w:t>
      </w:r>
      <w:proofErr w:type="gramStart"/>
      <w:r>
        <w:rPr>
          <w:rFonts w:eastAsiaTheme="minorEastAsia"/>
          <w:sz w:val="20"/>
          <w:szCs w:val="20"/>
        </w:rPr>
        <w:t>e.g.</w:t>
      </w:r>
      <w:proofErr w:type="gramEnd"/>
      <w:r>
        <w:rPr>
          <w:rFonts w:eastAsiaTheme="minorEastAsia"/>
          <w:sz w:val="20"/>
          <w:szCs w:val="20"/>
        </w:rPr>
        <w:t xml:space="preserve"> in 99% of the cases). The relaxed property can be expressed as:</w:t>
      </w:r>
    </w:p>
    <w:p w14:paraId="45FE38F2" w14:textId="77777777" w:rsidR="006A02B5" w:rsidRDefault="006A02B5" w:rsidP="006A02B5">
      <w:pPr>
        <w:rPr>
          <w:rFonts w:eastAsiaTheme="minorEastAsia"/>
          <w:sz w:val="20"/>
          <w:szCs w:val="20"/>
        </w:rPr>
      </w:pPr>
    </w:p>
    <w:p w14:paraId="44DB8723" w14:textId="77777777" w:rsidR="006A02B5" w:rsidRDefault="006A02B5" w:rsidP="006A02B5">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oMath>
      <w:r>
        <w:rPr>
          <w:rFonts w:eastAsiaTheme="minorEastAsia"/>
          <w:sz w:val="20"/>
          <w:szCs w:val="20"/>
        </w:rPr>
        <w:t xml:space="preserve"> </w:t>
      </w:r>
    </w:p>
    <w:p w14:paraId="34DC20C8" w14:textId="77777777" w:rsidR="006A02B5" w:rsidRDefault="006A02B5" w:rsidP="006A02B5">
      <w:pPr>
        <w:rPr>
          <w:rFonts w:eastAsiaTheme="minorEastAsia"/>
          <w:sz w:val="20"/>
          <w:szCs w:val="20"/>
        </w:rPr>
      </w:pPr>
    </w:p>
    <w:p w14:paraId="7BE2750A" w14:textId="77777777" w:rsidR="006A02B5" w:rsidRDefault="006A02B5" w:rsidP="006A02B5">
      <w:pPr>
        <w:rPr>
          <w:rFonts w:eastAsiaTheme="minorEastAsia"/>
          <w:sz w:val="20"/>
          <w:szCs w:val="20"/>
        </w:rPr>
      </w:pPr>
      <w:r>
        <w:rPr>
          <w:rFonts w:eastAsiaTheme="minorEastAsia"/>
          <w:sz w:val="20"/>
          <w:szCs w:val="20"/>
        </w:rPr>
        <w:t xml:space="preserve">Relaxing the timing requirement might enable a less costly implementation that still shows acceptable behavior. To be on the safe side we could add a strict upper limit to the relaxed property, combining the hard and soft deadlines above. If we assume that we want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to always enter its critical region within </w:t>
      </w:r>
      <w:proofErr w:type="gramStart"/>
      <w:r>
        <w:rPr>
          <w:rFonts w:eastAsiaTheme="minorEastAsia"/>
          <w:sz w:val="20"/>
          <w:szCs w:val="20"/>
        </w:rPr>
        <w:t>10 time</w:t>
      </w:r>
      <w:proofErr w:type="gramEnd"/>
      <w:r>
        <w:rPr>
          <w:rFonts w:eastAsiaTheme="minorEastAsia"/>
          <w:sz w:val="20"/>
          <w:szCs w:val="20"/>
        </w:rPr>
        <w:t xml:space="preserve"> units, and almost always within 4 time units we get the property:</w:t>
      </w:r>
    </w:p>
    <w:p w14:paraId="39B0FF6A" w14:textId="77777777" w:rsidR="006A02B5" w:rsidRDefault="006A02B5" w:rsidP="006A02B5">
      <w:pPr>
        <w:rPr>
          <w:rFonts w:eastAsiaTheme="minorEastAsia"/>
          <w:sz w:val="20"/>
          <w:szCs w:val="20"/>
        </w:rPr>
      </w:pPr>
    </w:p>
    <w:p w14:paraId="564345DF" w14:textId="77777777" w:rsidR="006A02B5" w:rsidRDefault="006A02B5" w:rsidP="006A02B5">
      <w:pPr>
        <w:rPr>
          <w:rFonts w:eastAsiaTheme="minorEastAsia"/>
          <w:sz w:val="20"/>
          <w:szCs w:val="20"/>
        </w:rPr>
      </w:pP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≥1</m:t>
                </m:r>
              </m:sub>
              <m:sup>
                <m:r>
                  <w:rPr>
                    <w:rFonts w:ascii="Cambria Math" w:eastAsiaTheme="minorEastAsia" w:hAnsi="Cambria Math"/>
                    <w:sz w:val="20"/>
                    <w:szCs w:val="20"/>
                  </w:rPr>
                  <m:t>≤10</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≥0.99</m:t>
                </m:r>
              </m:sub>
              <m:sup>
                <m:r>
                  <w:rPr>
                    <w:rFonts w:ascii="Cambria Math" w:eastAsiaTheme="minorEastAsia" w:hAnsi="Cambria Math"/>
                    <w:sz w:val="20"/>
                    <w:szCs w:val="20"/>
                  </w:rPr>
                  <m:t>≤4</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1</m:t>
                </m:r>
              </m:sub>
            </m:sSub>
          </m:e>
        </m:d>
      </m:oMath>
      <w:r>
        <w:rPr>
          <w:rFonts w:eastAsiaTheme="minorEastAsia"/>
          <w:sz w:val="20"/>
          <w:szCs w:val="20"/>
        </w:rPr>
        <w:t xml:space="preserve"> </w:t>
      </w:r>
    </w:p>
    <w:p w14:paraId="6DDC56F9" w14:textId="77777777" w:rsidR="006A02B5" w:rsidRDefault="006A02B5" w:rsidP="006A02B5">
      <w:pPr>
        <w:rPr>
          <w:rFonts w:eastAsiaTheme="minorEastAsia"/>
          <w:sz w:val="20"/>
          <w:szCs w:val="20"/>
        </w:rPr>
      </w:pPr>
    </w:p>
    <w:p w14:paraId="39017BEE" w14:textId="77777777" w:rsidR="006A02B5" w:rsidRDefault="006A02B5" w:rsidP="006A02B5">
      <w:pPr>
        <w:pStyle w:val="Heading4"/>
      </w:pPr>
      <w:r>
        <w:t>Model Checking in PCTL</w:t>
      </w:r>
    </w:p>
    <w:p w14:paraId="08FC1B7A" w14:textId="7772059F" w:rsidR="006A02B5" w:rsidRDefault="006A02B5" w:rsidP="006A02B5">
      <w:pPr>
        <w:rPr>
          <w:rFonts w:eastAsiaTheme="minorEastAsia"/>
          <w:sz w:val="20"/>
          <w:szCs w:val="20"/>
        </w:rPr>
      </w:pPr>
      <w:r>
        <w:rPr>
          <w:rFonts w:eastAsiaTheme="minorEastAsia"/>
          <w:sz w:val="20"/>
          <w:szCs w:val="20"/>
        </w:rPr>
        <w:t xml:space="preserve"> In this section we present a model checking algorithm, which given a structure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S,</m:t>
            </m:r>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r>
              <m:rPr>
                <m:scr m:val="script"/>
              </m:rPr>
              <w:rPr>
                <w:rFonts w:ascii="Cambria Math" w:eastAsiaTheme="minorEastAsia" w:hAnsi="Cambria Math"/>
                <w:sz w:val="20"/>
                <w:szCs w:val="20"/>
              </w:rPr>
              <m:t>,T,</m:t>
            </m:r>
            <m:r>
              <w:rPr>
                <w:rFonts w:ascii="Cambria Math" w:eastAsiaTheme="minorEastAsia" w:hAnsi="Cambria Math"/>
                <w:sz w:val="20"/>
                <w:szCs w:val="20"/>
              </w:rPr>
              <m:t>L</m:t>
            </m:r>
          </m:e>
        </m:d>
      </m:oMath>
      <w:r>
        <w:rPr>
          <w:rFonts w:eastAsiaTheme="minorEastAsia"/>
          <w:sz w:val="20"/>
          <w:szCs w:val="20"/>
        </w:rPr>
        <w:t xml:space="preserve"> and a PCTL formula </w:t>
      </w:r>
      <m:oMath>
        <m:r>
          <w:rPr>
            <w:rFonts w:ascii="Cambria Math" w:eastAsiaTheme="minorEastAsia" w:hAnsi="Cambria Math"/>
            <w:sz w:val="20"/>
            <w:szCs w:val="20"/>
          </w:rPr>
          <m:t>f</m:t>
        </m:r>
      </m:oMath>
      <w:r>
        <w:rPr>
          <w:rFonts w:eastAsiaTheme="minorEastAsia"/>
          <w:sz w:val="20"/>
          <w:szCs w:val="20"/>
        </w:rPr>
        <w:t xml:space="preserve"> determines whether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The algorithm is based on the algorithm for model checking CTL </w:t>
      </w:r>
      <w:sdt>
        <w:sdtPr>
          <w:rPr>
            <w:rFonts w:eastAsiaTheme="minorEastAsia"/>
            <w:sz w:val="20"/>
            <w:szCs w:val="20"/>
          </w:rPr>
          <w:id w:val="-1411689696"/>
          <w:citation/>
        </w:sdtPr>
        <w:sdtContent>
          <w:r>
            <w:rPr>
              <w:rFonts w:eastAsiaTheme="minorEastAsia"/>
              <w:sz w:val="20"/>
              <w:szCs w:val="20"/>
            </w:rPr>
            <w:fldChar w:fldCharType="begin"/>
          </w:r>
          <w:r>
            <w:rPr>
              <w:rFonts w:eastAsiaTheme="minorEastAsia"/>
              <w:sz w:val="20"/>
              <w:szCs w:val="20"/>
            </w:rPr>
            <w:instrText xml:space="preserve"> CITATION EMC83 \l 1033 </w:instrText>
          </w:r>
          <w:r>
            <w:rPr>
              <w:rFonts w:eastAsiaTheme="minorEastAsia"/>
              <w:sz w:val="20"/>
              <w:szCs w:val="20"/>
            </w:rPr>
            <w:fldChar w:fldCharType="separate"/>
          </w:r>
          <w:r w:rsidR="00241BF2" w:rsidRPr="00241BF2">
            <w:rPr>
              <w:rFonts w:eastAsiaTheme="minorEastAsia"/>
              <w:noProof/>
              <w:sz w:val="20"/>
              <w:szCs w:val="20"/>
            </w:rPr>
            <w:t>(E.M. Clarke, 1983)</w:t>
          </w:r>
          <w:r>
            <w:rPr>
              <w:rFonts w:eastAsiaTheme="minorEastAsia"/>
              <w:sz w:val="20"/>
              <w:szCs w:val="20"/>
            </w:rPr>
            <w:fldChar w:fldCharType="end"/>
          </w:r>
        </w:sdtContent>
      </w:sdt>
      <w:r>
        <w:rPr>
          <w:rFonts w:eastAsiaTheme="minorEastAsia"/>
          <w:sz w:val="20"/>
          <w:szCs w:val="20"/>
        </w:rPr>
        <w:t xml:space="preserve">. It is designed so that when it finishes each state will be labeled with the set of subformulas of </w:t>
      </w:r>
      <m:oMath>
        <m:r>
          <w:rPr>
            <w:rFonts w:ascii="Cambria Math" w:eastAsiaTheme="minorEastAsia" w:hAnsi="Cambria Math"/>
            <w:sz w:val="20"/>
            <w:szCs w:val="20"/>
          </w:rPr>
          <m:t>f</m:t>
        </m:r>
      </m:oMath>
      <w:r>
        <w:rPr>
          <w:rFonts w:eastAsiaTheme="minorEastAsia"/>
          <w:sz w:val="20"/>
          <w:szCs w:val="20"/>
        </w:rPr>
        <w:t xml:space="preserve"> that are </w:t>
      </w:r>
      <m:oMath>
        <m:r>
          <w:rPr>
            <w:rFonts w:ascii="Cambria Math" w:eastAsiaTheme="minorEastAsia" w:hAnsi="Cambria Math"/>
            <w:sz w:val="20"/>
            <w:szCs w:val="20"/>
          </w:rPr>
          <m:t>true</m:t>
        </m:r>
      </m:oMath>
      <w:r>
        <w:rPr>
          <w:rFonts w:eastAsiaTheme="minorEastAsia"/>
          <w:sz w:val="20"/>
          <w:szCs w:val="20"/>
        </w:rPr>
        <w:t xml:space="preserve"> in the state. One can then conclude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t>
            </m:r>
          </m:e>
          <m:sub>
            <m:r>
              <w:rPr>
                <w:rFonts w:ascii="Cambria Math" w:eastAsiaTheme="minorEastAsia" w:hAnsi="Cambria Math"/>
                <w:sz w:val="20"/>
                <w:szCs w:val="20"/>
              </w:rPr>
              <m:t>K</m:t>
            </m:r>
          </m:sub>
        </m:sSub>
        <m:r>
          <w:rPr>
            <w:rFonts w:ascii="Cambria Math" w:eastAsiaTheme="minorEastAsia" w:hAnsi="Cambria Math"/>
            <w:sz w:val="20"/>
            <w:szCs w:val="20"/>
          </w:rPr>
          <m:t>f</m:t>
        </m:r>
      </m:oMath>
      <w:r>
        <w:rPr>
          <w:rFonts w:eastAsiaTheme="minorEastAsia"/>
          <w:sz w:val="20"/>
          <w:szCs w:val="20"/>
        </w:rPr>
        <w:t xml:space="preserve"> if the initial state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s</m:t>
            </m:r>
          </m:e>
          <m:sup>
            <m:r>
              <w:rPr>
                <w:rFonts w:ascii="Cambria Math" w:eastAsiaTheme="minorEastAsia" w:hAnsi="Cambria Math"/>
                <w:sz w:val="20"/>
                <w:szCs w:val="20"/>
              </w:rPr>
              <m:t>i</m:t>
            </m:r>
          </m:sup>
        </m:sSup>
      </m:oMath>
      <w:r>
        <w:rPr>
          <w:rFonts w:eastAsiaTheme="minorEastAsia"/>
          <w:sz w:val="20"/>
          <w:szCs w:val="20"/>
        </w:rPr>
        <w:t xml:space="preserve">) is labeled with </w:t>
      </w:r>
      <m:oMath>
        <m:r>
          <w:rPr>
            <w:rFonts w:ascii="Cambria Math" w:eastAsiaTheme="minorEastAsia" w:hAnsi="Cambria Math"/>
            <w:sz w:val="20"/>
            <w:szCs w:val="20"/>
          </w:rPr>
          <m:t>f</m:t>
        </m:r>
      </m:oMath>
      <w:r>
        <w:rPr>
          <w:rFonts w:eastAsiaTheme="minorEastAsia"/>
          <w:sz w:val="20"/>
          <w:szCs w:val="20"/>
        </w:rPr>
        <w:t>.</w:t>
      </w:r>
    </w:p>
    <w:p w14:paraId="4AB6CBC5" w14:textId="77777777" w:rsidR="006A02B5" w:rsidRDefault="006A02B5" w:rsidP="006A02B5">
      <w:pPr>
        <w:rPr>
          <w:rFonts w:eastAsiaTheme="minorEastAsia"/>
          <w:sz w:val="20"/>
          <w:szCs w:val="20"/>
        </w:rPr>
      </w:pPr>
    </w:p>
    <w:p w14:paraId="61B42419" w14:textId="77777777" w:rsidR="006A02B5" w:rsidRDefault="006A02B5" w:rsidP="006A02B5">
      <w:pPr>
        <w:rPr>
          <w:rFonts w:eastAsiaTheme="minorEastAsia"/>
          <w:sz w:val="20"/>
          <w:szCs w:val="20"/>
        </w:rPr>
      </w:pPr>
      <w:r>
        <w:rPr>
          <w:rFonts w:eastAsiaTheme="minorEastAsia"/>
          <w:sz w:val="20"/>
          <w:szCs w:val="20"/>
        </w:rPr>
        <w:t xml:space="preserve">For each state of the structure, the algorithm uses a variable </w:t>
      </w:r>
      <m:oMath>
        <m:r>
          <w:rPr>
            <w:rFonts w:ascii="Cambria Math" w:eastAsiaTheme="minorEastAsia" w:hAnsi="Cambria Math"/>
            <w:sz w:val="20"/>
            <w:szCs w:val="20"/>
          </w:rPr>
          <m:t>label(s)</m:t>
        </m:r>
      </m:oMath>
      <w:r>
        <w:rPr>
          <w:rFonts w:eastAsiaTheme="minorEastAsia"/>
          <w:sz w:val="20"/>
          <w:szCs w:val="20"/>
        </w:rPr>
        <w:t xml:space="preserve"> to indicate the subformulas that are </w:t>
      </w:r>
      <m:oMath>
        <m:r>
          <w:rPr>
            <w:rFonts w:ascii="Cambria Math" w:eastAsiaTheme="minorEastAsia" w:hAnsi="Cambria Math"/>
            <w:sz w:val="20"/>
            <w:szCs w:val="20"/>
          </w:rPr>
          <m:t>true</m:t>
        </m:r>
      </m:oMath>
      <w:r>
        <w:rPr>
          <w:rFonts w:eastAsiaTheme="minorEastAsia"/>
          <w:sz w:val="20"/>
          <w:szCs w:val="20"/>
        </w:rPr>
        <w:t xml:space="preserve"> in state </w:t>
      </w:r>
      <m:oMath>
        <m:r>
          <w:rPr>
            <w:rFonts w:ascii="Cambria Math" w:eastAsiaTheme="minorEastAsia" w:hAnsi="Cambria Math"/>
            <w:sz w:val="20"/>
            <w:szCs w:val="20"/>
          </w:rPr>
          <m:t>s</m:t>
        </m:r>
      </m:oMath>
      <w:r>
        <w:rPr>
          <w:rFonts w:eastAsiaTheme="minorEastAsia"/>
          <w:sz w:val="20"/>
          <w:szCs w:val="20"/>
        </w:rPr>
        <w:t xml:space="preserve">. Initially, each state </w:t>
      </w:r>
      <m:oMath>
        <m:r>
          <w:rPr>
            <w:rFonts w:ascii="Cambria Math" w:eastAsiaTheme="minorEastAsia" w:hAnsi="Cambria Math"/>
            <w:sz w:val="20"/>
            <w:szCs w:val="20"/>
          </w:rPr>
          <m:t>s</m:t>
        </m:r>
      </m:oMath>
      <w:r>
        <w:rPr>
          <w:rFonts w:eastAsiaTheme="minorEastAsia"/>
          <w:sz w:val="20"/>
          <w:szCs w:val="20"/>
        </w:rPr>
        <w:t xml:space="preserve"> is labeled with the atomic propositions that are </w:t>
      </w:r>
      <m:oMath>
        <m:r>
          <w:rPr>
            <w:rFonts w:ascii="Cambria Math" w:eastAsiaTheme="minorEastAsia" w:hAnsi="Cambria Math"/>
            <w:sz w:val="20"/>
            <w:szCs w:val="20"/>
          </w:rPr>
          <m:t>true</m:t>
        </m:r>
      </m:oMath>
      <w:r>
        <w:rPr>
          <w:rFonts w:eastAsiaTheme="minorEastAsia"/>
          <w:sz w:val="20"/>
          <w:szCs w:val="20"/>
        </w:rPr>
        <w:t xml:space="preserve"> in </w:t>
      </w:r>
      <m:oMath>
        <m:r>
          <w:rPr>
            <w:rFonts w:ascii="Cambria Math" w:eastAsiaTheme="minorEastAsia" w:hAnsi="Cambria Math"/>
            <w:sz w:val="20"/>
            <w:szCs w:val="20"/>
          </w:rPr>
          <m:t>s</m:t>
        </m:r>
      </m:oMath>
      <w:r>
        <w:rPr>
          <w:rFonts w:eastAsiaTheme="minorEastAsia"/>
          <w:sz w:val="20"/>
          <w:szCs w:val="20"/>
        </w:rPr>
        <w:t xml:space="preserve">, i.e., </w:t>
      </w:r>
      <m:oMath>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:=L</m:t>
        </m:r>
        <m:d>
          <m:dPr>
            <m:ctrlPr>
              <w:rPr>
                <w:rFonts w:ascii="Cambria Math" w:eastAsiaTheme="minorEastAsia" w:hAnsi="Cambria Math"/>
                <w:i/>
                <w:sz w:val="20"/>
                <w:szCs w:val="20"/>
              </w:rPr>
            </m:ctrlPr>
          </m:dPr>
          <m:e>
            <m:r>
              <w:rPr>
                <w:rFonts w:ascii="Cambria Math" w:eastAsiaTheme="minorEastAsia" w:hAnsi="Cambria Math"/>
                <w:sz w:val="20"/>
                <w:szCs w:val="20"/>
              </w:rPr>
              <m:t>s</m:t>
            </m:r>
          </m:e>
        </m:d>
        <m:r>
          <w:rPr>
            <w:rFonts w:ascii="Cambria Math" w:eastAsiaTheme="minorEastAsia" w:hAnsi="Cambria Math"/>
            <w:sz w:val="20"/>
            <w:szCs w:val="20"/>
          </w:rPr>
          <m:t>,∀s∈S</m:t>
        </m:r>
      </m:oMath>
      <w:r>
        <w:rPr>
          <w:rFonts w:eastAsiaTheme="minorEastAsia"/>
          <w:sz w:val="20"/>
          <w:szCs w:val="20"/>
        </w:rPr>
        <w:t xml:space="preserve">. The labeling is then performed starting with the smallest subformula of </w:t>
      </w:r>
      <m:oMath>
        <m:r>
          <w:rPr>
            <w:rFonts w:ascii="Cambria Math" w:eastAsiaTheme="minorEastAsia" w:hAnsi="Cambria Math"/>
            <w:sz w:val="20"/>
            <w:szCs w:val="20"/>
          </w:rPr>
          <m:t>f</m:t>
        </m:r>
      </m:oMath>
      <w:r>
        <w:rPr>
          <w:rFonts w:eastAsiaTheme="minorEastAsia"/>
          <w:sz w:val="20"/>
          <w:szCs w:val="20"/>
        </w:rPr>
        <w:t xml:space="preserve"> that has not yet been labeled and ending with labeling states with </w:t>
      </w:r>
      <m:oMath>
        <m:r>
          <w:rPr>
            <w:rFonts w:ascii="Cambria Math" w:eastAsiaTheme="minorEastAsia" w:hAnsi="Cambria Math"/>
            <w:sz w:val="20"/>
            <w:szCs w:val="20"/>
          </w:rPr>
          <m:t>f</m:t>
        </m:r>
      </m:oMath>
      <w:r>
        <w:rPr>
          <w:rFonts w:eastAsiaTheme="minorEastAsia"/>
          <w:sz w:val="20"/>
          <w:szCs w:val="20"/>
        </w:rPr>
        <w:t xml:space="preserve"> itself. Composite formulas are labeled based on the labeling of their parts. </w:t>
      </w:r>
      <w:proofErr w:type="gramStart"/>
      <w:r>
        <w:rPr>
          <w:rFonts w:eastAsiaTheme="minorEastAsia"/>
          <w:sz w:val="20"/>
          <w:szCs w:val="20"/>
        </w:rPr>
        <w:t>Assuming that</w:t>
      </w:r>
      <w:proofErr w:type="gramEnd"/>
      <w:r>
        <w:rPr>
          <w:rFonts w:eastAsiaTheme="minorEastAsia"/>
          <w:sz w:val="20"/>
          <w:szCs w:val="20"/>
        </w:rPr>
        <w:t xml:space="preserve"> we have performed the labeling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the labeling corresponding to negation (</w:t>
      </w:r>
      <m:oMath>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and propositional connectives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is straightforward, i.e.</w:t>
      </w:r>
    </w:p>
    <w:p w14:paraId="56D9C3A0" w14:textId="77777777" w:rsidR="006A02B5" w:rsidRDefault="006A02B5" w:rsidP="006A02B5">
      <w:pPr>
        <w:rPr>
          <w:rFonts w:eastAsiaTheme="minorEastAsia"/>
          <w:sz w:val="20"/>
          <w:szCs w:val="20"/>
        </w:rPr>
      </w:pPr>
    </w:p>
    <w:p w14:paraId="7B32A438"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60D2E30A"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w:t>
      </w:r>
    </w:p>
    <w:p w14:paraId="155CE9A7"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287C582D" w14:textId="77777777" w:rsidR="006A02B5" w:rsidRDefault="006A02B5" w:rsidP="006A02B5">
      <w:pPr>
        <w:rPr>
          <w:rFonts w:eastAsiaTheme="minorEastAsia"/>
          <w:sz w:val="20"/>
          <w:szCs w:val="20"/>
        </w:rPr>
      </w:pPr>
      <m:oMath>
        <m:r>
          <w:rPr>
            <w:rFonts w:ascii="Cambria Math" w:eastAsiaTheme="minorEastAsia" w:hAnsi="Cambria Math"/>
            <w:sz w:val="20"/>
            <w:szCs w:val="20"/>
          </w:rPr>
          <m:t>label(s) :=</m:t>
        </m:r>
        <m:r>
          <w:rPr>
            <w:rFonts w:ascii="Cambria Math" w:eastAsiaTheme="minorEastAsia" w:hAnsi="Cambria Math"/>
            <w:sz w:val="20"/>
            <w:szCs w:val="20"/>
          </w:rPr>
          <m:t>label(s)∪</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e>
        </m:d>
      </m:oMath>
      <w:r>
        <w:rPr>
          <w:rFonts w:eastAsiaTheme="minorEastAsia"/>
          <w:sz w:val="20"/>
          <w:szCs w:val="20"/>
        </w:rPr>
        <w:t xml:space="preserve">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r>
        <w:rPr>
          <w:rFonts w:eastAsiaTheme="minorEastAsia"/>
          <w:sz w:val="20"/>
          <w:szCs w:val="20"/>
        </w:rPr>
        <w:t xml:space="preserve"> or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∈label</m:t>
        </m:r>
        <m:d>
          <m:dPr>
            <m:ctrlPr>
              <w:rPr>
                <w:rFonts w:ascii="Cambria Math" w:eastAsiaTheme="minorEastAsia" w:hAnsi="Cambria Math"/>
                <w:i/>
                <w:sz w:val="20"/>
                <w:szCs w:val="20"/>
              </w:rPr>
            </m:ctrlPr>
          </m:dPr>
          <m:e>
            <m:r>
              <w:rPr>
                <w:rFonts w:ascii="Cambria Math" w:eastAsiaTheme="minorEastAsia" w:hAnsi="Cambria Math"/>
                <w:sz w:val="20"/>
                <w:szCs w:val="20"/>
              </w:rPr>
              <m:t>s</m:t>
            </m:r>
          </m:e>
        </m:d>
      </m:oMath>
    </w:p>
    <w:p w14:paraId="454F8C24" w14:textId="77777777" w:rsidR="006A02B5" w:rsidRDefault="006A02B5" w:rsidP="006A02B5">
      <w:pPr>
        <w:rPr>
          <w:rFonts w:eastAsiaTheme="minorEastAsia"/>
          <w:sz w:val="20"/>
          <w:szCs w:val="20"/>
        </w:rPr>
      </w:pPr>
    </w:p>
    <w:p w14:paraId="17C01A19" w14:textId="77777777" w:rsidR="006A02B5" w:rsidRDefault="006A02B5" w:rsidP="006A02B5">
      <w:pPr>
        <w:rPr>
          <w:rFonts w:eastAsiaTheme="minorEastAsia"/>
          <w:sz w:val="20"/>
          <w:szCs w:val="20"/>
        </w:rPr>
      </w:pPr>
      <w:r>
        <w:rPr>
          <w:rFonts w:eastAsiaTheme="minorEastAsia"/>
          <w:sz w:val="20"/>
          <w:szCs w:val="20"/>
        </w:rPr>
        <w:t xml:space="preserve">where in addition the new formula must be a subformula of </w:t>
      </w:r>
      <m:oMath>
        <m:r>
          <w:rPr>
            <w:rFonts w:ascii="Cambria Math" w:eastAsiaTheme="minorEastAsia" w:hAnsi="Cambria Math"/>
            <w:sz w:val="20"/>
            <w:szCs w:val="20"/>
          </w:rPr>
          <m:t>f</m:t>
        </m:r>
      </m:oMath>
      <w:r>
        <w:rPr>
          <w:rFonts w:eastAsiaTheme="minorEastAsia"/>
          <w:sz w:val="20"/>
          <w:szCs w:val="20"/>
        </w:rPr>
        <w:t xml:space="preserve">. The next section presents two algorithms for labeling states with the modal subformulas of PCTL. After that, in the subsequent section, we discuss labeling in cases with extreme parameter values (e.g., </w:t>
      </w:r>
      <m:oMath>
        <m:r>
          <w:rPr>
            <w:rFonts w:ascii="Cambria Math" w:eastAsiaTheme="minorEastAsia" w:hAnsi="Cambria Math"/>
            <w:sz w:val="20"/>
            <w:szCs w:val="20"/>
          </w:rPr>
          <m:t>p = 1</m:t>
        </m:r>
      </m:oMath>
      <w:r>
        <w:rPr>
          <w:rFonts w:eastAsiaTheme="minorEastAsia"/>
          <w:sz w:val="20"/>
          <w:szCs w:val="20"/>
        </w:rPr>
        <w:t xml:space="preserve">, </w:t>
      </w:r>
      <m:oMath>
        <m:r>
          <w:rPr>
            <w:rFonts w:ascii="Cambria Math" w:eastAsiaTheme="minorEastAsia" w:hAnsi="Cambria Math"/>
            <w:sz w:val="20"/>
            <w:szCs w:val="20"/>
          </w:rPr>
          <m:t>p = 0</m:t>
        </m:r>
      </m:oMath>
      <w:r>
        <w:rPr>
          <w:rFonts w:eastAsiaTheme="minorEastAsia"/>
          <w:sz w:val="20"/>
          <w:szCs w:val="20"/>
        </w:rPr>
        <w:t xml:space="preserve">, and </w:t>
      </w:r>
      <m:oMath>
        <m:r>
          <w:rPr>
            <w:rFonts w:ascii="Cambria Math" w:eastAsiaTheme="minorEastAsia" w:hAnsi="Cambria Math"/>
            <w:sz w:val="20"/>
            <w:szCs w:val="20"/>
          </w:rPr>
          <m:t>t =</m:t>
        </m:r>
        <m:r>
          <w:rPr>
            <w:rFonts w:ascii="Cambria Math" w:eastAsiaTheme="minorEastAsia" w:hAnsi="Cambria Math"/>
            <w:sz w:val="20"/>
            <w:szCs w:val="20"/>
          </w:rPr>
          <m:t>∞</m:t>
        </m:r>
      </m:oMath>
      <w:r>
        <w:rPr>
          <w:rFonts w:eastAsiaTheme="minorEastAsia"/>
          <w:sz w:val="20"/>
          <w:szCs w:val="20"/>
        </w:rPr>
        <w:t>).</w:t>
      </w:r>
    </w:p>
    <w:p w14:paraId="3FB5DC77" w14:textId="77777777" w:rsidR="006A02B5" w:rsidRDefault="006A02B5" w:rsidP="006A02B5">
      <w:pPr>
        <w:rPr>
          <w:rFonts w:eastAsiaTheme="minorEastAsia"/>
          <w:sz w:val="20"/>
          <w:szCs w:val="20"/>
        </w:rPr>
      </w:pPr>
    </w:p>
    <w:p w14:paraId="3ED7A197" w14:textId="77777777" w:rsidR="006A02B5" w:rsidRDefault="006A02B5" w:rsidP="006A02B5">
      <w:pPr>
        <w:pStyle w:val="Heading4"/>
      </w:pPr>
      <w:r>
        <w:t>Labeling states with the modal subformulas of PCTL</w:t>
      </w:r>
    </w:p>
    <w:p w14:paraId="715EE7F5" w14:textId="77777777" w:rsidR="006A02B5" w:rsidRDefault="006A02B5" w:rsidP="006A02B5">
      <w:pPr>
        <w:rPr>
          <w:rFonts w:eastAsiaTheme="minorEastAsia"/>
          <w:sz w:val="20"/>
          <w:szCs w:val="20"/>
        </w:rPr>
      </w:pPr>
    </w:p>
    <w:p w14:paraId="60F5947E" w14:textId="77777777" w:rsidR="006A02B5" w:rsidRDefault="006A02B5" w:rsidP="006A02B5">
      <w:pPr>
        <w:rPr>
          <w:rFonts w:eastAsiaTheme="minorEastAsia"/>
          <w:sz w:val="20"/>
          <w:szCs w:val="20"/>
        </w:rPr>
      </w:pPr>
      <w:r>
        <w:rPr>
          <w:rFonts w:eastAsiaTheme="minorEastAsia"/>
          <w:sz w:val="20"/>
          <w:szCs w:val="20"/>
        </w:rPr>
        <w:t xml:space="preserve">We shall give an algorithm for the labeling of states for the formula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sSubSup>
          <m:sSubSupPr>
            <m:ctrlPr>
              <w:rPr>
                <w:rFonts w:ascii="Cambria Math" w:eastAsiaTheme="minorEastAsia" w:hAnsi="Cambria Math"/>
                <w:i/>
                <w:sz w:val="20"/>
                <w:szCs w:val="20"/>
              </w:rPr>
            </m:ctrlPr>
          </m:sSubSupPr>
          <m:e>
            <m:r>
              <w:rPr>
                <w:rFonts w:ascii="Cambria Math" w:eastAsiaTheme="minorEastAsia" w:hAnsi="Cambria Math"/>
                <w:sz w:val="20"/>
                <w:szCs w:val="20"/>
              </w:rPr>
              <m:t>U</m:t>
            </m:r>
          </m:e>
          <m:sub>
            <m:r>
              <w:rPr>
                <w:rFonts w:ascii="Cambria Math" w:eastAsiaTheme="minorEastAsia" w:hAnsi="Cambria Math"/>
                <w:sz w:val="20"/>
                <w:szCs w:val="20"/>
              </w:rPr>
              <m:t>≥p</m:t>
            </m:r>
          </m:sub>
          <m:sup>
            <m:r>
              <w:rPr>
                <w:rFonts w:ascii="Cambria Math" w:eastAsiaTheme="minorEastAsia" w:hAnsi="Cambria Math"/>
                <w:sz w:val="20"/>
                <w:szCs w:val="20"/>
              </w:rPr>
              <m:t>≤t</m:t>
            </m:r>
          </m:sup>
        </m:sSub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assuming that we have done the labeling for formulas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oMath>
      <w:r>
        <w:rPr>
          <w:rFonts w:eastAsiaTheme="minorEastAsia"/>
          <w:sz w:val="20"/>
          <w:szCs w:val="20"/>
        </w:rPr>
        <w:t xml:space="preserve">, and that </w:t>
      </w:r>
      <m:oMath>
        <m:r>
          <w:rPr>
            <w:rFonts w:ascii="Cambria Math" w:eastAsiaTheme="minorEastAsia" w:hAnsi="Cambria Math"/>
            <w:sz w:val="20"/>
            <w:szCs w:val="20"/>
          </w:rPr>
          <m:t>t</m:t>
        </m:r>
        <m:r>
          <w:rPr>
            <w:rFonts w:ascii="Cambria Math" w:eastAsiaTheme="minorEastAsia" w:hAnsi="Cambria Math"/>
            <w:sz w:val="20"/>
            <w:szCs w:val="20"/>
          </w:rPr>
          <m:t>≠∞</m:t>
        </m:r>
      </m:oMath>
      <w:r>
        <w:rPr>
          <w:rFonts w:eastAsiaTheme="minorEastAsia"/>
          <w:sz w:val="20"/>
          <w:szCs w:val="20"/>
        </w:rPr>
        <w:t>.</w:t>
      </w:r>
    </w:p>
    <w:p w14:paraId="484E9498" w14:textId="77777777" w:rsidR="006A02B5" w:rsidRDefault="006A02B5" w:rsidP="006A02B5">
      <w:pPr>
        <w:rPr>
          <w:rFonts w:eastAsiaTheme="minorEastAsia"/>
          <w:sz w:val="20"/>
          <w:szCs w:val="20"/>
        </w:rPr>
      </w:pPr>
    </w:p>
    <w:p w14:paraId="09A75780" w14:textId="77777777" w:rsidR="006A02B5" w:rsidRDefault="006A02B5" w:rsidP="006A02B5">
      <w:pPr>
        <w:rPr>
          <w:rFonts w:eastAsiaTheme="minorEastAsia"/>
          <w:sz w:val="20"/>
          <w:szCs w:val="20"/>
        </w:rPr>
      </w:pPr>
      <w:r w:rsidRPr="001D25F1">
        <w:rPr>
          <w:color w:val="FF0000"/>
          <w:sz w:val="20"/>
          <w:szCs w:val="20"/>
        </w:rPr>
        <w:t>//</w:t>
      </w:r>
      <w:r>
        <w:rPr>
          <w:color w:val="FF0000"/>
          <w:sz w:val="20"/>
          <w:szCs w:val="20"/>
        </w:rPr>
        <w:t xml:space="preserve">Appendix: </w:t>
      </w:r>
      <w:r w:rsidRPr="001D25F1">
        <w:rPr>
          <w:color w:val="FF0000"/>
          <w:sz w:val="20"/>
          <w:szCs w:val="20"/>
        </w:rPr>
        <w:t>Finish the paragraph on PTL</w:t>
      </w:r>
      <w:r>
        <w:rPr>
          <w:color w:val="FF0000"/>
          <w:sz w:val="20"/>
          <w:szCs w:val="20"/>
        </w:rPr>
        <w:t xml:space="preserve"> Theory</w:t>
      </w:r>
    </w:p>
    <w:p w14:paraId="18BD7604" w14:textId="77777777" w:rsidR="00AD1AF3" w:rsidRDefault="00AD1AF3" w:rsidP="009F6127"/>
    <w:p w14:paraId="154D98CA" w14:textId="3983EAB2" w:rsidR="009F6127" w:rsidRDefault="009F6127" w:rsidP="009F6127">
      <w:pPr>
        <w:pStyle w:val="Heading3"/>
      </w:pPr>
      <w:bookmarkStart w:id="27" w:name="_Toc145097142"/>
      <w:r>
        <w:t xml:space="preserve">Definitions and Review on Probabilistic Temporal Logic in </w:t>
      </w:r>
      <w:sdt>
        <w:sdtPr>
          <w:id w:val="-236169921"/>
          <w:citation/>
        </w:sdtPr>
        <w:sdtContent>
          <w:r>
            <w:fldChar w:fldCharType="begin"/>
          </w:r>
          <w:r>
            <w:instrText xml:space="preserve"> CITATION Sam12 \l 1033 </w:instrText>
          </w:r>
          <w:r>
            <w:fldChar w:fldCharType="separate"/>
          </w:r>
          <w:r w:rsidR="00241BF2">
            <w:rPr>
              <w:noProof/>
            </w:rPr>
            <w:t>(Kleinberg, Causality, Probability, and Time, 2012)</w:t>
          </w:r>
          <w:r>
            <w:fldChar w:fldCharType="end"/>
          </w:r>
        </w:sdtContent>
      </w:sdt>
      <w:bookmarkEnd w:id="27"/>
      <w:r w:rsidR="00934016">
        <w:t xml:space="preserve"> </w:t>
      </w:r>
    </w:p>
    <w:p w14:paraId="38EE874D" w14:textId="77777777" w:rsidR="009F6127" w:rsidRPr="009F6127" w:rsidRDefault="009F6127" w:rsidP="009F6127">
      <w:pPr>
        <w:rPr>
          <w:sz w:val="20"/>
          <w:szCs w:val="20"/>
        </w:rPr>
      </w:pPr>
    </w:p>
    <w:p w14:paraId="06C93FE3" w14:textId="51376FE5" w:rsidR="00510760" w:rsidRDefault="00C65BF4">
      <w:pPr>
        <w:rPr>
          <w:rFonts w:eastAsiaTheme="minorEastAsia"/>
          <w:sz w:val="20"/>
          <w:szCs w:val="20"/>
        </w:rPr>
      </w:pPr>
      <w:r w:rsidRPr="00956B37">
        <w:rPr>
          <w:rFonts w:eastAsiaTheme="minorEastAsia"/>
          <w:i/>
          <w:iCs/>
          <w:sz w:val="20"/>
          <w:szCs w:val="20"/>
        </w:rPr>
        <w:t>Probabilistic Temporal Logic</w:t>
      </w:r>
      <w:r>
        <w:rPr>
          <w:rFonts w:eastAsiaTheme="minorEastAsia"/>
          <w:sz w:val="20"/>
          <w:szCs w:val="20"/>
        </w:rPr>
        <w:t xml:space="preserve"> </w:t>
      </w:r>
      <w:r w:rsidR="00956B37">
        <w:rPr>
          <w:rFonts w:eastAsiaTheme="minorEastAsia"/>
          <w:sz w:val="20"/>
          <w:szCs w:val="20"/>
        </w:rPr>
        <w:t xml:space="preserve">(PTL) </w:t>
      </w:r>
      <w:r>
        <w:rPr>
          <w:rFonts w:eastAsiaTheme="minorEastAsia"/>
          <w:sz w:val="20"/>
          <w:szCs w:val="20"/>
        </w:rPr>
        <w:t xml:space="preserve">is a tool for state machine model checking which is a more complete alternative of the Labeled DFG defined earlier. A somewhat reduced subset of Probabilistic Temporal Logic is defined with the help of </w:t>
      </w:r>
      <w:r w:rsidRPr="00C65BF4">
        <w:rPr>
          <w:rFonts w:eastAsiaTheme="minorEastAsia"/>
          <w:i/>
          <w:iCs/>
          <w:sz w:val="20"/>
          <w:szCs w:val="20"/>
        </w:rPr>
        <w:t>Kripke</w:t>
      </w:r>
      <w:r>
        <w:rPr>
          <w:rFonts w:eastAsiaTheme="minorEastAsia"/>
          <w:sz w:val="20"/>
          <w:szCs w:val="20"/>
        </w:rPr>
        <w:t xml:space="preserve"> structures. </w:t>
      </w:r>
      <w:r w:rsidR="0074788C">
        <w:rPr>
          <w:rFonts w:eastAsiaTheme="minorEastAsia"/>
          <w:sz w:val="20"/>
          <w:szCs w:val="20"/>
        </w:rPr>
        <w:t xml:space="preserve">With randomness introduced </w:t>
      </w:r>
      <w:r w:rsidR="00E26D73" w:rsidRPr="00F05233">
        <w:rPr>
          <w:rFonts w:eastAsiaTheme="minorEastAsia"/>
          <w:i/>
          <w:iCs/>
          <w:sz w:val="20"/>
          <w:szCs w:val="20"/>
        </w:rPr>
        <w:t>Kripke</w:t>
      </w:r>
      <w:r w:rsidR="00E26D73">
        <w:rPr>
          <w:rFonts w:eastAsiaTheme="minorEastAsia"/>
          <w:sz w:val="20"/>
          <w:szCs w:val="20"/>
        </w:rPr>
        <w:t xml:space="preserve"> structure is roughly equivalent to a Discrete Time Markov </w:t>
      </w:r>
      <w:r w:rsidR="00B27E54">
        <w:rPr>
          <w:rFonts w:eastAsiaTheme="minorEastAsia"/>
          <w:sz w:val="20"/>
          <w:szCs w:val="20"/>
        </w:rPr>
        <w:t>Chain,</w:t>
      </w:r>
      <w:r w:rsidR="00E26D73">
        <w:rPr>
          <w:rFonts w:eastAsiaTheme="minorEastAsia"/>
          <w:sz w:val="20"/>
          <w:szCs w:val="20"/>
        </w:rPr>
        <w:t xml:space="preserve"> and it is just another tool to validate spe</w:t>
      </w:r>
      <w:r w:rsidR="005557E9">
        <w:rPr>
          <w:rFonts w:eastAsiaTheme="minorEastAsia"/>
          <w:sz w:val="20"/>
          <w:szCs w:val="20"/>
        </w:rPr>
        <w:t>cific</w:t>
      </w:r>
      <w:r w:rsidR="00E26D73">
        <w:rPr>
          <w:rFonts w:eastAsiaTheme="minorEastAsia"/>
          <w:sz w:val="20"/>
          <w:szCs w:val="20"/>
        </w:rPr>
        <w:t xml:space="preserve"> </w:t>
      </w:r>
      <w:r w:rsidR="005557E9">
        <w:rPr>
          <w:rFonts w:eastAsiaTheme="minorEastAsia"/>
          <w:sz w:val="20"/>
          <w:szCs w:val="20"/>
        </w:rPr>
        <w:t xml:space="preserve">first order logic </w:t>
      </w:r>
      <w:r w:rsidR="00E26D73">
        <w:rPr>
          <w:rFonts w:eastAsiaTheme="minorEastAsia"/>
          <w:sz w:val="20"/>
          <w:szCs w:val="20"/>
        </w:rPr>
        <w:t>statements relevant for RCA against our process model.</w:t>
      </w:r>
    </w:p>
    <w:p w14:paraId="4640189D" w14:textId="6D92CD97" w:rsidR="003D0292" w:rsidRDefault="00CE495E">
      <w:pPr>
        <w:rPr>
          <w:sz w:val="20"/>
          <w:szCs w:val="20"/>
        </w:rPr>
      </w:pPr>
      <w:r w:rsidRPr="00CE495E">
        <w:rPr>
          <w:b/>
          <w:bCs/>
          <w:sz w:val="20"/>
          <w:szCs w:val="20"/>
        </w:rPr>
        <w:t>Definition</w:t>
      </w:r>
      <w:r w:rsidR="00E43D66">
        <w:rPr>
          <w:b/>
          <w:bCs/>
          <w:sz w:val="20"/>
          <w:szCs w:val="20"/>
        </w:rPr>
        <w:t xml:space="preserve"> </w:t>
      </w:r>
      <w:r w:rsidR="008F7554">
        <w:rPr>
          <w:b/>
          <w:bCs/>
          <w:sz w:val="20"/>
          <w:szCs w:val="20"/>
        </w:rPr>
        <w:t>B</w:t>
      </w:r>
      <w:r w:rsidR="00E43D66">
        <w:rPr>
          <w:b/>
          <w:bCs/>
          <w:sz w:val="20"/>
          <w:szCs w:val="20"/>
        </w:rPr>
        <w:t>1</w:t>
      </w:r>
      <w:r>
        <w:rPr>
          <w:sz w:val="20"/>
          <w:szCs w:val="20"/>
        </w:rPr>
        <w:t xml:space="preserve">: </w:t>
      </w:r>
      <w:r w:rsidR="005A7A0B" w:rsidRPr="00CE495E">
        <w:rPr>
          <w:i/>
          <w:iCs/>
          <w:sz w:val="20"/>
          <w:szCs w:val="20"/>
        </w:rPr>
        <w:t>Kripke structure</w:t>
      </w:r>
    </w:p>
    <w:p w14:paraId="4E32A18E" w14:textId="74F7F1B2" w:rsidR="005A7A0B" w:rsidRDefault="00CE495E">
      <w:pPr>
        <w:rPr>
          <w:sz w:val="20"/>
          <w:szCs w:val="20"/>
        </w:rPr>
      </w:pPr>
      <w:r>
        <w:rPr>
          <w:sz w:val="20"/>
          <w:szCs w:val="20"/>
        </w:rPr>
        <w:t xml:space="preserve">Let </w:t>
      </w:r>
      <m:oMath>
        <m:r>
          <m:rPr>
            <m:scr m:val="script"/>
          </m:rPr>
          <w:rPr>
            <w:rFonts w:ascii="Cambria Math" w:eastAsiaTheme="minorEastAsia" w:hAnsi="Cambria Math"/>
            <w:sz w:val="20"/>
            <w:szCs w:val="20"/>
          </w:rPr>
          <m:t>P</m:t>
        </m:r>
      </m:oMath>
      <w:r>
        <w:rPr>
          <w:sz w:val="20"/>
          <w:szCs w:val="20"/>
        </w:rPr>
        <w:t xml:space="preserve"> be a set of atomic propositions. A </w:t>
      </w:r>
      <w:r w:rsidRPr="00510760">
        <w:rPr>
          <w:i/>
          <w:iCs/>
          <w:sz w:val="20"/>
          <w:szCs w:val="20"/>
        </w:rPr>
        <w:t>Kripke</w:t>
      </w:r>
      <w:r>
        <w:rPr>
          <w:sz w:val="20"/>
          <w:szCs w:val="20"/>
        </w:rPr>
        <w:t xml:space="preserve"> structure </w:t>
      </w:r>
      <m:oMath>
        <m:r>
          <w:rPr>
            <w:rFonts w:ascii="Cambria Math" w:hAnsi="Cambria Math"/>
            <w:sz w:val="20"/>
            <w:szCs w:val="20"/>
          </w:rPr>
          <m:t>M</m:t>
        </m:r>
      </m:oMath>
      <w:r>
        <w:rPr>
          <w:sz w:val="20"/>
          <w:szCs w:val="20"/>
        </w:rPr>
        <w:t xml:space="preserve"> over </w:t>
      </w:r>
      <m:oMath>
        <m:r>
          <m:rPr>
            <m:scr m:val="script"/>
          </m:rPr>
          <w:rPr>
            <w:rFonts w:ascii="Cambria Math" w:eastAsiaTheme="minorEastAsia" w:hAnsi="Cambria Math"/>
            <w:sz w:val="20"/>
            <w:szCs w:val="20"/>
          </w:rPr>
          <m:t>P</m:t>
        </m:r>
      </m:oMath>
      <w:r w:rsidR="00510760">
        <w:rPr>
          <w:sz w:val="20"/>
          <w:szCs w:val="20"/>
        </w:rPr>
        <w:t xml:space="preserve"> is defined as the tuple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510760">
        <w:rPr>
          <w:sz w:val="20"/>
          <w:szCs w:val="20"/>
        </w:rPr>
        <w:t xml:space="preserve"> </w:t>
      </w:r>
      <w:r w:rsidR="0052683C">
        <w:rPr>
          <w:sz w:val="20"/>
          <w:szCs w:val="20"/>
        </w:rPr>
        <w:t xml:space="preserve">where </w:t>
      </w:r>
    </w:p>
    <w:p w14:paraId="097608B7" w14:textId="31C0518E" w:rsidR="0052683C" w:rsidRDefault="00E6201D" w:rsidP="0052683C">
      <w:pPr>
        <w:pStyle w:val="ListParagraph"/>
        <w:numPr>
          <w:ilvl w:val="0"/>
          <w:numId w:val="2"/>
        </w:numPr>
        <w:rPr>
          <w:sz w:val="20"/>
          <w:szCs w:val="20"/>
        </w:rPr>
      </w:pPr>
      <m:oMath>
        <m:r>
          <m:rPr>
            <m:scr m:val="script"/>
          </m:rPr>
          <w:rPr>
            <w:rFonts w:ascii="Cambria Math" w:hAnsi="Cambria Math"/>
            <w:sz w:val="20"/>
            <w:szCs w:val="20"/>
          </w:rPr>
          <m:t>S</m:t>
        </m:r>
      </m:oMath>
      <w:r w:rsidR="0052683C">
        <w:rPr>
          <w:sz w:val="20"/>
          <w:szCs w:val="20"/>
        </w:rPr>
        <w:t xml:space="preserve"> is a finite set of states</w:t>
      </w:r>
    </w:p>
    <w:p w14:paraId="4FF1CA39" w14:textId="1B92469D" w:rsidR="0052683C" w:rsidRPr="006E1275" w:rsidRDefault="00000000" w:rsidP="0052683C">
      <w:pPr>
        <w:pStyle w:val="ListParagraph"/>
        <w:numPr>
          <w:ilvl w:val="0"/>
          <w:numId w:val="2"/>
        </w:numPr>
        <w:rPr>
          <w:sz w:val="20"/>
          <w:szCs w:val="20"/>
        </w:rPr>
      </w:pPr>
      <m:oMath>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⊆S</m:t>
        </m:r>
      </m:oMath>
      <w:r w:rsidR="006E1275">
        <w:rPr>
          <w:rFonts w:eastAsiaTheme="minorEastAsia"/>
          <w:sz w:val="20"/>
          <w:szCs w:val="20"/>
        </w:rPr>
        <w:t xml:space="preserve"> is the set of initial states</w:t>
      </w:r>
    </w:p>
    <w:p w14:paraId="4ED78636" w14:textId="0048AEEE" w:rsidR="006E1275" w:rsidRPr="00E6201D" w:rsidRDefault="00E6201D" w:rsidP="0052683C">
      <w:pPr>
        <w:pStyle w:val="ListParagraph"/>
        <w:numPr>
          <w:ilvl w:val="0"/>
          <w:numId w:val="2"/>
        </w:numPr>
        <w:rPr>
          <w:sz w:val="20"/>
          <w:szCs w:val="20"/>
        </w:rPr>
      </w:pPr>
      <m:oMath>
        <m:r>
          <m:rPr>
            <m:scr m:val="script"/>
          </m:rPr>
          <w:rPr>
            <w:rFonts w:ascii="Cambria Math" w:hAnsi="Cambria Math"/>
            <w:sz w:val="20"/>
            <w:szCs w:val="20"/>
          </w:rPr>
          <m:t>R⊆S×S</m:t>
        </m:r>
      </m:oMath>
      <w:r>
        <w:rPr>
          <w:rFonts w:eastAsiaTheme="minorEastAsia"/>
          <w:sz w:val="20"/>
          <w:szCs w:val="20"/>
        </w:rPr>
        <w:t xml:space="preserve"> is a total transition relation, such that </w:t>
      </w:r>
      <m:oMath>
        <m:r>
          <w:rPr>
            <w:rFonts w:ascii="Cambria Math" w:eastAsiaTheme="minorEastAsia" w:hAnsi="Cambria Math"/>
            <w:sz w:val="20"/>
            <w:szCs w:val="20"/>
          </w:rPr>
          <m:t>∀s∈</m:t>
        </m:r>
        <m:r>
          <m:rPr>
            <m:scr m:val="script"/>
          </m:rPr>
          <w:rPr>
            <w:rFonts w:ascii="Cambria Math" w:hAnsi="Cambria Math"/>
            <w:sz w:val="20"/>
            <w:szCs w:val="20"/>
          </w:rPr>
          <m:t xml:space="preserve">S, ∃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m:rPr>
            <m:scr m:val="script"/>
          </m:rPr>
          <w:rPr>
            <w:rFonts w:ascii="Cambria Math" w:hAnsi="Cambria Math"/>
            <w:sz w:val="20"/>
            <w:szCs w:val="20"/>
          </w:rPr>
          <m:t xml:space="preserve">∈S </m:t>
        </m:r>
        <m:r>
          <w:rPr>
            <w:rFonts w:ascii="Cambria Math" w:hAnsi="Cambria Math"/>
            <w:sz w:val="20"/>
            <w:szCs w:val="20"/>
          </w:rPr>
          <m:t xml:space="preserve">s.t. </m:t>
        </m:r>
        <m:d>
          <m:dPr>
            <m:ctrlPr>
              <w:rPr>
                <w:rFonts w:ascii="Cambria Math" w:hAnsi="Cambria Math"/>
                <w:i/>
                <w:sz w:val="20"/>
                <w:szCs w:val="20"/>
              </w:rPr>
            </m:ctrlPr>
          </m:dPr>
          <m:e>
            <m:r>
              <w:rPr>
                <w:rFonts w:ascii="Cambria Math" w:eastAsiaTheme="minorEastAsia"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r>
          <w:rPr>
            <w:rFonts w:ascii="Cambria Math" w:eastAsiaTheme="minorEastAsia" w:hAnsi="Cambria Math"/>
            <w:sz w:val="20"/>
            <w:szCs w:val="20"/>
          </w:rPr>
          <m:t>∈</m:t>
        </m:r>
        <m:r>
          <m:rPr>
            <m:scr m:val="script"/>
          </m:rPr>
          <w:rPr>
            <w:rFonts w:ascii="Cambria Math" w:hAnsi="Cambria Math"/>
            <w:sz w:val="20"/>
            <w:szCs w:val="20"/>
          </w:rPr>
          <m:t>R</m:t>
        </m:r>
      </m:oMath>
    </w:p>
    <w:p w14:paraId="7F6B9F2C" w14:textId="0B15F0E5" w:rsidR="00E6201D" w:rsidRPr="0052683C" w:rsidRDefault="00E6201D" w:rsidP="0052683C">
      <w:pPr>
        <w:pStyle w:val="ListParagraph"/>
        <w:numPr>
          <w:ilvl w:val="0"/>
          <w:numId w:val="2"/>
        </w:numPr>
        <w:rPr>
          <w:sz w:val="20"/>
          <w:szCs w:val="20"/>
        </w:rPr>
      </w:pPr>
      <m:oMath>
        <m:r>
          <m:rPr>
            <m:scr m:val="fraktur"/>
          </m:rPr>
          <w:rPr>
            <w:rFonts w:ascii="Cambria Math" w:hAnsi="Cambria Math"/>
            <w:sz w:val="20"/>
            <w:szCs w:val="20"/>
          </w:rPr>
          <m:t>L</m:t>
        </m:r>
      </m:oMath>
      <w:r>
        <w:rPr>
          <w:rFonts w:eastAsiaTheme="minorEastAsia"/>
          <w:sz w:val="20"/>
          <w:szCs w:val="20"/>
        </w:rPr>
        <w:t xml:space="preserve"> : </w:t>
      </w:r>
      <m:oMath>
        <m:r>
          <m:rPr>
            <m:scr m:val="script"/>
          </m:rP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180567">
        <w:rPr>
          <w:rFonts w:eastAsiaTheme="minorEastAsia"/>
          <w:sz w:val="20"/>
          <w:szCs w:val="20"/>
        </w:rPr>
        <w:t xml:space="preserve"> is a function which labels each state with a set of atomic propositions that are true within it. </w:t>
      </w:r>
    </w:p>
    <w:p w14:paraId="5FB54868" w14:textId="3D5E0B87" w:rsidR="00D82080" w:rsidRDefault="00D82080">
      <w:pPr>
        <w:rPr>
          <w:sz w:val="20"/>
          <w:szCs w:val="20"/>
        </w:rPr>
      </w:pPr>
    </w:p>
    <w:p w14:paraId="5BED0FAF" w14:textId="470CD759" w:rsidR="00255178" w:rsidRDefault="00255178">
      <w:pPr>
        <w:rPr>
          <w:rFonts w:eastAsiaTheme="minorEastAsia"/>
          <w:sz w:val="20"/>
          <w:szCs w:val="20"/>
        </w:rPr>
      </w:pPr>
      <w:r>
        <w:rPr>
          <w:sz w:val="20"/>
          <w:szCs w:val="20"/>
        </w:rPr>
        <w:t xml:space="preserve">The function (relation) </w:t>
      </w:r>
      <m:oMath>
        <m:r>
          <m:rPr>
            <m:scr m:val="script"/>
          </m:rPr>
          <w:rPr>
            <w:rFonts w:ascii="Cambria Math" w:hAnsi="Cambria Math"/>
            <w:sz w:val="20"/>
            <w:szCs w:val="20"/>
          </w:rPr>
          <m:t>R</m:t>
        </m:r>
      </m:oMath>
      <w:r>
        <w:rPr>
          <w:rFonts w:eastAsiaTheme="minorEastAsia"/>
          <w:sz w:val="20"/>
          <w:szCs w:val="20"/>
        </w:rPr>
        <w:t xml:space="preserve"> being a total transition function (relation) means that for every state, there is at least one transition from that state (to itself or to another state). The function (relation) </w:t>
      </w:r>
      <m:oMath>
        <m:r>
          <m:rPr>
            <m:scr m:val="fraktur"/>
          </m:rPr>
          <w:rPr>
            <w:rFonts w:ascii="Cambria Math" w:hAnsi="Cambria Math"/>
            <w:sz w:val="20"/>
            <w:szCs w:val="20"/>
          </w:rPr>
          <m:t>L</m:t>
        </m:r>
      </m:oMath>
      <w:r>
        <w:rPr>
          <w:rFonts w:eastAsiaTheme="minorEastAsia"/>
          <w:sz w:val="20"/>
          <w:szCs w:val="20"/>
        </w:rPr>
        <w:t xml:space="preserve"> maps states to the truth values of propositions at that state. </w:t>
      </w:r>
      <w:r w:rsidR="00774168">
        <w:rPr>
          <w:rFonts w:eastAsiaTheme="minorEastAsia"/>
          <w:sz w:val="20"/>
          <w:szCs w:val="20"/>
        </w:rPr>
        <w:t xml:space="preserve">Since there are </w:t>
      </w:r>
      <m:oMath>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oMath>
      <w:r w:rsidR="00774168">
        <w:rPr>
          <w:rFonts w:eastAsiaTheme="minorEastAsia"/>
          <w:sz w:val="20"/>
          <w:szCs w:val="20"/>
        </w:rPr>
        <w:t xml:space="preserve"> propositions, there are </w:t>
      </w:r>
      <m:oMath>
        <m:sSup>
          <m:sSupPr>
            <m:ctrlPr>
              <w:rPr>
                <w:rFonts w:ascii="Cambria Math" w:hAnsi="Cambria Math"/>
                <w:i/>
                <w:sz w:val="20"/>
                <w:szCs w:val="20"/>
              </w:rPr>
            </m:ctrlPr>
          </m:sSupPr>
          <m:e>
            <m:r>
              <w:rPr>
                <w:rFonts w:ascii="Cambria Math" w:hAnsi="Cambria Math"/>
                <w:sz w:val="20"/>
                <w:szCs w:val="20"/>
              </w:rPr>
              <m:t>2</m:t>
            </m:r>
          </m:e>
          <m:sup>
            <m:d>
              <m:dPr>
                <m:begChr m:val="|"/>
                <m:endChr m:val="|"/>
                <m:ctrlPr>
                  <w:rPr>
                    <w:rFonts w:ascii="Cambria Math" w:eastAsiaTheme="minorEastAsia" w:hAnsi="Cambria Math"/>
                    <w:i/>
                    <w:sz w:val="20"/>
                    <w:szCs w:val="20"/>
                  </w:rPr>
                </m:ctrlPr>
              </m:dPr>
              <m:e>
                <m:r>
                  <m:rPr>
                    <m:scr m:val="script"/>
                  </m:rPr>
                  <w:rPr>
                    <w:rFonts w:ascii="Cambria Math" w:eastAsiaTheme="minorEastAsia" w:hAnsi="Cambria Math"/>
                    <w:sz w:val="20"/>
                    <w:szCs w:val="20"/>
                  </w:rPr>
                  <m:t>P</m:t>
                </m:r>
              </m:e>
            </m:d>
          </m:sup>
        </m:sSup>
      </m:oMath>
      <w:r w:rsidR="00774168">
        <w:rPr>
          <w:rFonts w:eastAsiaTheme="minorEastAsia"/>
          <w:sz w:val="20"/>
          <w:szCs w:val="20"/>
        </w:rPr>
        <w:t xml:space="preserve"> possible truth values and </w:t>
      </w:r>
      <w:r>
        <w:rPr>
          <w:sz w:val="20"/>
          <w:szCs w:val="20"/>
        </w:rPr>
        <w:t xml:space="preserve"> </w:t>
      </w:r>
      <m:oMath>
        <m:r>
          <m:rPr>
            <m:scr m:val="fraktur"/>
          </m:rPr>
          <w:rPr>
            <w:rFonts w:ascii="Cambria Math" w:hAnsi="Cambria Math"/>
            <w:sz w:val="20"/>
            <w:szCs w:val="20"/>
          </w:rPr>
          <m:t>L</m:t>
        </m:r>
      </m:oMath>
      <w:r w:rsidR="00774168">
        <w:rPr>
          <w:rFonts w:eastAsiaTheme="minorEastAsia"/>
          <w:sz w:val="20"/>
          <w:szCs w:val="20"/>
        </w:rPr>
        <w:t xml:space="preserve"> maps each state to one of these. </w:t>
      </w:r>
    </w:p>
    <w:p w14:paraId="52AE5D27" w14:textId="7735913B" w:rsidR="00774168" w:rsidRDefault="00774168">
      <w:pPr>
        <w:rPr>
          <w:rFonts w:eastAsiaTheme="minorEastAsia"/>
          <w:sz w:val="20"/>
          <w:szCs w:val="20"/>
        </w:rPr>
      </w:pPr>
      <w:r>
        <w:rPr>
          <w:rFonts w:eastAsiaTheme="minorEastAsia"/>
          <w:sz w:val="20"/>
          <w:szCs w:val="20"/>
        </w:rPr>
        <w:lastRenderedPageBreak/>
        <w:t xml:space="preserve">A </w:t>
      </w:r>
      <w:r w:rsidRPr="00774168">
        <w:rPr>
          <w:rFonts w:eastAsiaTheme="minorEastAsia"/>
          <w:i/>
          <w:iCs/>
          <w:sz w:val="20"/>
          <w:szCs w:val="20"/>
        </w:rPr>
        <w:t>path</w:t>
      </w:r>
      <w:r>
        <w:rPr>
          <w:rFonts w:eastAsiaTheme="minorEastAsia"/>
          <w:sz w:val="20"/>
          <w:szCs w:val="20"/>
        </w:rPr>
        <w:t xml:space="preserve"> in a </w:t>
      </w:r>
      <w:r w:rsidRPr="00774168">
        <w:rPr>
          <w:rFonts w:eastAsiaTheme="minorEastAsia"/>
          <w:i/>
          <w:iCs/>
          <w:sz w:val="20"/>
          <w:szCs w:val="20"/>
        </w:rPr>
        <w:t>Kripke</w:t>
      </w:r>
      <w:r>
        <w:rPr>
          <w:rFonts w:eastAsiaTheme="minorEastAsia"/>
          <w:sz w:val="20"/>
          <w:szCs w:val="20"/>
        </w:rPr>
        <w:t xml:space="preserve"> structure is an infinite sequence of states.</w:t>
      </w:r>
      <w:r w:rsidR="00956B37">
        <w:rPr>
          <w:rFonts w:eastAsiaTheme="minorEastAsia"/>
          <w:sz w:val="20"/>
          <w:szCs w:val="20"/>
        </w:rPr>
        <w:t xml:space="preserve"> Precisely, a path </w:t>
      </w:r>
      <m:oMath>
        <m:r>
          <w:rPr>
            <w:rFonts w:ascii="Cambria Math" w:eastAsiaTheme="minorEastAsia" w:hAnsi="Cambria Math"/>
            <w:sz w:val="20"/>
            <w:szCs w:val="20"/>
          </w:rPr>
          <m:t>π</m:t>
        </m:r>
      </m:oMath>
      <w:r w:rsidR="00956B37">
        <w:rPr>
          <w:rFonts w:eastAsiaTheme="minorEastAsia"/>
          <w:sz w:val="20"/>
          <w:szCs w:val="20"/>
        </w:rPr>
        <w:t xml:space="preserve"> is a sequence of states (</w:t>
      </w:r>
      <m:oMath>
        <m:r>
          <w:rPr>
            <w:rFonts w:ascii="Cambria Math" w:eastAsiaTheme="minorEastAsia" w:hAnsi="Cambria Math"/>
            <w:sz w:val="20"/>
            <w:szCs w:val="20"/>
          </w:rPr>
          <m:t>π=</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r>
          <w:rPr>
            <w:rFonts w:ascii="Cambria Math" w:eastAsiaTheme="minorEastAsia" w:hAnsi="Cambria Math"/>
            <w:sz w:val="20"/>
            <w:szCs w:val="20"/>
          </w:rPr>
          <m:t>,…</m:t>
        </m:r>
      </m:oMath>
      <w:r w:rsidR="00956B37">
        <w:rPr>
          <w:rFonts w:eastAsiaTheme="minorEastAsia"/>
          <w:sz w:val="20"/>
          <w:szCs w:val="20"/>
        </w:rPr>
        <w:t xml:space="preserve">) such that for every </w:t>
      </w:r>
      <m:oMath>
        <m:r>
          <w:rPr>
            <w:rFonts w:ascii="Cambria Math" w:eastAsiaTheme="minorEastAsia" w:hAnsi="Cambria Math"/>
            <w:sz w:val="20"/>
            <w:szCs w:val="20"/>
          </w:rPr>
          <m:t>i≥0</m:t>
        </m:r>
      </m:oMath>
      <w:r w:rsidR="00956B37">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i+1</m:t>
                </m:r>
              </m:sub>
            </m:sSub>
          </m:e>
        </m:d>
        <m:r>
          <w:rPr>
            <w:rFonts w:ascii="Cambria Math" w:eastAsiaTheme="minorEastAsia" w:hAnsi="Cambria Math"/>
            <w:sz w:val="20"/>
            <w:szCs w:val="20"/>
          </w:rPr>
          <m:t>∈</m:t>
        </m:r>
        <m:r>
          <m:rPr>
            <m:scr m:val="script"/>
          </m:rPr>
          <w:rPr>
            <w:rFonts w:ascii="Cambria Math" w:hAnsi="Cambria Math"/>
            <w:sz w:val="20"/>
            <w:szCs w:val="20"/>
          </w:rPr>
          <m:t>R</m:t>
        </m:r>
      </m:oMath>
      <w:r w:rsidR="00956B37">
        <w:rPr>
          <w:rFonts w:eastAsiaTheme="minorEastAsia"/>
          <w:sz w:val="20"/>
          <w:szCs w:val="20"/>
        </w:rPr>
        <w:t xml:space="preserve">. That says that the series of transitions described in the sequence </w:t>
      </w:r>
      <m:oMath>
        <m:r>
          <w:rPr>
            <w:rFonts w:ascii="Cambria Math" w:eastAsiaTheme="minorEastAsia" w:hAnsi="Cambria Math"/>
            <w:sz w:val="20"/>
            <w:szCs w:val="20"/>
          </w:rPr>
          <m:t>π</m:t>
        </m:r>
      </m:oMath>
      <w:r w:rsidR="00956B37">
        <w:rPr>
          <w:rFonts w:eastAsiaTheme="minorEastAsia"/>
          <w:sz w:val="20"/>
          <w:szCs w:val="20"/>
        </w:rPr>
        <w:t xml:space="preserve"> is possible. The notation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π</m:t>
            </m:r>
          </m:e>
          <m:sup>
            <m:r>
              <w:rPr>
                <w:rFonts w:ascii="Cambria Math" w:eastAsiaTheme="minorEastAsia" w:hAnsi="Cambria Math"/>
                <w:sz w:val="20"/>
                <w:szCs w:val="20"/>
              </w:rPr>
              <m:t>i</m:t>
            </m:r>
          </m:sup>
        </m:sSup>
      </m:oMath>
      <w:r w:rsidR="00956B37">
        <w:rPr>
          <w:rFonts w:eastAsiaTheme="minorEastAsia"/>
          <w:sz w:val="20"/>
          <w:szCs w:val="20"/>
        </w:rPr>
        <w:t xml:space="preserve"> is used to denote the </w:t>
      </w:r>
      <w:r w:rsidR="00956B37" w:rsidRPr="00956B37">
        <w:rPr>
          <w:rFonts w:eastAsiaTheme="minorEastAsia"/>
          <w:i/>
          <w:iCs/>
          <w:sz w:val="20"/>
          <w:szCs w:val="20"/>
        </w:rPr>
        <w:t>subpath suffix</w:t>
      </w:r>
      <w:r w:rsidR="00956B37">
        <w:rPr>
          <w:rFonts w:eastAsiaTheme="minorEastAsia"/>
          <w:sz w:val="20"/>
          <w:szCs w:val="20"/>
        </w:rPr>
        <w:t xml:space="preserve"> of the path </w:t>
      </w:r>
      <m:oMath>
        <m:r>
          <w:rPr>
            <w:rFonts w:ascii="Cambria Math" w:eastAsiaTheme="minorEastAsia" w:hAnsi="Cambria Math"/>
            <w:sz w:val="20"/>
            <w:szCs w:val="20"/>
          </w:rPr>
          <m:t>π</m:t>
        </m:r>
      </m:oMath>
      <w:r w:rsidR="00956B37">
        <w:rPr>
          <w:rFonts w:eastAsiaTheme="minorEastAsia"/>
          <w:sz w:val="20"/>
          <w:szCs w:val="20"/>
        </w:rPr>
        <w:t xml:space="preserve"> starting with state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i</m:t>
            </m:r>
          </m:sub>
        </m:sSub>
      </m:oMath>
      <w:r w:rsidR="00956B37">
        <w:rPr>
          <w:rFonts w:eastAsiaTheme="minorEastAsia"/>
          <w:sz w:val="20"/>
          <w:szCs w:val="20"/>
        </w:rPr>
        <w:t>.</w:t>
      </w:r>
    </w:p>
    <w:p w14:paraId="0DC4BC8B" w14:textId="77777777" w:rsidR="00934016" w:rsidRDefault="00956B37">
      <w:pPr>
        <w:rPr>
          <w:rFonts w:eastAsiaTheme="minorEastAsia"/>
          <w:sz w:val="20"/>
          <w:szCs w:val="20"/>
        </w:rPr>
      </w:pPr>
      <w:r>
        <w:rPr>
          <w:rFonts w:eastAsiaTheme="minorEastAsia"/>
          <w:sz w:val="20"/>
          <w:szCs w:val="20"/>
        </w:rPr>
        <w:t xml:space="preserve">To find the properties that are true in such kind of structures we need a formal method for representing the properties to be tested. There are number of temporal logic systems which express (slightly) different sets of formula. </w:t>
      </w:r>
    </w:p>
    <w:p w14:paraId="40DC1E14" w14:textId="67734234" w:rsidR="00934016" w:rsidRDefault="00934016">
      <w:pPr>
        <w:rPr>
          <w:rFonts w:eastAsiaTheme="minorEastAsia"/>
          <w:sz w:val="20"/>
          <w:szCs w:val="20"/>
        </w:rPr>
      </w:pPr>
    </w:p>
    <w:p w14:paraId="1D41269E" w14:textId="77777777" w:rsidR="00934016" w:rsidRDefault="00934016">
      <w:pPr>
        <w:rPr>
          <w:rFonts w:eastAsiaTheme="minorEastAsia"/>
          <w:sz w:val="20"/>
          <w:szCs w:val="20"/>
        </w:rPr>
      </w:pPr>
    </w:p>
    <w:p w14:paraId="5D1177BF" w14:textId="577ACE17" w:rsidR="00956B37" w:rsidRDefault="00956B37">
      <w:pPr>
        <w:rPr>
          <w:rFonts w:eastAsiaTheme="minorEastAsia"/>
          <w:sz w:val="20"/>
          <w:szCs w:val="20"/>
        </w:rPr>
      </w:pPr>
      <w:r>
        <w:rPr>
          <w:rFonts w:eastAsiaTheme="minorEastAsia"/>
          <w:sz w:val="20"/>
          <w:szCs w:val="20"/>
        </w:rPr>
        <w:t xml:space="preserve">We are going to introduce </w:t>
      </w:r>
      <w:r w:rsidRPr="00956B37">
        <w:rPr>
          <w:rFonts w:eastAsiaTheme="minorEastAsia"/>
          <w:i/>
          <w:iCs/>
          <w:sz w:val="20"/>
          <w:szCs w:val="20"/>
        </w:rPr>
        <w:t>Computational Tree Logic</w:t>
      </w:r>
      <w:r>
        <w:rPr>
          <w:rFonts w:eastAsiaTheme="minorEastAsia"/>
          <w:sz w:val="20"/>
          <w:szCs w:val="20"/>
        </w:rPr>
        <w:t xml:space="preserve"> (CTL) system which will be used to build upon</w:t>
      </w:r>
      <w:r w:rsidR="001652B3">
        <w:rPr>
          <w:rFonts w:eastAsiaTheme="minorEastAsia"/>
          <w:sz w:val="20"/>
          <w:szCs w:val="20"/>
        </w:rPr>
        <w:t xml:space="preserve"> later</w:t>
      </w:r>
      <w:r>
        <w:rPr>
          <w:rFonts w:eastAsiaTheme="minorEastAsia"/>
          <w:sz w:val="20"/>
          <w:szCs w:val="20"/>
        </w:rPr>
        <w:t xml:space="preserve"> and define PTL. </w:t>
      </w:r>
    </w:p>
    <w:p w14:paraId="7412E611" w14:textId="364B1EBC" w:rsidR="001652B3" w:rsidRDefault="001652B3">
      <w:pPr>
        <w:rPr>
          <w:rFonts w:eastAsiaTheme="minorEastAsia"/>
          <w:sz w:val="20"/>
          <w:szCs w:val="20"/>
        </w:rPr>
      </w:pPr>
      <w:r>
        <w:rPr>
          <w:rFonts w:eastAsiaTheme="minorEastAsia"/>
          <w:sz w:val="20"/>
          <w:szCs w:val="20"/>
        </w:rPr>
        <w:t xml:space="preserve">The formulas in CTL are composed of paired </w:t>
      </w:r>
      <w:r w:rsidRPr="001652B3">
        <w:rPr>
          <w:rFonts w:eastAsiaTheme="minorEastAsia"/>
          <w:i/>
          <w:iCs/>
          <w:sz w:val="20"/>
          <w:szCs w:val="20"/>
        </w:rPr>
        <w:t>path quantifiers</w:t>
      </w:r>
      <w:r>
        <w:rPr>
          <w:rFonts w:eastAsiaTheme="minorEastAsia"/>
          <w:sz w:val="20"/>
          <w:szCs w:val="20"/>
        </w:rPr>
        <w:t xml:space="preserve"> and </w:t>
      </w:r>
      <w:r w:rsidRPr="001652B3">
        <w:rPr>
          <w:rFonts w:eastAsiaTheme="minorEastAsia"/>
          <w:i/>
          <w:iCs/>
          <w:sz w:val="20"/>
          <w:szCs w:val="20"/>
        </w:rPr>
        <w:t>temporal operators</w:t>
      </w:r>
      <w:r>
        <w:rPr>
          <w:rFonts w:eastAsiaTheme="minorEastAsia"/>
          <w:sz w:val="20"/>
          <w:szCs w:val="20"/>
        </w:rPr>
        <w:t xml:space="preserve">. Path quantifiers describe whether a property holds </w:t>
      </w:r>
      <w:r w:rsidRPr="001652B3">
        <w:rPr>
          <w:rFonts w:eastAsiaTheme="minorEastAsia"/>
          <w:b/>
          <w:bCs/>
          <w:i/>
          <w:iCs/>
          <w:sz w:val="20"/>
          <w:szCs w:val="20"/>
        </w:rPr>
        <w:t>for all paths</w:t>
      </w:r>
      <w:r>
        <w:rPr>
          <w:rFonts w:eastAsiaTheme="minorEastAsia"/>
          <w:sz w:val="20"/>
          <w:szCs w:val="20"/>
        </w:rPr>
        <w:t xml:space="preserve"> (denoted with the operator </w:t>
      </w:r>
      <m:oMath>
        <m:r>
          <w:rPr>
            <w:rFonts w:ascii="Cambria Math" w:eastAsiaTheme="minorEastAsia" w:hAnsi="Cambria Math"/>
            <w:sz w:val="20"/>
            <w:szCs w:val="20"/>
          </w:rPr>
          <m:t>A</m:t>
        </m:r>
      </m:oMath>
      <w:r>
        <w:rPr>
          <w:rFonts w:eastAsiaTheme="minorEastAsia"/>
          <w:sz w:val="20"/>
          <w:szCs w:val="20"/>
        </w:rPr>
        <w:t xml:space="preserve">), or </w:t>
      </w:r>
      <w:r w:rsidRPr="001652B3">
        <w:rPr>
          <w:rFonts w:eastAsiaTheme="minorEastAsia"/>
          <w:b/>
          <w:bCs/>
          <w:i/>
          <w:iCs/>
          <w:sz w:val="20"/>
          <w:szCs w:val="20"/>
        </w:rPr>
        <w:t>for some path</w:t>
      </w:r>
      <w:r>
        <w:rPr>
          <w:rFonts w:eastAsiaTheme="minorEastAsia"/>
          <w:sz w:val="20"/>
          <w:szCs w:val="20"/>
        </w:rPr>
        <w:t xml:space="preserve"> (denoted with operator </w:t>
      </w:r>
      <m:oMath>
        <m:r>
          <w:rPr>
            <w:rFonts w:ascii="Cambria Math" w:eastAsiaTheme="minorEastAsia" w:hAnsi="Cambria Math"/>
            <w:sz w:val="20"/>
            <w:szCs w:val="20"/>
          </w:rPr>
          <m:t>E</m:t>
        </m:r>
      </m:oMath>
      <w:r>
        <w:rPr>
          <w:rFonts w:eastAsiaTheme="minorEastAsia"/>
          <w:sz w:val="20"/>
          <w:szCs w:val="20"/>
        </w:rPr>
        <w:t>)</w:t>
      </w:r>
      <w:r w:rsidR="001324DB">
        <w:rPr>
          <w:rFonts w:eastAsiaTheme="minorEastAsia"/>
          <w:sz w:val="20"/>
          <w:szCs w:val="20"/>
        </w:rPr>
        <w:t xml:space="preserve">, starting at a given state. The temporal operators describe where along the path the properties will hold. For example, if </w:t>
      </w:r>
      <m:oMath>
        <m:r>
          <w:rPr>
            <w:rFonts w:ascii="Cambria Math" w:eastAsiaTheme="minorEastAsia" w:hAnsi="Cambria Math"/>
            <w:sz w:val="20"/>
            <w:szCs w:val="20"/>
          </w:rPr>
          <m:t>f</m:t>
        </m:r>
      </m:oMath>
      <w:r w:rsidR="001324DB">
        <w:rPr>
          <w:rFonts w:eastAsiaTheme="minorEastAsia"/>
          <w:sz w:val="20"/>
          <w:szCs w:val="20"/>
        </w:rPr>
        <w:t xml:space="preserve"> is some state, then </w:t>
      </w:r>
      <m:oMath>
        <m:r>
          <w:rPr>
            <w:rFonts w:ascii="Cambria Math" w:eastAsiaTheme="minorEastAsia" w:hAnsi="Cambria Math"/>
            <w:sz w:val="20"/>
            <w:szCs w:val="20"/>
          </w:rPr>
          <m:t>AGf</m:t>
        </m:r>
      </m:oMath>
      <w:r w:rsidR="001324DB">
        <w:rPr>
          <w:rFonts w:eastAsiaTheme="minorEastAsia"/>
          <w:sz w:val="20"/>
          <w:szCs w:val="20"/>
        </w:rPr>
        <w:t xml:space="preserve"> is a valid CTL formula, but </w:t>
      </w:r>
      <m:oMath>
        <m:r>
          <w:rPr>
            <w:rFonts w:ascii="Cambria Math" w:eastAsiaTheme="minorEastAsia" w:hAnsi="Cambria Math"/>
            <w:sz w:val="20"/>
            <w:szCs w:val="20"/>
          </w:rPr>
          <m:t>AGFf</m:t>
        </m:r>
      </m:oMath>
      <w:r w:rsidR="001324DB">
        <w:rPr>
          <w:rFonts w:eastAsiaTheme="minorEastAsia"/>
          <w:sz w:val="20"/>
          <w:szCs w:val="20"/>
        </w:rPr>
        <w:t xml:space="preserve"> is not, since </w:t>
      </w:r>
      <m:oMath>
        <m:r>
          <w:rPr>
            <w:rFonts w:ascii="Cambria Math" w:eastAsiaTheme="minorEastAsia" w:hAnsi="Cambria Math"/>
            <w:sz w:val="20"/>
            <w:szCs w:val="20"/>
          </w:rPr>
          <m:t>F</m:t>
        </m:r>
      </m:oMath>
      <w:r w:rsidR="001324DB">
        <w:rPr>
          <w:rFonts w:eastAsiaTheme="minorEastAsia"/>
          <w:sz w:val="20"/>
          <w:szCs w:val="20"/>
        </w:rPr>
        <w:t xml:space="preserve"> is not paired with one of </w:t>
      </w:r>
      <m:oMath>
        <m:r>
          <w:rPr>
            <w:rFonts w:ascii="Cambria Math" w:eastAsiaTheme="minorEastAsia" w:hAnsi="Cambria Math"/>
            <w:sz w:val="20"/>
            <w:szCs w:val="20"/>
          </w:rPr>
          <m:t>A</m:t>
        </m:r>
      </m:oMath>
      <w:r w:rsidR="001324DB">
        <w:rPr>
          <w:rFonts w:eastAsiaTheme="minorEastAsia"/>
          <w:sz w:val="20"/>
          <w:szCs w:val="20"/>
        </w:rPr>
        <w:t xml:space="preserve"> or </w:t>
      </w:r>
      <m:oMath>
        <m:r>
          <w:rPr>
            <w:rFonts w:ascii="Cambria Math" w:eastAsiaTheme="minorEastAsia" w:hAnsi="Cambria Math"/>
            <w:sz w:val="20"/>
            <w:szCs w:val="20"/>
          </w:rPr>
          <m:t>E</m:t>
        </m:r>
      </m:oMath>
      <w:r w:rsidR="001324DB">
        <w:rPr>
          <w:rFonts w:eastAsiaTheme="minorEastAsia"/>
          <w:sz w:val="20"/>
          <w:szCs w:val="20"/>
        </w:rPr>
        <w:t xml:space="preserve">. More formally, </w:t>
      </w:r>
      <w:r>
        <w:rPr>
          <w:rFonts w:eastAsiaTheme="minorEastAsia"/>
          <w:sz w:val="20"/>
          <w:szCs w:val="20"/>
        </w:rPr>
        <w:t xml:space="preserve"> </w:t>
      </w:r>
    </w:p>
    <w:p w14:paraId="7AE6E6D0" w14:textId="78A3363C" w:rsidR="001324DB" w:rsidRDefault="001324DB" w:rsidP="001324DB">
      <w:pPr>
        <w:pStyle w:val="ListParagraph"/>
        <w:numPr>
          <w:ilvl w:val="0"/>
          <w:numId w:val="2"/>
        </w:numPr>
        <w:rPr>
          <w:sz w:val="20"/>
          <w:szCs w:val="20"/>
        </w:rPr>
      </w:pPr>
      <w:r w:rsidRPr="001324DB">
        <w:rPr>
          <w:i/>
          <w:iCs/>
          <w:sz w:val="20"/>
          <w:szCs w:val="20"/>
        </w:rPr>
        <w:t>Finally</w:t>
      </w:r>
      <w:r>
        <w:rPr>
          <w:sz w:val="20"/>
          <w:szCs w:val="20"/>
        </w:rPr>
        <w:t xml:space="preserve"> (</w:t>
      </w:r>
      <m:oMath>
        <m:r>
          <w:rPr>
            <w:rFonts w:ascii="Cambria Math" w:hAnsi="Cambria Math"/>
            <w:sz w:val="20"/>
            <w:szCs w:val="20"/>
          </w:rPr>
          <m:t>F</m:t>
        </m:r>
      </m:oMath>
      <w:r>
        <w:rPr>
          <w:sz w:val="20"/>
          <w:szCs w:val="20"/>
        </w:rPr>
        <w:t>)</w:t>
      </w:r>
      <w:r w:rsidR="00127AC1">
        <w:rPr>
          <w:sz w:val="20"/>
          <w:szCs w:val="20"/>
        </w:rPr>
        <w:t xml:space="preserve"> – at some state on the path the property will hold</w:t>
      </w:r>
    </w:p>
    <w:p w14:paraId="286483B9" w14:textId="6CDC2B24" w:rsidR="00127AC1" w:rsidRDefault="00127AC1" w:rsidP="001324DB">
      <w:pPr>
        <w:pStyle w:val="ListParagraph"/>
        <w:numPr>
          <w:ilvl w:val="0"/>
          <w:numId w:val="2"/>
        </w:numPr>
        <w:rPr>
          <w:sz w:val="20"/>
          <w:szCs w:val="20"/>
        </w:rPr>
      </w:pPr>
      <w:r>
        <w:rPr>
          <w:i/>
          <w:iCs/>
          <w:sz w:val="20"/>
          <w:szCs w:val="20"/>
        </w:rPr>
        <w:t>Globally</w:t>
      </w:r>
      <w:r>
        <w:rPr>
          <w:sz w:val="20"/>
          <w:szCs w:val="20"/>
        </w:rPr>
        <w:t xml:space="preserve"> (G) – the propert</w:t>
      </w:r>
      <w:r w:rsidRPr="00127AC1">
        <w:rPr>
          <w:sz w:val="20"/>
          <w:szCs w:val="20"/>
        </w:rPr>
        <w:t>y will</w:t>
      </w:r>
      <w:r>
        <w:rPr>
          <w:sz w:val="20"/>
          <w:szCs w:val="20"/>
        </w:rPr>
        <w:t xml:space="preserve"> hold along the entire path</w:t>
      </w:r>
    </w:p>
    <w:p w14:paraId="5570063A" w14:textId="6966D7BF" w:rsidR="00127AC1" w:rsidRDefault="00127AC1" w:rsidP="001324DB">
      <w:pPr>
        <w:pStyle w:val="ListParagraph"/>
        <w:numPr>
          <w:ilvl w:val="0"/>
          <w:numId w:val="2"/>
        </w:numPr>
        <w:rPr>
          <w:sz w:val="20"/>
          <w:szCs w:val="20"/>
        </w:rPr>
      </w:pPr>
      <w:r>
        <w:rPr>
          <w:i/>
          <w:iCs/>
          <w:sz w:val="20"/>
          <w:szCs w:val="20"/>
        </w:rPr>
        <w:t>Next</w:t>
      </w:r>
      <w:r>
        <w:rPr>
          <w:sz w:val="20"/>
          <w:szCs w:val="20"/>
        </w:rPr>
        <w:t xml:space="preserve"> (</w:t>
      </w:r>
      <m:oMath>
        <m:r>
          <w:rPr>
            <w:rFonts w:ascii="Cambria Math" w:hAnsi="Cambria Math"/>
            <w:sz w:val="20"/>
            <w:szCs w:val="20"/>
          </w:rPr>
          <m:t>X</m:t>
        </m:r>
      </m:oMath>
      <w:r>
        <w:rPr>
          <w:sz w:val="20"/>
          <w:szCs w:val="20"/>
        </w:rPr>
        <w:t>) – the property will hold at the next state of the path</w:t>
      </w:r>
    </w:p>
    <w:p w14:paraId="53E08472" w14:textId="3E6BC4FB" w:rsidR="00127AC1" w:rsidRDefault="00127AC1" w:rsidP="001324DB">
      <w:pPr>
        <w:pStyle w:val="ListParagraph"/>
        <w:numPr>
          <w:ilvl w:val="0"/>
          <w:numId w:val="2"/>
        </w:numPr>
        <w:rPr>
          <w:sz w:val="20"/>
          <w:szCs w:val="20"/>
        </w:rPr>
      </w:pPr>
      <w:r>
        <w:rPr>
          <w:i/>
          <w:iCs/>
          <w:sz w:val="20"/>
          <w:szCs w:val="20"/>
        </w:rPr>
        <w:t>Until</w:t>
      </w:r>
      <w:r>
        <w:rPr>
          <w:sz w:val="20"/>
          <w:szCs w:val="20"/>
        </w:rPr>
        <w:t xml:space="preserve"> (</w:t>
      </w:r>
      <m:oMath>
        <m:r>
          <w:rPr>
            <w:rFonts w:ascii="Cambria Math" w:hAnsi="Cambria Math"/>
            <w:sz w:val="20"/>
            <w:szCs w:val="20"/>
          </w:rPr>
          <m:t>U</m:t>
        </m:r>
      </m:oMath>
      <w:r>
        <w:rPr>
          <w:sz w:val="20"/>
          <w:szCs w:val="20"/>
        </w:rPr>
        <w:t>) – applies to two properties, the first one holds in every state along the path until at some state the second property holds</w:t>
      </w:r>
    </w:p>
    <w:p w14:paraId="477093CB" w14:textId="25CFCCA0" w:rsidR="00127AC1" w:rsidRPr="001324DB" w:rsidRDefault="00127AC1" w:rsidP="001324DB">
      <w:pPr>
        <w:pStyle w:val="ListParagraph"/>
        <w:numPr>
          <w:ilvl w:val="0"/>
          <w:numId w:val="2"/>
        </w:numPr>
        <w:rPr>
          <w:sz w:val="20"/>
          <w:szCs w:val="20"/>
        </w:rPr>
      </w:pPr>
      <w:r>
        <w:rPr>
          <w:i/>
          <w:iCs/>
          <w:sz w:val="20"/>
          <w:szCs w:val="20"/>
        </w:rPr>
        <w:t>Weak Until aka Until or Release</w:t>
      </w:r>
      <w:r>
        <w:rPr>
          <w:sz w:val="20"/>
          <w:szCs w:val="20"/>
        </w:rPr>
        <w:t xml:space="preserve"> (W) </w:t>
      </w:r>
    </w:p>
    <w:p w14:paraId="72F85EE9" w14:textId="6C352773" w:rsidR="00255178" w:rsidRDefault="00255178">
      <w:pPr>
        <w:rPr>
          <w:sz w:val="20"/>
          <w:szCs w:val="20"/>
        </w:rPr>
      </w:pPr>
    </w:p>
    <w:p w14:paraId="4E374C3B" w14:textId="2C75AF3F" w:rsidR="001D25F1" w:rsidRDefault="001D25F1">
      <w:pPr>
        <w:rPr>
          <w:sz w:val="20"/>
          <w:szCs w:val="20"/>
        </w:rPr>
      </w:pPr>
      <w:r w:rsidRPr="001D25F1">
        <w:rPr>
          <w:color w:val="FF0000"/>
          <w:sz w:val="20"/>
          <w:szCs w:val="20"/>
        </w:rPr>
        <w:t>//Finish this paragra</w:t>
      </w:r>
      <w:r>
        <w:rPr>
          <w:color w:val="FF0000"/>
          <w:sz w:val="20"/>
          <w:szCs w:val="20"/>
        </w:rPr>
        <w:t>ph</w:t>
      </w:r>
      <w:r w:rsidRPr="001D25F1">
        <w:rPr>
          <w:color w:val="FF0000"/>
          <w:sz w:val="20"/>
          <w:szCs w:val="20"/>
        </w:rPr>
        <w:t xml:space="preserve"> on CTL</w:t>
      </w:r>
    </w:p>
    <w:p w14:paraId="03EE68BF" w14:textId="77777777" w:rsidR="001D25F1" w:rsidRDefault="001D25F1">
      <w:pPr>
        <w:rPr>
          <w:sz w:val="20"/>
          <w:szCs w:val="20"/>
        </w:rPr>
      </w:pPr>
    </w:p>
    <w:p w14:paraId="106BF441" w14:textId="273D384A" w:rsidR="00255178" w:rsidRDefault="009A08F9">
      <w:pPr>
        <w:rPr>
          <w:rFonts w:eastAsiaTheme="minorEastAsia"/>
          <w:sz w:val="20"/>
          <w:szCs w:val="20"/>
        </w:rPr>
      </w:pPr>
      <w:r>
        <w:rPr>
          <w:sz w:val="20"/>
          <w:szCs w:val="20"/>
        </w:rPr>
        <w:t xml:space="preserve">As in </w:t>
      </w:r>
      <w:r w:rsidR="00956B37">
        <w:rPr>
          <w:sz w:val="20"/>
          <w:szCs w:val="20"/>
        </w:rPr>
        <w:t>CTL, in PTL</w:t>
      </w:r>
      <w:r>
        <w:rPr>
          <w:sz w:val="20"/>
          <w:szCs w:val="20"/>
        </w:rPr>
        <w:t xml:space="preserve"> there are two types of formulas: </w:t>
      </w:r>
      <w:r w:rsidRPr="009A08F9">
        <w:rPr>
          <w:i/>
          <w:iCs/>
          <w:sz w:val="20"/>
          <w:szCs w:val="20"/>
        </w:rPr>
        <w:t>path formulas</w:t>
      </w:r>
      <w:r>
        <w:rPr>
          <w:sz w:val="20"/>
          <w:szCs w:val="20"/>
        </w:rPr>
        <w:t xml:space="preserve"> and </w:t>
      </w:r>
      <w:r w:rsidRPr="009A08F9">
        <w:rPr>
          <w:i/>
          <w:iCs/>
          <w:sz w:val="20"/>
          <w:szCs w:val="20"/>
        </w:rPr>
        <w:t>state formulas</w:t>
      </w:r>
      <w:r>
        <w:rPr>
          <w:sz w:val="20"/>
          <w:szCs w:val="20"/>
        </w:rPr>
        <w:t xml:space="preserve">. State formulas express properties that must hold within a state, such as being labeled </w:t>
      </w:r>
      <w:r w:rsidR="00255178">
        <w:rPr>
          <w:sz w:val="20"/>
          <w:szCs w:val="20"/>
        </w:rPr>
        <w:t xml:space="preserve">with certain atomic propositions, while path formulas refer to sequences of states along which the formula must hold. The formulas are comprised of atomic propositions </w:t>
      </w:r>
      <m:oMath>
        <m:r>
          <w:rPr>
            <w:rFonts w:ascii="Cambria Math" w:hAnsi="Cambria Math"/>
            <w:sz w:val="20"/>
            <w:szCs w:val="20"/>
          </w:rPr>
          <m:t>a∈</m:t>
        </m:r>
        <m:r>
          <m:rPr>
            <m:scr m:val="script"/>
          </m:rPr>
          <w:rPr>
            <w:rFonts w:ascii="Cambria Math" w:eastAsiaTheme="minorEastAsia" w:hAnsi="Cambria Math"/>
            <w:sz w:val="20"/>
            <w:szCs w:val="20"/>
          </w:rPr>
          <m:t>P</m:t>
        </m:r>
      </m:oMath>
      <w:r w:rsidR="00255178">
        <w:rPr>
          <w:rFonts w:eastAsiaTheme="minorEastAsia"/>
          <w:sz w:val="20"/>
          <w:szCs w:val="20"/>
        </w:rPr>
        <w:t xml:space="preserve">, propositional logical connectives (such as </w:t>
      </w:r>
      <m:oMath>
        <m:r>
          <w:rPr>
            <w:rFonts w:ascii="Cambria Math" w:eastAsiaTheme="minorEastAsia" w:hAnsi="Cambria Math"/>
            <w:sz w:val="20"/>
            <w:szCs w:val="20"/>
          </w:rPr>
          <m:t>¬,  ∨,  ∧</m:t>
        </m:r>
      </m:oMath>
      <w:r w:rsidR="00255178">
        <w:rPr>
          <w:rFonts w:eastAsiaTheme="minorEastAsia"/>
          <w:sz w:val="20"/>
          <w:szCs w:val="20"/>
        </w:rPr>
        <w:t>), and the modal operators denoting time and probability. The logic syntax tells how valid PTL formulas are constructed:</w:t>
      </w:r>
    </w:p>
    <w:p w14:paraId="6BE0D9A5" w14:textId="77777777" w:rsidR="00255178" w:rsidRDefault="00255178">
      <w:pPr>
        <w:rPr>
          <w:rFonts w:eastAsiaTheme="minorEastAsia"/>
          <w:sz w:val="20"/>
          <w:szCs w:val="20"/>
        </w:rPr>
      </w:pPr>
    </w:p>
    <w:p w14:paraId="4BA00603" w14:textId="77777777" w:rsidR="00255178" w:rsidRPr="00255178" w:rsidRDefault="00255178" w:rsidP="00255178">
      <w:pPr>
        <w:pStyle w:val="ListParagraph"/>
        <w:numPr>
          <w:ilvl w:val="0"/>
          <w:numId w:val="9"/>
        </w:numPr>
        <w:rPr>
          <w:sz w:val="20"/>
          <w:szCs w:val="20"/>
        </w:rPr>
      </w:pPr>
      <w:r>
        <w:rPr>
          <w:rFonts w:eastAsiaTheme="minorEastAsia"/>
          <w:sz w:val="20"/>
          <w:szCs w:val="20"/>
        </w:rPr>
        <w:t>All atomic propositions are state formulas</w:t>
      </w:r>
    </w:p>
    <w:p w14:paraId="604BE712" w14:textId="673DE985" w:rsidR="009A08F9" w:rsidRPr="00255178" w:rsidRDefault="00255178" w:rsidP="00255178">
      <w:pPr>
        <w:pStyle w:val="ListParagraph"/>
        <w:numPr>
          <w:ilvl w:val="0"/>
          <w:numId w:val="9"/>
        </w:numPr>
        <w:rPr>
          <w:sz w:val="20"/>
          <w:szCs w:val="20"/>
        </w:rPr>
      </w:pPr>
      <w:r>
        <w:rPr>
          <w:rFonts w:eastAsiaTheme="minorEastAsia"/>
          <w:sz w:val="20"/>
          <w:szCs w:val="20"/>
        </w:rPr>
        <w:t xml:space="preserve">If </w:t>
      </w:r>
      <m:oMath>
        <m:r>
          <w:rPr>
            <w:rFonts w:ascii="Cambria Math" w:eastAsiaTheme="minorEastAsia" w:hAnsi="Cambria Math"/>
            <w:sz w:val="20"/>
            <w:szCs w:val="20"/>
          </w:rPr>
          <m:t>¬f</m:t>
        </m:r>
      </m:oMath>
      <w:r>
        <w:rPr>
          <w:rFonts w:eastAsiaTheme="minorEastAsia"/>
          <w:sz w:val="20"/>
          <w:szCs w:val="20"/>
        </w:rPr>
        <w:t xml:space="preserve"> and </w:t>
      </w:r>
      <m:oMath>
        <m:r>
          <w:rPr>
            <w:rFonts w:ascii="Cambria Math" w:eastAsiaTheme="minorEastAsia" w:hAnsi="Cambria Math"/>
            <w:sz w:val="20"/>
            <w:szCs w:val="20"/>
          </w:rPr>
          <m:t>g</m:t>
        </m:r>
      </m:oMath>
      <w:r>
        <w:rPr>
          <w:rFonts w:eastAsiaTheme="minorEastAsia"/>
          <w:sz w:val="20"/>
          <w:szCs w:val="20"/>
        </w:rPr>
        <w:t xml:space="preserve"> are state formulas, so are </w:t>
      </w:r>
      <m:oMath>
        <m:r>
          <w:rPr>
            <w:rFonts w:ascii="Cambria Math" w:eastAsiaTheme="minorEastAsia" w:hAnsi="Cambria Math"/>
            <w:sz w:val="20"/>
            <w:szCs w:val="20"/>
          </w:rPr>
          <m:t>f</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w:t>
      </w:r>
      <m:oMath>
        <m:r>
          <w:rPr>
            <w:rFonts w:ascii="Cambria Math" w:eastAsiaTheme="minorEastAsia" w:hAnsi="Cambria Math"/>
            <w:sz w:val="20"/>
            <w:szCs w:val="20"/>
          </w:rPr>
          <m:t>f∨g</m:t>
        </m:r>
      </m:oMath>
      <w:r>
        <w:rPr>
          <w:rFonts w:eastAsiaTheme="minorEastAsia"/>
          <w:sz w:val="20"/>
          <w:szCs w:val="20"/>
        </w:rPr>
        <w:t xml:space="preserve">, and </w:t>
      </w:r>
    </w:p>
    <w:p w14:paraId="53B084C9" w14:textId="77777777" w:rsidR="009A08F9" w:rsidRPr="00D82080" w:rsidRDefault="009A08F9">
      <w:pPr>
        <w:rPr>
          <w:sz w:val="20"/>
          <w:szCs w:val="20"/>
        </w:rPr>
      </w:pPr>
    </w:p>
    <w:p w14:paraId="2B06523E" w14:textId="3C8B62F6" w:rsidR="00D82080" w:rsidRDefault="00D82080" w:rsidP="009A08F9">
      <w:pPr>
        <w:pStyle w:val="Heading3"/>
      </w:pPr>
      <w:bookmarkStart w:id="28" w:name="_Toc145097143"/>
      <w:r>
        <w:t>E</w:t>
      </w:r>
      <w:r w:rsidRPr="00D82080">
        <w:rPr>
          <w:color w:val="auto"/>
        </w:rPr>
        <w:t>xam</w:t>
      </w:r>
      <w:r>
        <w:t>ples of PTL</w:t>
      </w:r>
      <w:bookmarkEnd w:id="28"/>
    </w:p>
    <w:p w14:paraId="01C5A185" w14:textId="77777777" w:rsidR="00D82080" w:rsidRDefault="00D82080">
      <w:pPr>
        <w:rPr>
          <w:sz w:val="20"/>
          <w:szCs w:val="20"/>
        </w:rPr>
      </w:pPr>
    </w:p>
    <w:p w14:paraId="42398BBD" w14:textId="1DB55878" w:rsidR="00D82080" w:rsidRPr="00D82080" w:rsidRDefault="00000000">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≥r,≤s</m:t>
            </m:r>
          </m:sup>
        </m:sSub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080">
        <w:rPr>
          <w:rFonts w:eastAsiaTheme="minorEastAsia"/>
          <w:sz w:val="20"/>
          <w:szCs w:val="20"/>
        </w:rPr>
        <w:t xml:space="preserve"> </w:t>
      </w:r>
      <w:r w:rsidR="00B870F1">
        <w:rPr>
          <w:rFonts w:eastAsiaTheme="minorEastAsia"/>
          <w:sz w:val="20"/>
          <w:szCs w:val="20"/>
        </w:rPr>
        <w:t>is reachable from</w:t>
      </w:r>
      <w:r w:rsidR="00D82080">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D82080">
        <w:rPr>
          <w:rFonts w:eastAsiaTheme="minorEastAsia"/>
          <w:sz w:val="20"/>
          <w:szCs w:val="20"/>
        </w:rPr>
        <w:t xml:space="preserve"> with probability at le</w:t>
      </w:r>
      <w:r w:rsidR="00B870F1">
        <w:rPr>
          <w:rFonts w:eastAsiaTheme="minorEastAsia"/>
          <w:sz w:val="20"/>
          <w:szCs w:val="20"/>
        </w:rPr>
        <w:t>a</w:t>
      </w:r>
      <w:r w:rsidR="00D82080">
        <w:rPr>
          <w:rFonts w:eastAsiaTheme="minorEastAsia"/>
          <w:sz w:val="20"/>
          <w:szCs w:val="20"/>
        </w:rPr>
        <w:t xml:space="preserve">st p after at least r steps </w:t>
      </w:r>
      <w:r w:rsidR="00B870F1">
        <w:rPr>
          <w:rFonts w:eastAsiaTheme="minorEastAsia"/>
          <w:sz w:val="20"/>
          <w:szCs w:val="20"/>
        </w:rPr>
        <w:t>and at most s steps</w:t>
      </w:r>
    </w:p>
    <w:p w14:paraId="61CC50C9" w14:textId="4CC4B04F" w:rsidR="00D82080" w:rsidRDefault="00D82080">
      <w:pPr>
        <w:rPr>
          <w:sz w:val="20"/>
          <w:szCs w:val="20"/>
        </w:rPr>
      </w:pPr>
    </w:p>
    <w:p w14:paraId="30ACB31F" w14:textId="3ADFCB5A" w:rsidR="001D25F1" w:rsidRDefault="001D25F1">
      <w:pPr>
        <w:rPr>
          <w:sz w:val="20"/>
          <w:szCs w:val="20"/>
        </w:rPr>
      </w:pPr>
      <w:r w:rsidRPr="001D25F1">
        <w:rPr>
          <w:color w:val="FF0000"/>
          <w:sz w:val="20"/>
          <w:szCs w:val="20"/>
        </w:rPr>
        <w:t>//Finish the paragraph on PTL</w:t>
      </w:r>
      <w:r w:rsidR="00277428">
        <w:rPr>
          <w:color w:val="FF0000"/>
          <w:sz w:val="20"/>
          <w:szCs w:val="20"/>
        </w:rPr>
        <w:t xml:space="preserve"> Examples</w:t>
      </w:r>
    </w:p>
    <w:p w14:paraId="49F83831" w14:textId="77777777" w:rsidR="001D25F1" w:rsidRDefault="001D25F1">
      <w:pPr>
        <w:rPr>
          <w:sz w:val="20"/>
          <w:szCs w:val="20"/>
        </w:rPr>
      </w:pPr>
    </w:p>
    <w:p w14:paraId="4D11101C" w14:textId="1B57BC3C" w:rsidR="001D25F1" w:rsidRDefault="001E5884" w:rsidP="00B755EB">
      <w:pPr>
        <w:keepNext/>
        <w:keepLines/>
        <w:rPr>
          <w:sz w:val="20"/>
          <w:szCs w:val="20"/>
        </w:rPr>
      </w:pPr>
      <w:bookmarkStart w:id="29" w:name="prima_facie_cause_definiton"/>
      <w:r w:rsidRPr="001E5884">
        <w:rPr>
          <w:b/>
          <w:bCs/>
          <w:sz w:val="20"/>
          <w:szCs w:val="20"/>
        </w:rPr>
        <w:t>Definition</w:t>
      </w:r>
      <w:r w:rsidR="00E43D66">
        <w:rPr>
          <w:b/>
          <w:bCs/>
          <w:sz w:val="20"/>
          <w:szCs w:val="20"/>
        </w:rPr>
        <w:t xml:space="preserve"> </w:t>
      </w:r>
      <w:r w:rsidR="008F7554">
        <w:rPr>
          <w:b/>
          <w:bCs/>
          <w:sz w:val="20"/>
          <w:szCs w:val="20"/>
        </w:rPr>
        <w:t>B</w:t>
      </w:r>
      <w:r w:rsidR="00E43D66">
        <w:rPr>
          <w:b/>
          <w:bCs/>
          <w:sz w:val="20"/>
          <w:szCs w:val="20"/>
        </w:rPr>
        <w:t>2</w:t>
      </w:r>
      <w:bookmarkEnd w:id="29"/>
      <w:r>
        <w:rPr>
          <w:sz w:val="20"/>
          <w:szCs w:val="20"/>
        </w:rPr>
        <w:t xml:space="preserve">: </w:t>
      </w:r>
      <w:r w:rsidRPr="001E5884">
        <w:rPr>
          <w:i/>
          <w:iCs/>
          <w:sz w:val="20"/>
          <w:szCs w:val="20"/>
        </w:rPr>
        <w:t>prima facie</w:t>
      </w:r>
      <w:r>
        <w:rPr>
          <w:sz w:val="20"/>
          <w:szCs w:val="20"/>
        </w:rPr>
        <w:t xml:space="preserve"> cause expressed with PTL formulas</w:t>
      </w:r>
    </w:p>
    <w:p w14:paraId="1BBBD2A4" w14:textId="449A3083"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&gt;0</m:t>
            </m:r>
          </m:sub>
          <m:sup>
            <m:r>
              <w:rPr>
                <w:rFonts w:ascii="Cambria Math" w:hAnsi="Cambria Math"/>
                <w:sz w:val="20"/>
                <w:szCs w:val="20"/>
              </w:rPr>
              <m:t>≤∞</m:t>
            </m:r>
          </m:sup>
        </m:sSubSup>
        <m:r>
          <w:rPr>
            <w:rFonts w:ascii="Cambria Math" w:hAnsi="Cambria Math"/>
            <w:sz w:val="20"/>
            <w:szCs w:val="20"/>
          </w:rPr>
          <m:t>c</m:t>
        </m:r>
      </m:oMath>
    </w:p>
    <w:p w14:paraId="6A43E356" w14:textId="51F3702C" w:rsidR="001E5884" w:rsidRPr="001E5884" w:rsidRDefault="001E5884" w:rsidP="00B755EB">
      <w:pPr>
        <w:pStyle w:val="ListParagraph"/>
        <w:keepNext/>
        <w:keepLines/>
        <w:numPr>
          <w:ilvl w:val="0"/>
          <w:numId w:val="10"/>
        </w:numPr>
        <w:rPr>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p>
    <w:p w14:paraId="394BD78A" w14:textId="0118B464" w:rsidR="001E5884" w:rsidRPr="001E5884" w:rsidRDefault="00000000" w:rsidP="00B755EB">
      <w:pPr>
        <w:pStyle w:val="ListParagraph"/>
        <w:keepNext/>
        <w:keepLines/>
        <w:numPr>
          <w:ilvl w:val="0"/>
          <w:numId w:val="10"/>
        </w:numPr>
        <w:rPr>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p>
    <w:p w14:paraId="2BCD0173" w14:textId="00FAFEBC" w:rsidR="001E5884" w:rsidRDefault="001E5884" w:rsidP="001E5884">
      <w:pPr>
        <w:rPr>
          <w:rFonts w:eastAsiaTheme="minorEastAsia"/>
          <w:sz w:val="20"/>
          <w:szCs w:val="20"/>
        </w:rPr>
      </w:pPr>
      <w:r>
        <w:rPr>
          <w:sz w:val="20"/>
          <w:szCs w:val="20"/>
        </w:rPr>
        <w:t xml:space="preserve">These conditions mean that 1) a state where </w:t>
      </w:r>
      <m:oMath>
        <m:r>
          <w:rPr>
            <w:rFonts w:ascii="Cambria Math" w:hAnsi="Cambria Math"/>
            <w:sz w:val="20"/>
            <w:szCs w:val="20"/>
          </w:rPr>
          <m:t>c</m:t>
        </m:r>
      </m:oMath>
      <w:r>
        <w:rPr>
          <w:sz w:val="20"/>
          <w:szCs w:val="20"/>
        </w:rPr>
        <w:t xml:space="preserve"> is true will be reached with non-zero probability and 2) the probability of reaching a state where </w:t>
      </w:r>
      <w:proofErr w:type="spellStart"/>
      <w:r>
        <w:rPr>
          <w:sz w:val="20"/>
          <w:szCs w:val="20"/>
        </w:rPr>
        <w:t>e</w:t>
      </w:r>
      <w:proofErr w:type="spellEnd"/>
      <w:r>
        <w:rPr>
          <w:sz w:val="20"/>
          <w:szCs w:val="20"/>
        </w:rPr>
        <w:t xml:space="preserve"> is true (within the time bounds) is greater after being in a state where c is true (probability </w:t>
      </w:r>
      <m:oMath>
        <m:r>
          <w:rPr>
            <w:rFonts w:ascii="Cambria Math" w:hAnsi="Cambria Math"/>
            <w:sz w:val="20"/>
            <w:szCs w:val="20"/>
          </w:rPr>
          <m:t>≥p</m:t>
        </m:r>
      </m:oMath>
      <w:r>
        <w:rPr>
          <w:rFonts w:eastAsiaTheme="minorEastAsia"/>
          <w:sz w:val="20"/>
          <w:szCs w:val="20"/>
        </w:rPr>
        <w:t xml:space="preserve">) than 3) it is by simply starting from initial state of the system (probability </w:t>
      </w:r>
      <m:oMath>
        <m:r>
          <w:rPr>
            <w:rFonts w:ascii="Cambria Math" w:eastAsiaTheme="minorEastAsia" w:hAnsi="Cambria Math"/>
            <w:sz w:val="20"/>
            <w:szCs w:val="20"/>
          </w:rPr>
          <m:t>&lt;p</m:t>
        </m:r>
      </m:oMath>
      <w:r>
        <w:rPr>
          <w:rFonts w:eastAsiaTheme="minorEastAsia"/>
          <w:sz w:val="20"/>
          <w:szCs w:val="20"/>
        </w:rPr>
        <w:t xml:space="preserve">). </w:t>
      </w:r>
      <w:r>
        <w:rPr>
          <w:sz w:val="20"/>
          <w:szCs w:val="20"/>
        </w:rPr>
        <w:t xml:space="preserve"> When making inferences from data t</w:t>
      </w:r>
      <w:r w:rsidRPr="001E5884">
        <w:rPr>
          <w:sz w:val="20"/>
          <w:szCs w:val="20"/>
        </w:rPr>
        <w:t>hat mea</w:t>
      </w:r>
      <w:r>
        <w:rPr>
          <w:sz w:val="20"/>
          <w:szCs w:val="20"/>
        </w:rPr>
        <w:t xml:space="preserve">ns that </w:t>
      </w:r>
      <m:oMath>
        <m:r>
          <w:rPr>
            <w:rFonts w:ascii="Cambria Math" w:hAnsi="Cambria Math"/>
            <w:sz w:val="20"/>
            <w:szCs w:val="20"/>
          </w:rPr>
          <m:t>c</m:t>
        </m:r>
      </m:oMath>
      <w:r>
        <w:rPr>
          <w:sz w:val="20"/>
          <w:szCs w:val="20"/>
        </w:rPr>
        <w:t xml:space="preserve"> must occur at least once, and the conditional probability of </w:t>
      </w:r>
      <m:oMath>
        <m:r>
          <w:rPr>
            <w:rFonts w:ascii="Cambria Math" w:hAnsi="Cambria Math"/>
            <w:sz w:val="20"/>
            <w:szCs w:val="20"/>
          </w:rPr>
          <m:t>e</m:t>
        </m:r>
      </m:oMath>
      <w:r>
        <w:rPr>
          <w:sz w:val="20"/>
          <w:szCs w:val="20"/>
        </w:rPr>
        <w:t xml:space="preserve"> given </w:t>
      </w:r>
      <m:oMath>
        <m:r>
          <w:rPr>
            <w:rFonts w:ascii="Cambria Math" w:hAnsi="Cambria Math"/>
            <w:sz w:val="20"/>
            <w:szCs w:val="20"/>
          </w:rPr>
          <m:t>c</m:t>
        </m:r>
      </m:oMath>
      <w:r>
        <w:rPr>
          <w:sz w:val="20"/>
          <w:szCs w:val="20"/>
        </w:rPr>
        <w:t xml:space="preserve"> is greater than the marginal probability of </w:t>
      </w:r>
      <m:oMath>
        <m:r>
          <w:rPr>
            <w:rFonts w:ascii="Cambria Math" w:hAnsi="Cambria Math"/>
            <w:sz w:val="20"/>
            <w:szCs w:val="20"/>
          </w:rPr>
          <m:t>e</m:t>
        </m:r>
      </m:oMath>
      <w:r>
        <w:rPr>
          <w:sz w:val="20"/>
          <w:szCs w:val="20"/>
        </w:rPr>
        <w:t xml:space="preserve"> (usually calculated from frequencies). Since negative (probability lowering) causes can be defined in terms of their complement (so that if </w:t>
      </w:r>
      <m:oMath>
        <m:r>
          <w:rPr>
            <w:rFonts w:ascii="Cambria Math" w:hAnsi="Cambria Math"/>
            <w:sz w:val="20"/>
            <w:szCs w:val="20"/>
          </w:rPr>
          <m:t>c</m:t>
        </m:r>
      </m:oMath>
      <w:r>
        <w:rPr>
          <w:sz w:val="20"/>
          <w:szCs w:val="20"/>
        </w:rPr>
        <w:t xml:space="preserve"> lowers the probability of </w:t>
      </w:r>
      <m:oMath>
        <m:r>
          <w:rPr>
            <w:rFonts w:ascii="Cambria Math" w:hAnsi="Cambria Math"/>
            <w:sz w:val="20"/>
            <w:szCs w:val="20"/>
          </w:rPr>
          <m:t>e</m:t>
        </m:r>
      </m:oMath>
      <w:r>
        <w:rPr>
          <w:sz w:val="20"/>
          <w:szCs w:val="20"/>
        </w:rPr>
        <w:t xml:space="preserve">, </w:t>
      </w:r>
      <m:oMath>
        <m:r>
          <w:rPr>
            <w:rFonts w:ascii="Cambria Math" w:hAnsi="Cambria Math"/>
            <w:sz w:val="20"/>
            <w:szCs w:val="20"/>
          </w:rPr>
          <m:t>¬c</m:t>
        </m:r>
      </m:oMath>
      <w:r>
        <w:rPr>
          <w:rFonts w:eastAsiaTheme="minorEastAsia"/>
          <w:sz w:val="20"/>
          <w:szCs w:val="20"/>
        </w:rPr>
        <w:t xml:space="preserve"> raises its probability, the definition here is in terms of positive, probability raising causes. </w:t>
      </w:r>
    </w:p>
    <w:p w14:paraId="380B34FC" w14:textId="1056863B" w:rsidR="001E5884" w:rsidRDefault="001E5884" w:rsidP="001E5884">
      <w:pPr>
        <w:rPr>
          <w:rFonts w:eastAsiaTheme="minorEastAsia"/>
          <w:sz w:val="20"/>
          <w:szCs w:val="20"/>
        </w:rPr>
      </w:pPr>
    </w:p>
    <w:p w14:paraId="26E2CD1E" w14:textId="77777777" w:rsidR="000E636C" w:rsidRDefault="000E636C" w:rsidP="008756AF">
      <w:pPr>
        <w:rPr>
          <w:rFonts w:eastAsiaTheme="minorEastAsia"/>
          <w:sz w:val="20"/>
          <w:szCs w:val="20"/>
        </w:rPr>
      </w:pPr>
    </w:p>
    <w:p w14:paraId="2A77365D" w14:textId="77777777" w:rsidR="00E10136" w:rsidRDefault="00E10136" w:rsidP="008756AF">
      <w:pPr>
        <w:rPr>
          <w:rFonts w:eastAsiaTheme="minorEastAsia"/>
          <w:sz w:val="20"/>
          <w:szCs w:val="20"/>
        </w:rPr>
      </w:pPr>
    </w:p>
    <w:p w14:paraId="36FF01DD" w14:textId="6DA4F3E7" w:rsidR="00EB0667" w:rsidRDefault="00EB0667" w:rsidP="00EB0667">
      <w:pPr>
        <w:pStyle w:val="Heading4"/>
      </w:pPr>
      <w:r w:rsidRPr="00EB0667">
        <w:t>Equi</w:t>
      </w:r>
      <w:r>
        <w:t xml:space="preserve">valence between the causality concepts based on PTL and Suppes’ </w:t>
      </w:r>
      <w:r w:rsidR="00797C04">
        <w:t xml:space="preserve">causal </w:t>
      </w:r>
      <w:r>
        <w:t>framework</w:t>
      </w:r>
    </w:p>
    <w:p w14:paraId="72B5C796" w14:textId="77777777" w:rsidR="00EB0667" w:rsidRPr="00EB0667" w:rsidRDefault="00EB0667" w:rsidP="008756AF">
      <w:pPr>
        <w:rPr>
          <w:rFonts w:eastAsiaTheme="minorEastAsia"/>
          <w:sz w:val="20"/>
          <w:szCs w:val="20"/>
        </w:rPr>
      </w:pPr>
    </w:p>
    <w:p w14:paraId="5F97410A" w14:textId="0944850E" w:rsidR="00EE2968" w:rsidRPr="00EE2968" w:rsidRDefault="00EE2968" w:rsidP="008756AF">
      <w:pPr>
        <w:rPr>
          <w:rFonts w:eastAsiaTheme="minorEastAsia"/>
          <w:sz w:val="20"/>
          <w:szCs w:val="20"/>
        </w:rPr>
      </w:pPr>
      <w:r w:rsidRPr="00E43D66">
        <w:rPr>
          <w:rFonts w:eastAsiaTheme="minorEastAsia"/>
          <w:b/>
          <w:bCs/>
          <w:sz w:val="20"/>
          <w:szCs w:val="20"/>
        </w:rPr>
        <w:t>Theorem</w:t>
      </w:r>
      <w:r w:rsidR="00E43D66">
        <w:rPr>
          <w:rFonts w:eastAsiaTheme="minorEastAsia"/>
          <w:b/>
          <w:bCs/>
          <w:sz w:val="20"/>
          <w:szCs w:val="20"/>
        </w:rPr>
        <w:t xml:space="preserve"> </w:t>
      </w:r>
      <w:r w:rsidR="008F7554">
        <w:rPr>
          <w:rFonts w:eastAsiaTheme="minorEastAsia"/>
          <w:b/>
          <w:bCs/>
          <w:sz w:val="20"/>
          <w:szCs w:val="20"/>
        </w:rPr>
        <w:t>B3</w:t>
      </w:r>
      <w:r>
        <w:rPr>
          <w:rFonts w:eastAsiaTheme="minorEastAsia"/>
          <w:sz w:val="20"/>
          <w:szCs w:val="20"/>
        </w:rPr>
        <w:t xml:space="preserve">: Assume there is a </w:t>
      </w:r>
      <w:r w:rsidR="00380883" w:rsidRPr="00380883">
        <w:rPr>
          <w:rFonts w:eastAsiaTheme="minorEastAsia"/>
          <w:i/>
          <w:iCs/>
          <w:sz w:val="20"/>
          <w:szCs w:val="20"/>
        </w:rPr>
        <w:t>Kripke</w:t>
      </w:r>
      <w:r w:rsidR="00380883">
        <w:rPr>
          <w:rFonts w:eastAsiaTheme="minorEastAsia"/>
          <w:sz w:val="20"/>
          <w:szCs w:val="20"/>
        </w:rPr>
        <w:t xml:space="preserve"> </w:t>
      </w:r>
      <w:r>
        <w:rPr>
          <w:rFonts w:eastAsiaTheme="minorEastAsia"/>
          <w:sz w:val="20"/>
          <w:szCs w:val="20"/>
        </w:rPr>
        <w:t xml:space="preserve">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Pr>
          <w:rFonts w:eastAsiaTheme="minorEastAsia"/>
          <w:sz w:val="20"/>
          <w:szCs w:val="20"/>
        </w:rPr>
        <w:t xml:space="preserve"> representing the underlying system governing the occurrences of the events.</w:t>
      </w:r>
      <w:r w:rsidR="00991BE0">
        <w:rPr>
          <w:rFonts w:eastAsiaTheme="minorEastAsia"/>
          <w:sz w:val="20"/>
          <w:szCs w:val="20"/>
        </w:rPr>
        <w:t xml:space="preserve"> Then the conditions for causality given in the</w:t>
      </w:r>
      <w:r w:rsidR="00E43D66">
        <w:rPr>
          <w:rFonts w:eastAsiaTheme="minorEastAsia"/>
          <w:sz w:val="20"/>
          <w:szCs w:val="20"/>
        </w:rPr>
        <w:t xml:space="preserve"> </w:t>
      </w:r>
      <w:r w:rsidR="00E43D66">
        <w:rPr>
          <w:rFonts w:eastAsiaTheme="minorEastAsia"/>
          <w:sz w:val="20"/>
          <w:szCs w:val="20"/>
        </w:rPr>
        <w:fldChar w:fldCharType="begin"/>
      </w:r>
      <w:r w:rsidR="00E43D66">
        <w:rPr>
          <w:rFonts w:eastAsiaTheme="minorEastAsia"/>
          <w:sz w:val="20"/>
          <w:szCs w:val="20"/>
        </w:rPr>
        <w:instrText xml:space="preserve"> REF prima_facie_cause_definiton \h </w:instrText>
      </w:r>
      <w:r w:rsidR="00E43D66">
        <w:rPr>
          <w:rFonts w:eastAsiaTheme="minorEastAsia"/>
          <w:sz w:val="20"/>
          <w:szCs w:val="20"/>
        </w:rPr>
      </w:r>
      <w:r w:rsidR="00E43D66">
        <w:rPr>
          <w:rFonts w:eastAsiaTheme="minorEastAsia"/>
          <w:sz w:val="20"/>
          <w:szCs w:val="20"/>
        </w:rPr>
        <w:fldChar w:fldCharType="separate"/>
      </w:r>
      <w:r w:rsidR="000E636C" w:rsidRPr="001E5884">
        <w:rPr>
          <w:b/>
          <w:bCs/>
          <w:sz w:val="20"/>
          <w:szCs w:val="20"/>
        </w:rPr>
        <w:t>Def</w:t>
      </w:r>
      <w:r w:rsidR="000E636C" w:rsidRPr="001E5884">
        <w:rPr>
          <w:b/>
          <w:bCs/>
          <w:sz w:val="20"/>
          <w:szCs w:val="20"/>
        </w:rPr>
        <w:t>i</w:t>
      </w:r>
      <w:r w:rsidR="000E636C" w:rsidRPr="001E5884">
        <w:rPr>
          <w:b/>
          <w:bCs/>
          <w:sz w:val="20"/>
          <w:szCs w:val="20"/>
        </w:rPr>
        <w:t>nition</w:t>
      </w:r>
      <w:r w:rsidR="000E636C">
        <w:rPr>
          <w:b/>
          <w:bCs/>
          <w:sz w:val="20"/>
          <w:szCs w:val="20"/>
        </w:rPr>
        <w:t xml:space="preserve"> </w:t>
      </w:r>
      <w:r w:rsidR="008F58BB">
        <w:rPr>
          <w:b/>
          <w:bCs/>
          <w:sz w:val="20"/>
          <w:szCs w:val="20"/>
        </w:rPr>
        <w:t>B</w:t>
      </w:r>
      <w:r w:rsidR="000E636C">
        <w:rPr>
          <w:b/>
          <w:bCs/>
          <w:sz w:val="20"/>
          <w:szCs w:val="20"/>
        </w:rPr>
        <w:t>2</w:t>
      </w:r>
      <w:r w:rsidR="00E43D66">
        <w:rPr>
          <w:rFonts w:eastAsiaTheme="minorEastAsia"/>
          <w:sz w:val="20"/>
          <w:szCs w:val="20"/>
        </w:rPr>
        <w:fldChar w:fldCharType="end"/>
      </w:r>
      <w:r w:rsidR="00991BE0">
        <w:rPr>
          <w:rFonts w:eastAsiaTheme="minorEastAsia"/>
          <w:sz w:val="20"/>
          <w:szCs w:val="20"/>
        </w:rPr>
        <w:t xml:space="preserve"> for prima facie cause earlier are satisfied if and only if the conditions for causality given by </w:t>
      </w:r>
      <w:r w:rsidR="00991BE0">
        <w:rPr>
          <w:rFonts w:eastAsiaTheme="minorEastAsia"/>
          <w:sz w:val="20"/>
          <w:szCs w:val="20"/>
        </w:rPr>
        <w:fldChar w:fldCharType="begin"/>
      </w:r>
      <w:r w:rsidR="00991BE0">
        <w:rPr>
          <w:rFonts w:eastAsiaTheme="minorEastAsia"/>
          <w:sz w:val="20"/>
          <w:szCs w:val="20"/>
        </w:rPr>
        <w:instrText xml:space="preserve"> REF prima_facie_cause_definiton_Suppes \h </w:instrText>
      </w:r>
      <w:r w:rsidR="00991BE0">
        <w:rPr>
          <w:rFonts w:eastAsiaTheme="minorEastAsia"/>
          <w:sz w:val="20"/>
          <w:szCs w:val="20"/>
        </w:rPr>
      </w:r>
      <w:r w:rsidR="00991BE0">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w:t>
      </w:r>
      <w:r w:rsidR="000E636C">
        <w:rPr>
          <w:rFonts w:eastAsiaTheme="minorEastAsia"/>
          <w:b/>
          <w:bCs/>
          <w:sz w:val="20"/>
          <w:szCs w:val="20"/>
        </w:rPr>
        <w:t>A</w:t>
      </w:r>
      <w:r w:rsidR="000E636C">
        <w:rPr>
          <w:rFonts w:eastAsiaTheme="minorEastAsia"/>
          <w:b/>
          <w:bCs/>
          <w:sz w:val="20"/>
          <w:szCs w:val="20"/>
        </w:rPr>
        <w:t>3</w:t>
      </w:r>
      <w:r w:rsidR="00991BE0">
        <w:rPr>
          <w:rFonts w:eastAsiaTheme="minorEastAsia"/>
          <w:sz w:val="20"/>
          <w:szCs w:val="20"/>
        </w:rPr>
        <w:fldChar w:fldCharType="end"/>
      </w:r>
      <w:r w:rsidR="008F58BB">
        <w:rPr>
          <w:rFonts w:eastAsiaTheme="minorEastAsia"/>
          <w:sz w:val="20"/>
          <w:szCs w:val="20"/>
        </w:rPr>
        <w:t xml:space="preserve"> </w:t>
      </w:r>
      <w:r w:rsidR="00991BE0">
        <w:rPr>
          <w:rFonts w:eastAsiaTheme="minorEastAsia"/>
          <w:sz w:val="20"/>
          <w:szCs w:val="20"/>
        </w:rPr>
        <w:t>are satisfied.</w:t>
      </w:r>
    </w:p>
    <w:p w14:paraId="50B1EBD9" w14:textId="2E074CA4" w:rsidR="008756AF" w:rsidRPr="00190080" w:rsidRDefault="00190080" w:rsidP="00190080">
      <w:pPr>
        <w:rPr>
          <w:rFonts w:eastAsiaTheme="minorEastAsia"/>
          <w:i/>
          <w:iCs/>
          <w:sz w:val="20"/>
          <w:szCs w:val="20"/>
        </w:rPr>
      </w:pPr>
      <w:r w:rsidRPr="00190080">
        <w:rPr>
          <w:rFonts w:eastAsiaTheme="minorEastAsia"/>
          <w:i/>
          <w:iCs/>
          <w:sz w:val="20"/>
          <w:szCs w:val="20"/>
          <w:u w:val="single"/>
        </w:rPr>
        <w:t>Proof</w:t>
      </w:r>
      <w:r>
        <w:rPr>
          <w:rFonts w:eastAsiaTheme="minorEastAsia"/>
          <w:i/>
          <w:iCs/>
          <w:sz w:val="20"/>
          <w:szCs w:val="20"/>
        </w:rPr>
        <w:t>:</w:t>
      </w:r>
    </w:p>
    <w:p w14:paraId="1345924C" w14:textId="1CF4C0D1" w:rsidR="00F258C4" w:rsidRDefault="00F258C4" w:rsidP="00C40F86">
      <w:pPr>
        <w:rPr>
          <w:rFonts w:eastAsiaTheme="minorEastAsia"/>
          <w:sz w:val="20"/>
          <w:szCs w:val="20"/>
        </w:rPr>
      </w:pPr>
      <w:r>
        <w:rPr>
          <w:rFonts w:eastAsiaTheme="minorEastAsia"/>
          <w:sz w:val="20"/>
          <w:szCs w:val="20"/>
        </w:rPr>
        <w:t xml:space="preserve">We begin by showing that </w:t>
      </w:r>
      <w:r>
        <w:rPr>
          <w:rFonts w:eastAsiaTheme="minorEastAsia"/>
          <w:sz w:val="20"/>
          <w:szCs w:val="20"/>
        </w:rPr>
        <w:fldChar w:fldCharType="begin"/>
      </w:r>
      <w:r>
        <w:rPr>
          <w:rFonts w:eastAsiaTheme="minorEastAsia"/>
          <w:sz w:val="20"/>
          <w:szCs w:val="20"/>
        </w:rPr>
        <w:instrText xml:space="preserve"> REF prima_facie_cause_definiton \h </w:instrText>
      </w:r>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w:r>
        <w:rPr>
          <w:rFonts w:eastAsiaTheme="minorEastAsia"/>
          <w:sz w:val="20"/>
          <w:szCs w:val="20"/>
        </w:rPr>
        <w:t xml:space="preserve"> and then show that </w:t>
      </w:r>
      <w:r>
        <w:rPr>
          <w:rFonts w:eastAsiaTheme="minorEastAsia"/>
          <w:sz w:val="20"/>
          <w:szCs w:val="20"/>
        </w:rPr>
        <w:fldChar w:fldCharType="begin"/>
      </w:r>
      <w:r>
        <w:rPr>
          <w:rFonts w:eastAsiaTheme="minorEastAsia"/>
          <w:sz w:val="20"/>
          <w:szCs w:val="20"/>
        </w:rPr>
        <w:instrText xml:space="preserve"> REF prima_facie_cause_definiton_Suppes \h </w:instrText>
      </w:r>
      <w:r>
        <w:rPr>
          <w:rFonts w:eastAsiaTheme="minorEastAsia"/>
          <w:sz w:val="20"/>
          <w:szCs w:val="20"/>
        </w:rPr>
      </w:r>
      <w:r>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Pr>
          <w:rFonts w:eastAsiaTheme="minorEastAsia"/>
          <w:sz w:val="20"/>
          <w:szCs w:val="20"/>
        </w:rPr>
        <w:fldChar w:fldCharType="end"/>
      </w:r>
      <m:oMath>
        <m:r>
          <w:rPr>
            <w:rFonts w:ascii="Cambria Math" w:eastAsiaTheme="minorEastAsia" w:hAnsi="Cambria Math"/>
            <w:sz w:val="20"/>
            <w:szCs w:val="20"/>
          </w:rPr>
          <m:t>→</m:t>
        </m:r>
      </m:oMath>
      <w:r>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 \h </m:t>
        </m:r>
      </m:oMath>
      <w:r>
        <w:rPr>
          <w:rFonts w:eastAsiaTheme="minorEastAsia"/>
          <w:sz w:val="20"/>
          <w:szCs w:val="20"/>
        </w:rPr>
      </w:r>
      <w:r>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Pr>
          <w:rFonts w:eastAsiaTheme="minorEastAsia"/>
          <w:sz w:val="20"/>
          <w:szCs w:val="20"/>
        </w:rPr>
        <w:fldChar w:fldCharType="end"/>
      </w:r>
      <w:r>
        <w:rPr>
          <w:rFonts w:eastAsiaTheme="minorEastAsia"/>
          <w:sz w:val="20"/>
          <w:szCs w:val="20"/>
        </w:rPr>
        <w:t>.</w:t>
      </w:r>
    </w:p>
    <w:p w14:paraId="761C52B3" w14:textId="77777777" w:rsidR="00F258C4" w:rsidRDefault="00F258C4" w:rsidP="00C40F86">
      <w:pPr>
        <w:rPr>
          <w:rFonts w:eastAsiaTheme="minorEastAsia"/>
          <w:sz w:val="20"/>
          <w:szCs w:val="20"/>
        </w:rPr>
      </w:pPr>
    </w:p>
    <w:p w14:paraId="15EBC77D" w14:textId="3227420E" w:rsidR="008756AF" w:rsidRPr="00F258C4" w:rsidRDefault="00F258C4" w:rsidP="00C40F86">
      <w:pPr>
        <w:rPr>
          <w:rFonts w:eastAsiaTheme="minorEastAsia"/>
          <w:sz w:val="20"/>
          <w:szCs w:val="20"/>
        </w:rPr>
      </w:pPr>
      <w:r w:rsidRPr="008F5D3E">
        <w:rPr>
          <w:rFonts w:eastAsiaTheme="minorEastAsia"/>
          <w:b/>
          <w:bCs/>
          <w:sz w:val="20"/>
          <w:szCs w:val="20"/>
        </w:rPr>
        <w:t xml:space="preserve">Proposition </w:t>
      </w:r>
      <w:r w:rsidR="008F7554">
        <w:rPr>
          <w:rFonts w:eastAsiaTheme="minorEastAsia"/>
          <w:b/>
          <w:bCs/>
          <w:sz w:val="20"/>
          <w:szCs w:val="20"/>
        </w:rPr>
        <w:t>B</w:t>
      </w:r>
      <w:r w:rsidRPr="008F5D3E">
        <w:rPr>
          <w:rFonts w:eastAsiaTheme="minorEastAsia"/>
          <w:b/>
          <w:bCs/>
          <w:sz w:val="20"/>
          <w:szCs w:val="20"/>
        </w:rPr>
        <w:t>1.1</w:t>
      </w:r>
      <w:r>
        <w:rPr>
          <w:rFonts w:eastAsiaTheme="minorEastAsia"/>
          <w:sz w:val="20"/>
          <w:szCs w:val="20"/>
        </w:rPr>
        <w:t xml:space="preserve">: </w:t>
      </w:r>
      <w:r w:rsidR="008F5D3E">
        <w:rPr>
          <w:rFonts w:eastAsiaTheme="minorEastAsia"/>
          <w:sz w:val="20"/>
          <w:szCs w:val="20"/>
        </w:rPr>
        <w:fldChar w:fldCharType="begin"/>
      </w:r>
      <w:r w:rsidR="008F5D3E">
        <w:rPr>
          <w:rFonts w:eastAsiaTheme="minorEastAsia"/>
          <w:sz w:val="20"/>
          <w:szCs w:val="20"/>
        </w:rPr>
        <w:instrText xml:space="preserve"> REF prima_facie_cause_definiton \h </w:instrText>
      </w:r>
      <w:r w:rsidR="008F5D3E">
        <w:rPr>
          <w:rFonts w:eastAsiaTheme="minorEastAsia"/>
          <w:sz w:val="20"/>
          <w:szCs w:val="20"/>
        </w:rPr>
      </w:r>
      <w:r w:rsidR="008F5D3E">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8F5D3E">
        <w:rPr>
          <w:rFonts w:eastAsiaTheme="minorEastAsia"/>
          <w:sz w:val="20"/>
          <w:szCs w:val="20"/>
        </w:rPr>
        <w:fldChar w:fldCharType="end"/>
      </w:r>
      <m:oMath>
        <m:r>
          <w:rPr>
            <w:rFonts w:ascii="Cambria Math" w:eastAsiaTheme="minorEastAsia" w:hAnsi="Cambria Math"/>
            <w:sz w:val="20"/>
            <w:szCs w:val="20"/>
          </w:rPr>
          <m:t>→</m:t>
        </m:r>
      </m:oMath>
      <w:r w:rsidR="008F5D3E">
        <w:rPr>
          <w:rFonts w:eastAsiaTheme="minorEastAsia"/>
          <w:sz w:val="20"/>
          <w:szCs w:val="20"/>
        </w:rPr>
        <w:fldChar w:fldCharType="begin"/>
      </w:r>
      <m:oMath>
        <m:r>
          <m:rPr>
            <m:sty m:val="p"/>
          </m:rPr>
          <w:rPr>
            <w:rFonts w:ascii="Cambria Math" w:eastAsiaTheme="minorEastAsia" w:hAnsi="Cambria Math"/>
            <w:sz w:val="20"/>
            <w:szCs w:val="20"/>
          </w:rPr>
          <m:t xml:space="preserve"> REF prima_facie_cause_definiton_Suppes \h </m:t>
        </m:r>
      </m:oMath>
      <w:r w:rsidR="008F5D3E">
        <w:rPr>
          <w:rFonts w:eastAsiaTheme="minorEastAsia"/>
          <w:sz w:val="20"/>
          <w:szCs w:val="20"/>
        </w:rPr>
      </w:r>
      <w:r w:rsidR="008F5D3E">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8F5D3E">
        <w:rPr>
          <w:rFonts w:eastAsiaTheme="minorEastAsia"/>
          <w:sz w:val="20"/>
          <w:szCs w:val="20"/>
        </w:rPr>
        <w:fldChar w:fldCharType="end"/>
      </w:r>
      <w:r w:rsidR="00736754" w:rsidRPr="00F258C4">
        <w:rPr>
          <w:rFonts w:eastAsiaTheme="minorEastAsia"/>
          <w:sz w:val="20"/>
          <w:szCs w:val="20"/>
        </w:rPr>
        <w:t xml:space="preserve"> </w:t>
      </w:r>
    </w:p>
    <w:p w14:paraId="6073D116" w14:textId="784E8B51" w:rsidR="008756AF" w:rsidRPr="0077396F" w:rsidRDefault="008F5D3E" w:rsidP="00C40F86">
      <w:pPr>
        <w:rPr>
          <w:rFonts w:eastAsiaTheme="minorEastAsia"/>
          <w:i/>
          <w:iCs/>
          <w:sz w:val="20"/>
          <w:szCs w:val="20"/>
        </w:rPr>
      </w:pPr>
      <w:r w:rsidRPr="008F5D3E">
        <w:rPr>
          <w:rFonts w:eastAsiaTheme="minorEastAsia"/>
          <w:i/>
          <w:iCs/>
          <w:sz w:val="20"/>
          <w:szCs w:val="20"/>
          <w:u w:val="single"/>
        </w:rPr>
        <w:t>Proof</w:t>
      </w:r>
      <w:r>
        <w:rPr>
          <w:rFonts w:eastAsiaTheme="minorEastAsia"/>
          <w:i/>
          <w:iCs/>
          <w:sz w:val="20"/>
          <w:szCs w:val="20"/>
        </w:rPr>
        <w:t>:</w:t>
      </w:r>
    </w:p>
    <w:p w14:paraId="0BE97132" w14:textId="4034277F" w:rsidR="00C40F86" w:rsidRDefault="008F5D3E" w:rsidP="003B0E81">
      <w:pPr>
        <w:rPr>
          <w:rFonts w:eastAsiaTheme="minorEastAsia"/>
          <w:sz w:val="20"/>
          <w:szCs w:val="20"/>
        </w:rPr>
      </w:pPr>
      <w:r>
        <w:rPr>
          <w:rFonts w:eastAsiaTheme="minorEastAsia"/>
          <w:sz w:val="20"/>
          <w:szCs w:val="20"/>
        </w:rPr>
        <w:t>Assume that</w:t>
      </w:r>
      <w:r w:rsidR="00380883">
        <w:rPr>
          <w:rFonts w:eastAsiaTheme="minorEastAsia"/>
          <w:sz w:val="20"/>
          <w:szCs w:val="20"/>
        </w:rPr>
        <w:t xml:space="preserve"> </w:t>
      </w:r>
      <m:oMath>
        <m:r>
          <w:rPr>
            <w:rFonts w:ascii="Cambria Math" w:eastAsiaTheme="minorEastAsia" w:hAnsi="Cambria Math"/>
            <w:sz w:val="20"/>
            <w:szCs w:val="20"/>
          </w:rPr>
          <m:t>c =C</m:t>
        </m:r>
      </m:oMath>
      <w:r w:rsidR="00380883">
        <w:rPr>
          <w:rFonts w:eastAsiaTheme="minorEastAsia"/>
          <w:sz w:val="20"/>
          <w:szCs w:val="20"/>
        </w:rPr>
        <w:t xml:space="preserve">, </w:t>
      </w:r>
      <m:oMath>
        <m:r>
          <w:rPr>
            <w:rFonts w:ascii="Cambria Math" w:eastAsiaTheme="minorEastAsia" w:hAnsi="Cambria Math"/>
            <w:sz w:val="20"/>
            <w:szCs w:val="20"/>
          </w:rPr>
          <m:t>e = E</m:t>
        </m:r>
      </m:oMath>
      <w:r w:rsidR="00380883">
        <w:rPr>
          <w:rFonts w:eastAsiaTheme="minorEastAsia"/>
          <w:sz w:val="20"/>
          <w:szCs w:val="20"/>
        </w:rPr>
        <w:t xml:space="preserve"> and there is a </w:t>
      </w:r>
      <w:r w:rsidR="00380883" w:rsidRPr="00380883">
        <w:rPr>
          <w:rFonts w:eastAsiaTheme="minorEastAsia"/>
          <w:i/>
          <w:iCs/>
          <w:sz w:val="20"/>
          <w:szCs w:val="20"/>
        </w:rPr>
        <w:t>Kripke</w:t>
      </w:r>
      <w:r w:rsidR="00380883">
        <w:rPr>
          <w:rFonts w:eastAsiaTheme="minorEastAsia"/>
          <w:sz w:val="20"/>
          <w:szCs w:val="20"/>
        </w:rPr>
        <w:t xml:space="preserve"> structure </w:t>
      </w:r>
      <m:oMath>
        <m:r>
          <w:rPr>
            <w:rFonts w:ascii="Cambria Math" w:hAnsi="Cambria Math"/>
            <w:sz w:val="20"/>
            <w:szCs w:val="20"/>
          </w:rPr>
          <m:t>M=</m:t>
        </m:r>
        <m:d>
          <m:dPr>
            <m:begChr m:val="{"/>
            <m:endChr m:val="}"/>
            <m:ctrlPr>
              <w:rPr>
                <w:rFonts w:ascii="Cambria Math" w:hAnsi="Cambria Math"/>
                <w:i/>
                <w:sz w:val="20"/>
                <w:szCs w:val="20"/>
              </w:rPr>
            </m:ctrlPr>
          </m:dPr>
          <m:e>
            <m:r>
              <m:rPr>
                <m:scr m:val="script"/>
              </m:rPr>
              <w:rPr>
                <w:rFonts w:ascii="Cambria Math" w:hAnsi="Cambria Math"/>
                <w:sz w:val="20"/>
                <w:szCs w:val="20"/>
              </w:rPr>
              <m:t>S,</m:t>
            </m:r>
            <m:sSub>
              <m:sSubPr>
                <m:ctrlPr>
                  <w:rPr>
                    <w:rFonts w:ascii="Cambria Math" w:hAnsi="Cambria Math"/>
                    <w:i/>
                    <w:sz w:val="20"/>
                    <w:szCs w:val="20"/>
                  </w:rPr>
                </m:ctrlPr>
              </m:sSubPr>
              <m:e>
                <m:r>
                  <m:rPr>
                    <m:scr m:val="script"/>
                  </m:rPr>
                  <w:rPr>
                    <w:rFonts w:ascii="Cambria Math" w:hAnsi="Cambria Math"/>
                    <w:sz w:val="20"/>
                    <w:szCs w:val="20"/>
                  </w:rPr>
                  <m:t>S</m:t>
                </m:r>
              </m:e>
              <m:sub>
                <m:r>
                  <w:rPr>
                    <w:rFonts w:ascii="Cambria Math" w:hAnsi="Cambria Math"/>
                    <w:sz w:val="20"/>
                    <w:szCs w:val="20"/>
                  </w:rPr>
                  <m:t>0</m:t>
                </m:r>
              </m:sub>
            </m:sSub>
            <m:r>
              <m:rPr>
                <m:scr m:val="script"/>
              </m:rPr>
              <w:rPr>
                <w:rFonts w:ascii="Cambria Math" w:hAnsi="Cambria Math"/>
                <w:sz w:val="20"/>
                <w:szCs w:val="20"/>
              </w:rPr>
              <m:t>,R,</m:t>
            </m:r>
            <m:r>
              <m:rPr>
                <m:scr m:val="fraktur"/>
              </m:rPr>
              <w:rPr>
                <w:rFonts w:ascii="Cambria Math" w:hAnsi="Cambria Math"/>
                <w:sz w:val="20"/>
                <w:szCs w:val="20"/>
              </w:rPr>
              <m:t>L</m:t>
            </m:r>
          </m:e>
        </m:d>
      </m:oMath>
      <w:r w:rsidR="00380883">
        <w:rPr>
          <w:rFonts w:eastAsiaTheme="minorEastAsia"/>
          <w:sz w:val="20"/>
          <w:szCs w:val="20"/>
        </w:rPr>
        <w:t xml:space="preserve">, representing the underlying system governing the occurrences of these events. Also assume that states in </w:t>
      </w:r>
      <m:oMath>
        <m:r>
          <w:rPr>
            <w:rFonts w:ascii="Cambria Math" w:eastAsiaTheme="minorEastAsia" w:hAnsi="Cambria Math"/>
            <w:sz w:val="20"/>
            <w:szCs w:val="20"/>
          </w:rPr>
          <m:t>M</m:t>
        </m:r>
      </m:oMath>
      <w:r w:rsidR="00380883">
        <w:rPr>
          <w:rFonts w:eastAsiaTheme="minorEastAsia"/>
          <w:sz w:val="20"/>
          <w:szCs w:val="20"/>
        </w:rPr>
        <w:t xml:space="preserve"> that satisfy </w:t>
      </w:r>
      <m:oMath>
        <m:r>
          <w:rPr>
            <w:rFonts w:ascii="Cambria Math" w:eastAsiaTheme="minorEastAsia" w:hAnsi="Cambria Math"/>
            <w:sz w:val="20"/>
            <w:szCs w:val="20"/>
          </w:rPr>
          <m:t>c</m:t>
        </m:r>
      </m:oMath>
      <w:r w:rsidR="00380883">
        <w:rPr>
          <w:rFonts w:eastAsiaTheme="minorEastAsia"/>
          <w:sz w:val="20"/>
          <w:szCs w:val="20"/>
        </w:rPr>
        <w:t xml:space="preserve"> and </w:t>
      </w:r>
      <m:oMath>
        <m:r>
          <w:rPr>
            <w:rFonts w:ascii="Cambria Math" w:eastAsiaTheme="minorEastAsia" w:hAnsi="Cambria Math"/>
            <w:sz w:val="20"/>
            <w:szCs w:val="20"/>
          </w:rPr>
          <m:t>e</m:t>
        </m:r>
      </m:oMath>
      <w:r w:rsidR="00380883">
        <w:rPr>
          <w:rFonts w:eastAsiaTheme="minorEastAsia"/>
          <w:sz w:val="20"/>
          <w:szCs w:val="20"/>
        </w:rPr>
        <w:t xml:space="preserve"> are labeled as such.</w:t>
      </w:r>
      <w:r w:rsidR="001F2665">
        <w:rPr>
          <w:rFonts w:eastAsiaTheme="minorEastAsia"/>
          <w:sz w:val="20"/>
          <w:szCs w:val="20"/>
        </w:rPr>
        <w:t xml:space="preserve">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1F2665">
        <w:rPr>
          <w:rFonts w:eastAsiaTheme="minorEastAsia"/>
          <w:sz w:val="20"/>
          <w:szCs w:val="20"/>
        </w:rPr>
        <w:t xml:space="preserve"> in </w:t>
      </w:r>
      <w:r w:rsidR="001F2665">
        <w:rPr>
          <w:rFonts w:eastAsiaTheme="minorEastAsia"/>
          <w:sz w:val="20"/>
          <w:szCs w:val="20"/>
        </w:rPr>
        <w:fldChar w:fldCharType="begin"/>
      </w:r>
      <w:r w:rsidR="001F2665">
        <w:rPr>
          <w:rFonts w:eastAsiaTheme="minorEastAsia"/>
          <w:sz w:val="20"/>
          <w:szCs w:val="20"/>
        </w:rPr>
        <w:instrText xml:space="preserve"> REF prima_facie_cause_definiton_Suppes \h </w:instrText>
      </w:r>
      <w:r w:rsidR="001F2665">
        <w:rPr>
          <w:rFonts w:eastAsiaTheme="minorEastAsia"/>
          <w:sz w:val="20"/>
          <w:szCs w:val="20"/>
        </w:rPr>
      </w:r>
      <w:r w:rsidR="001F2665">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1F2665">
        <w:rPr>
          <w:rFonts w:eastAsiaTheme="minorEastAsia"/>
          <w:sz w:val="20"/>
          <w:szCs w:val="20"/>
        </w:rPr>
        <w:fldChar w:fldCharType="end"/>
      </w:r>
      <w:r w:rsidR="001F2665">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that satisfy </w:t>
      </w:r>
      <m:oMath>
        <m:r>
          <w:rPr>
            <w:rFonts w:ascii="Cambria Math" w:eastAsiaTheme="minorEastAsia" w:hAnsi="Cambria Math"/>
            <w:sz w:val="20"/>
            <w:szCs w:val="20"/>
          </w:rPr>
          <m:t>c</m:t>
        </m:r>
      </m:oMath>
      <w:r w:rsidR="009532C7">
        <w:rPr>
          <w:rFonts w:eastAsiaTheme="minorEastAsia"/>
          <w:sz w:val="20"/>
          <w:szCs w:val="20"/>
        </w:rPr>
        <w:t xml:space="preserve"> and </w:t>
      </w:r>
      <m:oMath>
        <m:r>
          <w:rPr>
            <w:rFonts w:ascii="Cambria Math" w:eastAsiaTheme="minorEastAsia" w:hAnsi="Cambria Math"/>
            <w:sz w:val="20"/>
            <w:szCs w:val="20"/>
          </w:rPr>
          <m:t>e</m:t>
        </m:r>
      </m:oMath>
      <w:r w:rsidR="009532C7">
        <w:rPr>
          <w:rFonts w:eastAsiaTheme="minorEastAsia"/>
          <w:sz w:val="20"/>
          <w:szCs w:val="20"/>
        </w:rPr>
        <w:t xml:space="preserve"> are labeled as such. If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9532C7">
        <w:rPr>
          <w:rFonts w:eastAsiaTheme="minorEastAsia"/>
          <w:sz w:val="20"/>
          <w:szCs w:val="20"/>
        </w:rPr>
        <w:t xml:space="preserve"> in </w:t>
      </w:r>
      <w:r w:rsidR="009532C7">
        <w:rPr>
          <w:rFonts w:eastAsiaTheme="minorEastAsia"/>
          <w:sz w:val="20"/>
          <w:szCs w:val="20"/>
        </w:rPr>
        <w:fldChar w:fldCharType="begin"/>
      </w:r>
      <w:r w:rsidR="009532C7">
        <w:rPr>
          <w:rFonts w:eastAsiaTheme="minorEastAsia"/>
          <w:sz w:val="20"/>
          <w:szCs w:val="20"/>
        </w:rPr>
        <w:instrText xml:space="preserve"> REF prima_facie_cause_definiton_Suppes \h </w:instrText>
      </w:r>
      <w:r w:rsidR="009532C7">
        <w:rPr>
          <w:rFonts w:eastAsiaTheme="minorEastAsia"/>
          <w:sz w:val="20"/>
          <w:szCs w:val="20"/>
        </w:rPr>
      </w:r>
      <w:r w:rsidR="009532C7">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9532C7">
        <w:rPr>
          <w:rFonts w:eastAsiaTheme="minorEastAsia"/>
          <w:sz w:val="20"/>
          <w:szCs w:val="20"/>
        </w:rPr>
        <w:fldChar w:fldCharType="end"/>
      </w:r>
      <w:r w:rsidR="009532C7">
        <w:rPr>
          <w:rFonts w:eastAsiaTheme="minorEastAsia"/>
          <w:sz w:val="20"/>
          <w:szCs w:val="20"/>
        </w:rPr>
        <w:t xml:space="preserve">, we assume that in </w:t>
      </w:r>
      <m:oMath>
        <m:r>
          <w:rPr>
            <w:rFonts w:ascii="Cambria Math" w:eastAsiaTheme="minorEastAsia" w:hAnsi="Cambria Math"/>
            <w:sz w:val="20"/>
            <w:szCs w:val="20"/>
          </w:rPr>
          <m:t>M</m:t>
        </m:r>
      </m:oMath>
      <w:r w:rsidR="009532C7">
        <w:rPr>
          <w:rFonts w:eastAsiaTheme="minorEastAsia"/>
          <w:sz w:val="20"/>
          <w:szCs w:val="20"/>
        </w:rPr>
        <w:t xml:space="preserve"> there will be at least one transition between an event at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9532C7">
        <w:rPr>
          <w:rFonts w:eastAsiaTheme="minorEastAsia"/>
          <w:sz w:val="20"/>
          <w:szCs w:val="20"/>
        </w:rPr>
        <w:t xml:space="preserve"> and one at </w:t>
      </w:r>
      <m:oMath>
        <m:r>
          <w:rPr>
            <w:rFonts w:ascii="Cambria Math" w:eastAsiaTheme="minorEastAsia" w:hAnsi="Cambria Math"/>
            <w:sz w:val="20"/>
            <w:szCs w:val="20"/>
          </w:rPr>
          <m:t>t</m:t>
        </m:r>
      </m:oMath>
      <w:r w:rsidR="009532C7">
        <w:rPr>
          <w:rFonts w:eastAsiaTheme="minorEastAsia"/>
          <w:sz w:val="20"/>
          <w:szCs w:val="20"/>
        </w:rPr>
        <w:t>.</w:t>
      </w:r>
      <w:r w:rsidR="002356A9">
        <w:rPr>
          <w:rFonts w:eastAsiaTheme="minorEastAsia"/>
          <w:sz w:val="20"/>
          <w:szCs w:val="20"/>
        </w:rPr>
        <w:t xml:space="preserve"> That is, the timescale of </w:t>
      </w:r>
      <m:oMath>
        <m:r>
          <w:rPr>
            <w:rFonts w:ascii="Cambria Math" w:eastAsiaTheme="minorEastAsia" w:hAnsi="Cambria Math"/>
            <w:sz w:val="20"/>
            <w:szCs w:val="20"/>
          </w:rPr>
          <m:t>M</m:t>
        </m:r>
      </m:oMath>
      <w:r w:rsidR="002356A9">
        <w:rPr>
          <w:rFonts w:eastAsiaTheme="minorEastAsia"/>
          <w:sz w:val="20"/>
          <w:szCs w:val="20"/>
        </w:rPr>
        <w:t xml:space="preserve"> is as fine as that of Suppes and vice versa. Further, we assume that the probabilities of Suppes’s formulation and those in </w:t>
      </w:r>
      <m:oMath>
        <m:r>
          <w:rPr>
            <w:rFonts w:ascii="Cambria Math" w:eastAsiaTheme="minorEastAsia" w:hAnsi="Cambria Math"/>
            <w:sz w:val="20"/>
            <w:szCs w:val="20"/>
          </w:rPr>
          <m:t>M</m:t>
        </m:r>
      </m:oMath>
      <w:r w:rsidR="002356A9">
        <w:rPr>
          <w:rFonts w:eastAsiaTheme="minorEastAsia"/>
          <w:sz w:val="20"/>
          <w:szCs w:val="20"/>
        </w:rPr>
        <w:t xml:space="preserve"> come from the same source and this if represented correctly,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prima_facie_cause_definiton_Suppes \h </w:instrText>
      </w:r>
      <w:r w:rsidR="002356A9">
        <w:rPr>
          <w:rFonts w:eastAsiaTheme="minorEastAsia"/>
          <w:sz w:val="20"/>
          <w:szCs w:val="20"/>
        </w:rPr>
      </w:r>
      <w:r w:rsidR="002356A9">
        <w:rPr>
          <w:rFonts w:eastAsiaTheme="minorEastAsia"/>
          <w:sz w:val="20"/>
          <w:szCs w:val="20"/>
        </w:rPr>
        <w:fldChar w:fldCharType="separate"/>
      </w:r>
      <w:r w:rsidR="000E636C" w:rsidRPr="003B0E81">
        <w:rPr>
          <w:rFonts w:eastAsiaTheme="minorEastAsia"/>
          <w:b/>
          <w:bCs/>
          <w:sz w:val="20"/>
          <w:szCs w:val="20"/>
        </w:rPr>
        <w:t>Definition</w:t>
      </w:r>
      <w:r w:rsidR="000E636C">
        <w:rPr>
          <w:rFonts w:eastAsiaTheme="minorEastAsia"/>
          <w:b/>
          <w:bCs/>
          <w:sz w:val="20"/>
          <w:szCs w:val="20"/>
        </w:rPr>
        <w:t xml:space="preserve"> A3</w:t>
      </w:r>
      <w:r w:rsidR="002356A9">
        <w:rPr>
          <w:rFonts w:eastAsiaTheme="minorEastAsia"/>
          <w:sz w:val="20"/>
          <w:szCs w:val="20"/>
        </w:rPr>
        <w:fldChar w:fldCharType="end"/>
      </w:r>
      <w:r w:rsidR="002356A9">
        <w:rPr>
          <w:rFonts w:eastAsiaTheme="minorEastAsia"/>
          <w:sz w:val="20"/>
          <w:szCs w:val="20"/>
        </w:rPr>
        <w:t xml:space="preserve"> is equal to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e</m:t>
            </m:r>
          </m:e>
        </m:d>
      </m:oMath>
      <w:r w:rsidR="002356A9">
        <w:rPr>
          <w:rFonts w:eastAsiaTheme="minorEastAsia"/>
          <w:sz w:val="20"/>
          <w:szCs w:val="20"/>
        </w:rPr>
        <w:t xml:space="preserve"> in </w:t>
      </w:r>
      <w:r w:rsidR="002356A9">
        <w:rPr>
          <w:rFonts w:eastAsiaTheme="minorEastAsia"/>
          <w:sz w:val="20"/>
          <w:szCs w:val="20"/>
        </w:rPr>
        <w:fldChar w:fldCharType="begin"/>
      </w:r>
      <w:r w:rsidR="002356A9">
        <w:rPr>
          <w:rFonts w:eastAsiaTheme="minorEastAsia"/>
          <w:sz w:val="20"/>
          <w:szCs w:val="20"/>
        </w:rPr>
        <w:instrText xml:space="preserve"> REF prima_facie_cause_definiton \h </w:instrText>
      </w:r>
      <w:r w:rsidR="002356A9">
        <w:rPr>
          <w:rFonts w:eastAsiaTheme="minorEastAsia"/>
          <w:sz w:val="20"/>
          <w:szCs w:val="20"/>
        </w:rPr>
      </w:r>
      <w:r w:rsidR="002356A9">
        <w:rPr>
          <w:rFonts w:eastAsiaTheme="minorEastAsia"/>
          <w:sz w:val="20"/>
          <w:szCs w:val="20"/>
        </w:rPr>
        <w:fldChar w:fldCharType="separate"/>
      </w:r>
      <w:r w:rsidR="000E636C" w:rsidRPr="001E5884">
        <w:rPr>
          <w:b/>
          <w:bCs/>
          <w:sz w:val="20"/>
          <w:szCs w:val="20"/>
        </w:rPr>
        <w:t>Definition</w:t>
      </w:r>
      <w:r w:rsidR="000E636C">
        <w:rPr>
          <w:b/>
          <w:bCs/>
          <w:sz w:val="20"/>
          <w:szCs w:val="20"/>
        </w:rPr>
        <w:t xml:space="preserve"> </w:t>
      </w:r>
      <w:r w:rsidR="008F58BB">
        <w:rPr>
          <w:b/>
          <w:bCs/>
          <w:sz w:val="20"/>
          <w:szCs w:val="20"/>
        </w:rPr>
        <w:t>B</w:t>
      </w:r>
      <w:r w:rsidR="000E636C">
        <w:rPr>
          <w:b/>
          <w:bCs/>
          <w:sz w:val="20"/>
          <w:szCs w:val="20"/>
        </w:rPr>
        <w:t>2</w:t>
      </w:r>
      <w:r w:rsidR="002356A9">
        <w:rPr>
          <w:rFonts w:eastAsiaTheme="minorEastAsia"/>
          <w:sz w:val="20"/>
          <w:szCs w:val="20"/>
        </w:rPr>
        <w:fldChar w:fldCharType="end"/>
      </w:r>
      <w:r w:rsidR="002356A9">
        <w:rPr>
          <w:rFonts w:eastAsiaTheme="minorEastAsia"/>
          <w:sz w:val="20"/>
          <w:szCs w:val="20"/>
        </w:rPr>
        <w:t>.</w:t>
      </w:r>
    </w:p>
    <w:p w14:paraId="3419B7F9" w14:textId="59B39077" w:rsidR="00AA6A20" w:rsidRDefault="00AA6A20" w:rsidP="003B0E81">
      <w:pPr>
        <w:rPr>
          <w:rFonts w:eastAsiaTheme="minorEastAsia"/>
          <w:sz w:val="20"/>
          <w:szCs w:val="20"/>
        </w:rPr>
      </w:pPr>
    </w:p>
    <w:p w14:paraId="58BA0A3C" w14:textId="783861B7" w:rsidR="00AA6A20" w:rsidRDefault="00AA6A20" w:rsidP="003B0E81">
      <w:pPr>
        <w:rPr>
          <w:rFonts w:eastAsiaTheme="minorEastAsia"/>
          <w:sz w:val="20"/>
          <w:szCs w:val="20"/>
        </w:rPr>
      </w:pPr>
      <w:r w:rsidRPr="00BF2786">
        <w:rPr>
          <w:rFonts w:eastAsiaTheme="minorEastAsia"/>
          <w:i/>
          <w:iCs/>
          <w:sz w:val="20"/>
          <w:szCs w:val="20"/>
          <w:u w:val="single"/>
        </w:rPr>
        <w:t>Condition 1</w:t>
      </w:r>
      <w:r>
        <w:rPr>
          <w:rFonts w:eastAsiaTheme="minorEastAsia"/>
          <w:sz w:val="20"/>
          <w:szCs w:val="20"/>
        </w:rPr>
        <w:t xml:space="preserve">: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p>
    <w:p w14:paraId="005C7588" w14:textId="7615A371" w:rsidR="007D0B0C" w:rsidRDefault="00BF2786" w:rsidP="00BF2786">
      <w:pPr>
        <w:keepNext/>
        <w:keepLines/>
        <w:rPr>
          <w:rFonts w:eastAsiaTheme="minorEastAsia"/>
          <w:sz w:val="20"/>
          <w:szCs w:val="20"/>
        </w:rPr>
      </w:pPr>
      <w:r w:rsidRPr="00BF2786">
        <w:rPr>
          <w:rFonts w:eastAsiaTheme="minorEastAsia"/>
          <w:sz w:val="20"/>
          <w:szCs w:val="20"/>
        </w:rPr>
        <w:lastRenderedPageBreak/>
        <w:t xml:space="preserve">By definition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&lt;p</m:t>
            </m:r>
          </m:sub>
          <m:sup>
            <m:r>
              <w:rPr>
                <w:rFonts w:ascii="Cambria Math" w:hAnsi="Cambria Math"/>
                <w:sz w:val="20"/>
                <w:szCs w:val="20"/>
              </w:rPr>
              <m:t>≤∞</m:t>
            </m:r>
          </m:sup>
        </m:sSubSup>
        <m:r>
          <w:rPr>
            <w:rFonts w:ascii="Cambria Math" w:hAnsi="Cambria Math"/>
            <w:sz w:val="20"/>
            <w:szCs w:val="20"/>
          </w:rPr>
          <m:t>e</m:t>
        </m:r>
      </m:oMath>
      <w:r>
        <w:rPr>
          <w:rFonts w:eastAsiaTheme="minorEastAsia"/>
          <w:sz w:val="20"/>
          <w:szCs w:val="20"/>
        </w:rPr>
        <w:t xml:space="preserve">, the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oMath>
      <w:r>
        <w:rPr>
          <w:rFonts w:eastAsiaTheme="minorEastAsia"/>
          <w:sz w:val="20"/>
          <w:szCs w:val="20"/>
        </w:rPr>
        <w:t xml:space="preserve"> of </w:t>
      </w:r>
      <m:oMath>
        <m:r>
          <w:rPr>
            <w:rFonts w:ascii="Cambria Math" w:eastAsiaTheme="minorEastAsia" w:hAnsi="Cambria Math"/>
            <w:sz w:val="20"/>
            <w:szCs w:val="20"/>
          </w:rPr>
          <m:t>E</m:t>
        </m:r>
      </m:oMath>
      <w:r>
        <w:rPr>
          <w:rFonts w:eastAsiaTheme="minorEastAsia"/>
          <w:sz w:val="20"/>
          <w:szCs w:val="20"/>
        </w:rPr>
        <w:t xml:space="preserve"> occurring at any time </w:t>
      </w:r>
      <m:oMath>
        <m:r>
          <w:rPr>
            <w:rFonts w:ascii="Cambria Math" w:eastAsiaTheme="minorEastAsia" w:hAnsi="Cambria Math"/>
            <w:sz w:val="20"/>
            <w:szCs w:val="20"/>
          </w:rPr>
          <m:t>t</m:t>
        </m:r>
      </m:oMath>
      <w:r>
        <w:rPr>
          <w:rFonts w:eastAsiaTheme="minorEastAsia"/>
          <w:sz w:val="20"/>
          <w:szCs w:val="20"/>
        </w:rPr>
        <w:t xml:space="preserve"> is less than </w:t>
      </w:r>
      <m:oMath>
        <m:r>
          <w:rPr>
            <w:rFonts w:ascii="Cambria Math" w:eastAsiaTheme="minorEastAsia" w:hAnsi="Cambria Math"/>
            <w:sz w:val="20"/>
            <w:szCs w:val="20"/>
          </w:rPr>
          <m:t>p</m:t>
        </m:r>
      </m:oMath>
      <w:r>
        <w:rPr>
          <w:rFonts w:eastAsiaTheme="minorEastAsia"/>
          <w:sz w:val="20"/>
          <w:szCs w:val="20"/>
        </w:rPr>
        <w:t xml:space="preserve">. Recall that the probability of a path is the product of the transition probabilities along the path, and the probability of a set of paths is the sum of their individual path probabilities. </w:t>
      </w:r>
      <w:r w:rsidR="004E2284">
        <w:rPr>
          <w:rFonts w:eastAsiaTheme="minorEastAsia"/>
          <w:sz w:val="20"/>
          <w:szCs w:val="20"/>
        </w:rPr>
        <w:t xml:space="preserve">For a structure to satisfy this formula, the set of paths from the start state that reach a state where </w:t>
      </w:r>
      <m:oMath>
        <m:r>
          <w:rPr>
            <w:rFonts w:ascii="Cambria Math" w:eastAsiaTheme="minorEastAsia" w:hAnsi="Cambria Math"/>
            <w:sz w:val="20"/>
            <w:szCs w:val="20"/>
          </w:rPr>
          <m:t>e</m:t>
        </m:r>
      </m:oMath>
      <w:r w:rsidR="004E2284">
        <w:rPr>
          <w:rFonts w:eastAsiaTheme="minorEastAsia"/>
          <w:sz w:val="20"/>
          <w:szCs w:val="20"/>
        </w:rPr>
        <w:t xml:space="preserve"> holds must be less than </w:t>
      </w:r>
      <m:oMath>
        <m:r>
          <w:rPr>
            <w:rFonts w:ascii="Cambria Math" w:eastAsiaTheme="minorEastAsia" w:hAnsi="Cambria Math"/>
            <w:sz w:val="20"/>
            <w:szCs w:val="20"/>
          </w:rPr>
          <m:t>p</m:t>
        </m:r>
      </m:oMath>
      <w:r w:rsidR="004E2284">
        <w:rPr>
          <w:rFonts w:eastAsiaTheme="minorEastAsia"/>
          <w:sz w:val="20"/>
          <w:szCs w:val="20"/>
        </w:rPr>
        <w:t xml:space="preserve">, and the probability of reaching a state where </w:t>
      </w:r>
      <m:oMath>
        <m:r>
          <w:rPr>
            <w:rFonts w:ascii="Cambria Math" w:eastAsiaTheme="minorEastAsia" w:hAnsi="Cambria Math"/>
            <w:sz w:val="20"/>
            <w:szCs w:val="20"/>
          </w:rPr>
          <m:t>e</m:t>
        </m:r>
      </m:oMath>
      <w:r w:rsidR="004E2284">
        <w:rPr>
          <w:rFonts w:eastAsiaTheme="minorEastAsia"/>
          <w:sz w:val="20"/>
          <w:szCs w:val="20"/>
        </w:rPr>
        <w:t xml:space="preserve"> holds in this system is less than </w:t>
      </w:r>
      <m:oMath>
        <m:r>
          <w:rPr>
            <w:rFonts w:ascii="Cambria Math" w:eastAsiaTheme="minorEastAsia" w:hAnsi="Cambria Math"/>
            <w:sz w:val="20"/>
            <w:szCs w:val="20"/>
          </w:rPr>
          <m:t>p</m:t>
        </m:r>
      </m:oMath>
      <w:r w:rsidR="004E2284">
        <w:rPr>
          <w:rFonts w:eastAsiaTheme="minorEastAsia"/>
          <w:sz w:val="20"/>
          <w:szCs w:val="20"/>
        </w:rPr>
        <w:t xml:space="preserve">. Thus, </w:t>
      </w:r>
    </w:p>
    <w:p w14:paraId="5BF1F2B4" w14:textId="6BF8BCED" w:rsidR="004E2284" w:rsidRDefault="004E2284" w:rsidP="00BF2786">
      <w:pPr>
        <w:keepNext/>
        <w:keepLines/>
        <w:rPr>
          <w:rFonts w:eastAsiaTheme="minorEastAsia"/>
          <w:sz w:val="20"/>
          <w:szCs w:val="20"/>
        </w:rPr>
      </w:pPr>
    </w:p>
    <w:p w14:paraId="4074D2A0" w14:textId="53B36CF5" w:rsidR="004E2284" w:rsidRDefault="004E2284"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e>
        </m:d>
        <m:r>
          <w:rPr>
            <w:rFonts w:ascii="Cambria Math" w:eastAsiaTheme="minorEastAsia" w:hAnsi="Cambria Math"/>
            <w:sz w:val="20"/>
            <w:szCs w:val="20"/>
          </w:rPr>
          <m:t>&lt;p</m:t>
        </m:r>
      </m:oMath>
      <w:r>
        <w:rPr>
          <w:rFonts w:eastAsiaTheme="minorEastAsia"/>
          <w:sz w:val="20"/>
          <w:szCs w:val="20"/>
        </w:rPr>
        <w:t xml:space="preserve"> </w:t>
      </w:r>
      <w:r w:rsidR="005D7D7E">
        <w:rPr>
          <w:rFonts w:eastAsiaTheme="minorEastAsia"/>
          <w:sz w:val="20"/>
          <w:szCs w:val="20"/>
        </w:rPr>
        <w:t xml:space="preserve">    (A.1)</w:t>
      </w:r>
    </w:p>
    <w:p w14:paraId="5507C1CC" w14:textId="25A29384" w:rsidR="004E2284" w:rsidRDefault="004E2284" w:rsidP="00BF2786">
      <w:pPr>
        <w:keepNext/>
        <w:keepLines/>
        <w:rPr>
          <w:rFonts w:eastAsiaTheme="minorEastAsia"/>
          <w:sz w:val="20"/>
          <w:szCs w:val="20"/>
        </w:rPr>
      </w:pPr>
    </w:p>
    <w:p w14:paraId="6901F1B6" w14:textId="2F487881" w:rsidR="004E2284" w:rsidRDefault="004E2284" w:rsidP="00BF2786">
      <w:pPr>
        <w:keepNext/>
        <w:keepLines/>
        <w:rPr>
          <w:rFonts w:eastAsiaTheme="minorEastAsia"/>
          <w:sz w:val="20"/>
          <w:szCs w:val="20"/>
        </w:rPr>
      </w:pPr>
      <w:r>
        <w:rPr>
          <w:rFonts w:eastAsiaTheme="minorEastAsia"/>
          <w:sz w:val="20"/>
          <w:szCs w:val="20"/>
        </w:rPr>
        <w:t xml:space="preserve">Now we must show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sub>
            </m:sSub>
          </m:e>
        </m:d>
        <m:r>
          <w:rPr>
            <w:rFonts w:ascii="Cambria Math" w:eastAsiaTheme="minorEastAsia" w:hAnsi="Cambria Math"/>
            <w:sz w:val="20"/>
            <w:szCs w:val="20"/>
          </w:rPr>
          <m:t>&gt;p</m:t>
        </m:r>
      </m:oMath>
      <w:r w:rsidR="005D7D7E">
        <w:rPr>
          <w:rFonts w:eastAsiaTheme="minorEastAsia"/>
          <w:sz w:val="20"/>
          <w:szCs w:val="20"/>
        </w:rPr>
        <w:t xml:space="preserve">. We now show that this conditional probability is greater than or equal to </w:t>
      </w:r>
      <m:oMath>
        <m:r>
          <w:rPr>
            <w:rFonts w:ascii="Cambria Math" w:eastAsiaTheme="minorEastAsia" w:hAnsi="Cambria Math"/>
            <w:sz w:val="20"/>
            <w:szCs w:val="20"/>
          </w:rPr>
          <m:t>p</m:t>
        </m:r>
      </m:oMath>
      <w:r w:rsidR="005D7D7E">
        <w:rPr>
          <w:rFonts w:eastAsiaTheme="minorEastAsia"/>
          <w:sz w:val="20"/>
          <w:szCs w:val="20"/>
        </w:rPr>
        <w:t xml:space="preserve"> if:</w:t>
      </w:r>
    </w:p>
    <w:p w14:paraId="0A43B745" w14:textId="62DA93B4" w:rsidR="005D7D7E" w:rsidRDefault="005D7D7E" w:rsidP="00BF2786">
      <w:pPr>
        <w:keepNext/>
        <w:keepLines/>
        <w:rPr>
          <w:rFonts w:eastAsiaTheme="minorEastAsia"/>
          <w:sz w:val="20"/>
          <w:szCs w:val="20"/>
        </w:rPr>
      </w:pPr>
    </w:p>
    <w:p w14:paraId="241B02A9" w14:textId="24DEF701" w:rsidR="005D7D7E" w:rsidRDefault="005D7D7E" w:rsidP="005D7D7E">
      <w:pPr>
        <w:keepNext/>
        <w:keepLines/>
        <w:rPr>
          <w:rFonts w:eastAsiaTheme="minorEastAsia"/>
          <w:sz w:val="20"/>
          <w:szCs w:val="20"/>
        </w:rPr>
      </w:pPr>
      <m:oMath>
        <m:r>
          <w:rPr>
            <w:rFonts w:ascii="Cambria Math" w:eastAsiaTheme="minorEastAsia" w:hAnsi="Cambria Math"/>
            <w:sz w:val="20"/>
            <w:szCs w:val="20"/>
          </w:rPr>
          <m:t>c</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&lt;</m:t>
            </m:r>
          </m:e>
          <m:sub>
            <m:r>
              <w:rPr>
                <w:rFonts w:ascii="Cambria Math" w:eastAsiaTheme="minorEastAsia" w:hAnsi="Cambria Math"/>
                <w:sz w:val="20"/>
                <w:szCs w:val="20"/>
              </w:rPr>
              <m:t>≥p</m:t>
            </m:r>
          </m:sub>
          <m:sup>
            <m:r>
              <w:rPr>
                <w:rFonts w:ascii="Cambria Math" w:eastAsiaTheme="minorEastAsia" w:hAnsi="Cambria Math"/>
                <w:sz w:val="20"/>
                <w:szCs w:val="20"/>
              </w:rPr>
              <m:t>≥1,≤∞</m:t>
            </m:r>
          </m:sup>
        </m:sSub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(A.2)</w:t>
      </w:r>
    </w:p>
    <w:p w14:paraId="6504DD65" w14:textId="06AE5B57" w:rsidR="005D7D7E" w:rsidRDefault="005D7D7E" w:rsidP="005D7D7E">
      <w:pPr>
        <w:keepNext/>
        <w:keepLines/>
        <w:rPr>
          <w:rFonts w:eastAsiaTheme="minorEastAsia"/>
          <w:sz w:val="20"/>
          <w:szCs w:val="20"/>
        </w:rPr>
      </w:pPr>
    </w:p>
    <w:p w14:paraId="69F2C9E8" w14:textId="68112DED" w:rsidR="005D7D7E" w:rsidRDefault="005D7D7E" w:rsidP="005D7D7E">
      <w:pPr>
        <w:keepNext/>
        <w:keepLines/>
        <w:rPr>
          <w:rFonts w:eastAsiaTheme="minorEastAsia"/>
          <w:sz w:val="20"/>
          <w:szCs w:val="20"/>
        </w:rPr>
      </w:pPr>
      <w:r>
        <w:rPr>
          <w:rFonts w:eastAsiaTheme="minorEastAsia"/>
          <w:sz w:val="20"/>
          <w:szCs w:val="20"/>
        </w:rPr>
        <w:t xml:space="preserve">is satisfied. </w:t>
      </w:r>
    </w:p>
    <w:p w14:paraId="518B7D5B" w14:textId="77777777" w:rsidR="005D7D7E" w:rsidRPr="005D7D7E" w:rsidRDefault="005D7D7E" w:rsidP="005D7D7E">
      <w:pPr>
        <w:keepNext/>
        <w:keepLines/>
        <w:rPr>
          <w:sz w:val="20"/>
          <w:szCs w:val="20"/>
        </w:rPr>
      </w:pPr>
    </w:p>
    <w:p w14:paraId="76613EB9" w14:textId="66EC32A0" w:rsidR="005D7D7E" w:rsidRDefault="005D7D7E" w:rsidP="00BF2786">
      <w:pPr>
        <w:keepNext/>
        <w:keepLines/>
        <w:rPr>
          <w:sz w:val="20"/>
          <w:szCs w:val="20"/>
        </w:rPr>
      </w:pPr>
      <w:r>
        <w:rPr>
          <w:sz w:val="20"/>
          <w:szCs w:val="20"/>
        </w:rPr>
        <w:t xml:space="preserve">The probability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oMath>
      <w:r>
        <w:rPr>
          <w:sz w:val="20"/>
          <w:szCs w:val="20"/>
        </w:rPr>
        <w:t xml:space="preserve"> of a transition from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sz w:val="20"/>
          <w:szCs w:val="20"/>
        </w:rPr>
        <w:t xml:space="preserve"> to state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sz w:val="20"/>
          <w:szCs w:val="20"/>
        </w:rPr>
        <w:t xml:space="preserve"> that labels the edge between them,</w:t>
      </w:r>
    </w:p>
    <w:p w14:paraId="298099F3" w14:textId="459EBA52" w:rsidR="005D7D7E" w:rsidRDefault="005D7D7E" w:rsidP="00BF2786">
      <w:pPr>
        <w:keepNext/>
        <w:keepLines/>
        <w:rPr>
          <w:sz w:val="20"/>
          <w:szCs w:val="20"/>
        </w:rPr>
      </w:pPr>
    </w:p>
    <w:p w14:paraId="755EBAB8" w14:textId="6CE11D2C" w:rsidR="005D7D7E"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e>
        </m:box>
      </m:oMath>
      <w:r w:rsidR="005D7D7E">
        <w:rPr>
          <w:rFonts w:eastAsiaTheme="minorEastAsia"/>
          <w:sz w:val="20"/>
          <w:szCs w:val="20"/>
        </w:rPr>
        <w:t xml:space="preserve"> ,</w:t>
      </w:r>
    </w:p>
    <w:p w14:paraId="1329143A" w14:textId="29F9B6A2" w:rsidR="005D7D7E" w:rsidRDefault="005D7D7E" w:rsidP="00BF2786">
      <w:pPr>
        <w:keepNext/>
        <w:keepLines/>
        <w:rPr>
          <w:rFonts w:eastAsiaTheme="minorEastAsia"/>
          <w:sz w:val="20"/>
          <w:szCs w:val="20"/>
        </w:rPr>
      </w:pPr>
    </w:p>
    <w:p w14:paraId="6BE03C37" w14:textId="7FCADD66" w:rsidR="005D7D7E" w:rsidRDefault="00E05306" w:rsidP="00BF2786">
      <w:pPr>
        <w:keepNext/>
        <w:keepLines/>
        <w:rPr>
          <w:rFonts w:eastAsiaTheme="minorEastAsia"/>
          <w:sz w:val="20"/>
          <w:szCs w:val="20"/>
        </w:rPr>
      </w:pPr>
      <w:r>
        <w:rPr>
          <w:rFonts w:eastAsiaTheme="minorEastAsia"/>
          <w:sz w:val="20"/>
          <w:szCs w:val="20"/>
        </w:rPr>
        <w:t>Is the conditional probability:</w:t>
      </w:r>
    </w:p>
    <w:p w14:paraId="249C855F" w14:textId="23B555F8" w:rsidR="00E05306" w:rsidRDefault="00E05306" w:rsidP="00BF2786">
      <w:pPr>
        <w:keepNext/>
        <w:keepLines/>
        <w:rPr>
          <w:rFonts w:eastAsiaTheme="minorEastAsia"/>
          <w:sz w:val="20"/>
          <w:szCs w:val="20"/>
        </w:rPr>
      </w:pPr>
    </w:p>
    <w:p w14:paraId="7EAFD75E" w14:textId="39F11EF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(A.3)</w:t>
      </w:r>
    </w:p>
    <w:p w14:paraId="723D13DC" w14:textId="2C2FD8FB" w:rsidR="00E05306" w:rsidRDefault="00E05306" w:rsidP="00BF2786">
      <w:pPr>
        <w:keepNext/>
        <w:keepLines/>
        <w:rPr>
          <w:rFonts w:eastAsiaTheme="minorEastAsia"/>
          <w:sz w:val="20"/>
          <w:szCs w:val="20"/>
        </w:rPr>
      </w:pPr>
    </w:p>
    <w:p w14:paraId="42A3EAFA" w14:textId="2AFA9527" w:rsidR="00E05306" w:rsidRDefault="00E05306" w:rsidP="00BF2786">
      <w:pPr>
        <w:keepNext/>
        <w:keepLines/>
        <w:rPr>
          <w:rFonts w:eastAsiaTheme="minorEastAsia"/>
          <w:sz w:val="20"/>
          <w:szCs w:val="20"/>
        </w:rPr>
      </w:pPr>
      <w:r>
        <w:rPr>
          <w:rFonts w:eastAsiaTheme="minorEastAsia"/>
          <w:sz w:val="20"/>
          <w:szCs w:val="20"/>
        </w:rPr>
        <w:t xml:space="preserve">The probability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one time unit after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Then, for a path:</w:t>
      </w:r>
    </w:p>
    <w:p w14:paraId="6A38D434" w14:textId="2131C355" w:rsidR="00E05306" w:rsidRDefault="00E05306" w:rsidP="00BF2786">
      <w:pPr>
        <w:keepNext/>
        <w:keepLines/>
        <w:rPr>
          <w:rFonts w:eastAsiaTheme="minorEastAsia"/>
          <w:sz w:val="20"/>
          <w:szCs w:val="20"/>
        </w:rPr>
      </w:pPr>
    </w:p>
    <w:p w14:paraId="0D1F51B3" w14:textId="1B4E4794" w:rsidR="00E05306"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E05306">
        <w:rPr>
          <w:rFonts w:eastAsiaTheme="minorEastAsia"/>
          <w:sz w:val="20"/>
          <w:szCs w:val="20"/>
        </w:rPr>
        <w:t xml:space="preserve"> ,</w:t>
      </w:r>
    </w:p>
    <w:p w14:paraId="251CB024" w14:textId="589E1178" w:rsidR="00E05306" w:rsidRDefault="00E05306" w:rsidP="00BF2786">
      <w:pPr>
        <w:keepNext/>
        <w:keepLines/>
        <w:rPr>
          <w:rFonts w:eastAsiaTheme="minorEastAsia"/>
          <w:sz w:val="20"/>
          <w:szCs w:val="20"/>
        </w:rPr>
      </w:pPr>
    </w:p>
    <w:p w14:paraId="431111DE" w14:textId="5895CFB9" w:rsidR="00E05306" w:rsidRDefault="00E05306" w:rsidP="00BF2786">
      <w:pPr>
        <w:keepNext/>
        <w:keepLines/>
        <w:rPr>
          <w:rFonts w:eastAsiaTheme="minorEastAsia"/>
          <w:sz w:val="20"/>
          <w:szCs w:val="20"/>
        </w:rPr>
      </w:pPr>
      <w:r>
        <w:rPr>
          <w:rFonts w:eastAsiaTheme="minorEastAsia"/>
          <w:sz w:val="20"/>
          <w:szCs w:val="20"/>
        </w:rPr>
        <w:t xml:space="preserve">we can calculate the probability, given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of reaching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(via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within two time units:</w:t>
      </w:r>
    </w:p>
    <w:p w14:paraId="064ECAC5" w14:textId="17C5A3E3" w:rsidR="00E05306" w:rsidRDefault="00E05306" w:rsidP="00BF2786">
      <w:pPr>
        <w:keepNext/>
        <w:keepLines/>
        <w:rPr>
          <w:rFonts w:eastAsiaTheme="minorEastAsia"/>
          <w:sz w:val="20"/>
          <w:szCs w:val="20"/>
        </w:rPr>
      </w:pPr>
    </w:p>
    <w:p w14:paraId="142CF769" w14:textId="37587429"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(A.4)</w:t>
      </w:r>
    </w:p>
    <w:p w14:paraId="576D0E47" w14:textId="0DC99B47" w:rsidR="00E05306" w:rsidRDefault="00E05306" w:rsidP="00BF2786">
      <w:pPr>
        <w:keepNext/>
        <w:keepLines/>
        <w:rPr>
          <w:rFonts w:eastAsiaTheme="minorEastAsia"/>
          <w:sz w:val="20"/>
          <w:szCs w:val="20"/>
        </w:rPr>
      </w:pPr>
    </w:p>
    <w:p w14:paraId="0A56B256" w14:textId="2DE387B4" w:rsidR="00E05306" w:rsidRDefault="00E05306" w:rsidP="00BF2786">
      <w:pPr>
        <w:keepNext/>
        <w:keepLines/>
        <w:rPr>
          <w:rFonts w:eastAsiaTheme="minorEastAsia"/>
          <w:sz w:val="20"/>
          <w:szCs w:val="20"/>
        </w:rPr>
      </w:pPr>
      <w:r>
        <w:rPr>
          <w:rFonts w:eastAsiaTheme="minorEastAsia"/>
          <w:sz w:val="20"/>
          <w:szCs w:val="20"/>
        </w:rPr>
        <w:t xml:space="preserve">and since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are independent conditioned 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this becomes:</w:t>
      </w:r>
    </w:p>
    <w:p w14:paraId="0CD9C369" w14:textId="192A3D68" w:rsidR="00E05306" w:rsidRDefault="00E05306" w:rsidP="00BF2786">
      <w:pPr>
        <w:keepNext/>
        <w:keepLines/>
        <w:rPr>
          <w:rFonts w:eastAsiaTheme="minorEastAsia"/>
          <w:sz w:val="20"/>
          <w:szCs w:val="20"/>
        </w:rPr>
      </w:pPr>
    </w:p>
    <w:p w14:paraId="04828358" w14:textId="0FFCDCE3" w:rsidR="00E05306" w:rsidRDefault="00E05306"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(A.5)</w:t>
      </w:r>
    </w:p>
    <w:p w14:paraId="72B2ACA1" w14:textId="4B959738" w:rsidR="00E05306" w:rsidRDefault="00E05306" w:rsidP="00BF2786">
      <w:pPr>
        <w:keepNext/>
        <w:keepLines/>
        <w:rPr>
          <w:rFonts w:eastAsiaTheme="minorEastAsia"/>
          <w:sz w:val="20"/>
          <w:szCs w:val="20"/>
        </w:rPr>
      </w:pPr>
    </w:p>
    <w:p w14:paraId="44D72D90" w14:textId="695E34E6" w:rsidR="00E05306" w:rsidRDefault="008602AB" w:rsidP="00BF2786">
      <w:pPr>
        <w:keepNext/>
        <w:keepLines/>
        <w:rPr>
          <w:rFonts w:eastAsiaTheme="minorEastAsia"/>
          <w:sz w:val="20"/>
          <w:szCs w:val="20"/>
        </w:rPr>
      </w:pPr>
      <w:r>
        <w:rPr>
          <w:rFonts w:eastAsiaTheme="minorEastAsia"/>
          <w:sz w:val="20"/>
          <w:szCs w:val="20"/>
        </w:rPr>
        <w:t xml:space="preserve">Note that the probabilities of the righthand side are simply the transition probabilities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(since there is one time unit between the states, they can only be reached via single transition).</w:t>
      </w:r>
    </w:p>
    <w:p w14:paraId="5E20540A" w14:textId="7046557C" w:rsidR="008602AB" w:rsidRDefault="001B2F67" w:rsidP="00BF2786">
      <w:pPr>
        <w:keepNext/>
        <w:keepLines/>
        <w:rPr>
          <w:rFonts w:eastAsiaTheme="minorEastAsia"/>
          <w:sz w:val="20"/>
          <w:szCs w:val="20"/>
        </w:rPr>
      </w:pPr>
      <w:r>
        <w:rPr>
          <w:rFonts w:eastAsiaTheme="minorEastAsia"/>
          <w:sz w:val="20"/>
          <w:szCs w:val="20"/>
        </w:rPr>
        <w:t>Thus, the conditional probability is precisely the path probability:</w:t>
      </w:r>
    </w:p>
    <w:p w14:paraId="554A6923" w14:textId="22B03D8E" w:rsidR="001B2F67" w:rsidRDefault="001B2F67" w:rsidP="00BF2786">
      <w:pPr>
        <w:keepNext/>
        <w:keepLines/>
        <w:rPr>
          <w:rFonts w:eastAsiaTheme="minorEastAsia"/>
          <w:sz w:val="20"/>
          <w:szCs w:val="20"/>
        </w:rPr>
      </w:pPr>
    </w:p>
    <w:p w14:paraId="5E364242" w14:textId="773F2CCA" w:rsidR="001B2F67" w:rsidRDefault="001B2F67"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oMath>
      <w:r>
        <w:rPr>
          <w:rFonts w:eastAsiaTheme="minorEastAsia"/>
          <w:sz w:val="20"/>
          <w:szCs w:val="20"/>
        </w:rPr>
        <w:t xml:space="preserve">     (A.6)</w:t>
      </w:r>
    </w:p>
    <w:p w14:paraId="4DA64ACD" w14:textId="7F907967" w:rsidR="001B2F67" w:rsidRDefault="001B2F67" w:rsidP="00BF2786">
      <w:pPr>
        <w:keepNext/>
        <w:keepLines/>
        <w:rPr>
          <w:rFonts w:eastAsiaTheme="minorEastAsia"/>
          <w:sz w:val="20"/>
          <w:szCs w:val="20"/>
        </w:rPr>
      </w:pPr>
    </w:p>
    <w:p w14:paraId="648E69F0" w14:textId="090E2476" w:rsidR="001B2F67" w:rsidRDefault="001B2F67" w:rsidP="00BF2786">
      <w:pPr>
        <w:keepNext/>
        <w:keepLines/>
        <w:rPr>
          <w:rFonts w:eastAsiaTheme="minorEastAsia"/>
          <w:sz w:val="20"/>
          <w:szCs w:val="20"/>
        </w:rPr>
      </w:pPr>
      <w:r>
        <w:rPr>
          <w:rFonts w:eastAsiaTheme="minorEastAsia"/>
          <w:sz w:val="20"/>
          <w:szCs w:val="20"/>
        </w:rPr>
        <w:t xml:space="preserve">Then, if we have a set of paths from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w:r>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w:r>
        <w:rPr>
          <w:rFonts w:eastAsiaTheme="minorEastAsia"/>
          <w:sz w:val="20"/>
          <w:szCs w:val="20"/>
        </w:rPr>
        <w:t xml:space="preserve">, the conditional 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e>
        </m:d>
      </m:oMath>
      <w:r>
        <w:rPr>
          <w:rFonts w:eastAsiaTheme="minorEastAsia"/>
          <w:sz w:val="20"/>
          <w:szCs w:val="20"/>
        </w:rPr>
        <w:t xml:space="preserve"> is the sum of these path probabilities. For example, we may have the following paths:</w:t>
      </w:r>
    </w:p>
    <w:p w14:paraId="7E9980FB" w14:textId="61F60D46" w:rsidR="001B2F67" w:rsidRDefault="001B2F67" w:rsidP="00BF2786">
      <w:pPr>
        <w:keepNext/>
        <w:keepLines/>
        <w:rPr>
          <w:rFonts w:eastAsiaTheme="minorEastAsia"/>
          <w:sz w:val="20"/>
          <w:szCs w:val="20"/>
        </w:rPr>
      </w:pPr>
    </w:p>
    <w:p w14:paraId="37682C71" w14:textId="7EBDF5B4"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5887E90F" w14:textId="7104C93A" w:rsidR="001B2F67" w:rsidRDefault="001B2F67" w:rsidP="00BF2786">
      <w:pPr>
        <w:keepNext/>
        <w:keepLines/>
        <w:rPr>
          <w:rFonts w:eastAsiaTheme="minorEastAsia"/>
          <w:sz w:val="20"/>
          <w:szCs w:val="20"/>
        </w:rPr>
      </w:pPr>
    </w:p>
    <w:p w14:paraId="5FA89BAC" w14:textId="73EE585C" w:rsidR="001B2F67" w:rsidRDefault="00000000" w:rsidP="00BF2786">
      <w:pPr>
        <w:keepNext/>
        <w:keepLines/>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box>
          <m:boxPr>
            <m:opEmu m:val="1"/>
            <m:ctrlPr>
              <w:rPr>
                <w:rFonts w:ascii="Cambria Math" w:eastAsiaTheme="minorEastAsia" w:hAnsi="Cambria Math"/>
                <w:i/>
                <w:sz w:val="20"/>
                <w:szCs w:val="20"/>
              </w:rPr>
            </m:ctrlPr>
          </m:boxPr>
          <m:e>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3</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groupChr>
              <m:groupChrPr>
                <m:chr m:val="→"/>
                <m:vertJc m:val="bot"/>
                <m:ctrlPr>
                  <w:rPr>
                    <w:rFonts w:ascii="Cambria Math" w:eastAsiaTheme="minorEastAsia" w:hAnsi="Cambria Math"/>
                    <w:i/>
                    <w:sz w:val="20"/>
                    <w:szCs w:val="20"/>
                  </w:rPr>
                </m:ctrlPr>
              </m:groupChr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4</m:t>
                    </m:r>
                  </m:sub>
                </m:sSub>
              </m:e>
            </m:groupCh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e>
        </m:box>
      </m:oMath>
      <w:r w:rsidR="001B2F67">
        <w:rPr>
          <w:rFonts w:eastAsiaTheme="minorEastAsia"/>
          <w:sz w:val="20"/>
          <w:szCs w:val="20"/>
        </w:rPr>
        <w:t xml:space="preserve"> </w:t>
      </w:r>
    </w:p>
    <w:p w14:paraId="19C0AD52" w14:textId="0FC5EBD9" w:rsidR="001B2F67" w:rsidRDefault="001B2F67" w:rsidP="00BF2786">
      <w:pPr>
        <w:keepNext/>
        <w:keepLines/>
        <w:rPr>
          <w:rFonts w:eastAsiaTheme="minorEastAsia"/>
          <w:sz w:val="20"/>
          <w:szCs w:val="20"/>
        </w:rPr>
      </w:pPr>
    </w:p>
    <w:p w14:paraId="36F59B21" w14:textId="429B7103" w:rsidR="001B2F67" w:rsidRDefault="001B2F67" w:rsidP="00BF2786">
      <w:pPr>
        <w:keepNext/>
        <w:keepLines/>
        <w:rPr>
          <w:rFonts w:eastAsiaTheme="minorEastAsia"/>
          <w:sz w:val="20"/>
          <w:szCs w:val="20"/>
        </w:rPr>
      </w:pPr>
      <w:r>
        <w:rPr>
          <w:rFonts w:eastAsiaTheme="minorEastAsia"/>
          <w:sz w:val="20"/>
          <w:szCs w:val="20"/>
        </w:rPr>
        <w:t>In which case:</w:t>
      </w:r>
    </w:p>
    <w:p w14:paraId="604B537C" w14:textId="44CE9C41" w:rsidR="001B2F67" w:rsidRDefault="001B2F67" w:rsidP="00BF2786">
      <w:pPr>
        <w:keepNext/>
        <w:keepLines/>
        <w:rPr>
          <w:rFonts w:eastAsiaTheme="minorEastAsia"/>
          <w:sz w:val="20"/>
          <w:szCs w:val="20"/>
        </w:rPr>
      </w:pPr>
    </w:p>
    <w:p w14:paraId="454D4C25" w14:textId="60AC7122" w:rsidR="001B2F67"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4,t+1</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oMath>
      <w:r>
        <w:rPr>
          <w:rFonts w:eastAsiaTheme="minorEastAsia"/>
          <w:sz w:val="20"/>
          <w:szCs w:val="20"/>
        </w:rPr>
        <w:t xml:space="preserve">       (A.7)</w:t>
      </w:r>
    </w:p>
    <w:p w14:paraId="527D1F2F" w14:textId="25223541" w:rsidR="007D0B0C" w:rsidRDefault="007D0B0C" w:rsidP="00BF2786">
      <w:pPr>
        <w:keepNext/>
        <w:keepLines/>
        <w:rPr>
          <w:rFonts w:eastAsiaTheme="minorEastAsia"/>
          <w:sz w:val="20"/>
          <w:szCs w:val="20"/>
        </w:rPr>
      </w:pPr>
    </w:p>
    <w:p w14:paraId="2C61B6A9" w14:textId="7B4DF390" w:rsidR="007D0B0C" w:rsidRDefault="007D0B0C" w:rsidP="00BF2786">
      <w:pPr>
        <w:keepNext/>
        <w:keepLines/>
        <w:rPr>
          <w:rFonts w:eastAsiaTheme="minorEastAsia"/>
          <w:sz w:val="20"/>
          <w:szCs w:val="20"/>
        </w:rPr>
      </w:pPr>
      <w:r>
        <w:rPr>
          <w:rFonts w:eastAsiaTheme="minorEastAsia"/>
          <w:sz w:val="20"/>
          <w:szCs w:val="20"/>
        </w:rPr>
        <w:lastRenderedPageBreak/>
        <w:t>and from eq. (A.6) t</w:t>
      </w:r>
      <w:r w:rsidRPr="007D0B0C">
        <w:rPr>
          <w:rFonts w:eastAsiaTheme="minorEastAsia"/>
          <w:sz w:val="20"/>
          <w:szCs w:val="20"/>
        </w:rPr>
        <w:t xml:space="preserve">his </w:t>
      </w:r>
      <w:r>
        <w:rPr>
          <w:rFonts w:eastAsiaTheme="minorEastAsia"/>
          <w:sz w:val="20"/>
          <w:szCs w:val="20"/>
        </w:rPr>
        <w:t>becomes:</w:t>
      </w:r>
    </w:p>
    <w:p w14:paraId="7885D6A4" w14:textId="4188512E" w:rsidR="007D0B0C" w:rsidRDefault="007D0B0C" w:rsidP="00BF2786">
      <w:pPr>
        <w:keepNext/>
        <w:keepLines/>
        <w:rPr>
          <w:rFonts w:eastAsiaTheme="minorEastAsia"/>
          <w:sz w:val="20"/>
          <w:szCs w:val="20"/>
        </w:rPr>
      </w:pPr>
    </w:p>
    <w:p w14:paraId="259F3871" w14:textId="0AA8B4B5" w:rsidR="007D0B0C" w:rsidRDefault="007D0B0C" w:rsidP="00BF2786">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3,t+2</m:t>
                </m:r>
              </m:sub>
            </m:sSub>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4</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3</m:t>
            </m:r>
          </m:sub>
        </m:sSub>
      </m:oMath>
      <w:r>
        <w:rPr>
          <w:rFonts w:eastAsiaTheme="minorEastAsia"/>
          <w:sz w:val="20"/>
          <w:szCs w:val="20"/>
        </w:rPr>
        <w:t xml:space="preserve">      (A.8)</w:t>
      </w:r>
    </w:p>
    <w:p w14:paraId="0529435F" w14:textId="1B0A4F28" w:rsidR="007D0B0C" w:rsidRDefault="007D0B0C" w:rsidP="00BF2786">
      <w:pPr>
        <w:keepNext/>
        <w:keepLines/>
        <w:rPr>
          <w:rFonts w:eastAsiaTheme="minorEastAsia"/>
          <w:sz w:val="20"/>
          <w:szCs w:val="20"/>
        </w:rPr>
      </w:pPr>
    </w:p>
    <w:p w14:paraId="758B7B7C" w14:textId="08E59C82" w:rsidR="007D0B0C" w:rsidRDefault="007D0B0C" w:rsidP="00BF2786">
      <w:pPr>
        <w:keepNext/>
        <w:keepLines/>
        <w:rPr>
          <w:rFonts w:eastAsiaTheme="minorEastAsia"/>
          <w:sz w:val="20"/>
          <w:szCs w:val="20"/>
        </w:rPr>
      </w:pPr>
      <w:r>
        <w:rPr>
          <w:rFonts w:eastAsiaTheme="minorEastAsia"/>
          <w:sz w:val="20"/>
          <w:szCs w:val="20"/>
        </w:rPr>
        <w:t>the sum of t</w:t>
      </w:r>
      <w:r w:rsidRPr="007D0B0C">
        <w:rPr>
          <w:rFonts w:eastAsiaTheme="minorEastAsia"/>
          <w:sz w:val="20"/>
          <w:szCs w:val="20"/>
        </w:rPr>
        <w:t>he i</w:t>
      </w:r>
      <w:r>
        <w:rPr>
          <w:rFonts w:eastAsiaTheme="minorEastAsia"/>
          <w:sz w:val="20"/>
          <w:szCs w:val="20"/>
        </w:rPr>
        <w:t>ndividual pat</w:t>
      </w:r>
      <w:r w:rsidRPr="007D0B0C">
        <w:rPr>
          <w:rFonts w:eastAsiaTheme="minorEastAsia"/>
          <w:sz w:val="20"/>
          <w:szCs w:val="20"/>
        </w:rPr>
        <w:t xml:space="preserve">h </w:t>
      </w:r>
      <w:r>
        <w:rPr>
          <w:rFonts w:eastAsiaTheme="minorEastAsia"/>
          <w:sz w:val="20"/>
          <w:szCs w:val="20"/>
        </w:rPr>
        <w:t>probabilit</w:t>
      </w:r>
      <w:r w:rsidRPr="007D0B0C">
        <w:rPr>
          <w:rFonts w:eastAsiaTheme="minorEastAsia"/>
          <w:sz w:val="20"/>
          <w:szCs w:val="20"/>
        </w:rPr>
        <w:t>ies</w:t>
      </w:r>
      <w:r>
        <w:rPr>
          <w:rFonts w:eastAsiaTheme="minorEastAsia"/>
          <w:sz w:val="20"/>
          <w:szCs w:val="20"/>
        </w:rPr>
        <w:t xml:space="preserve">. Let us now assume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is labeled with </w:t>
      </w:r>
      <m:oMath>
        <m:r>
          <w:rPr>
            <w:rFonts w:ascii="Cambria Math" w:eastAsiaTheme="minorEastAsia" w:hAnsi="Cambria Math"/>
            <w:sz w:val="20"/>
            <w:szCs w:val="20"/>
          </w:rPr>
          <m:t>c</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is labeled with </w:t>
      </w:r>
      <m:oMath>
        <m:r>
          <w:rPr>
            <w:rFonts w:ascii="Cambria Math" w:eastAsiaTheme="minorEastAsia" w:hAnsi="Cambria Math"/>
            <w:sz w:val="20"/>
            <w:szCs w:val="20"/>
          </w:rPr>
          <m:t>e</m:t>
        </m:r>
      </m:oMath>
      <w:r>
        <w:rPr>
          <w:rFonts w:eastAsiaTheme="minorEastAsia"/>
          <w:sz w:val="20"/>
          <w:szCs w:val="20"/>
        </w:rPr>
        <w:t xml:space="preserve">, these are the only </w:t>
      </w:r>
      <m:oMath>
        <m:r>
          <w:rPr>
            <w:rFonts w:ascii="Cambria Math" w:eastAsiaTheme="minorEastAsia" w:hAnsi="Cambria Math"/>
            <w:sz w:val="20"/>
            <w:szCs w:val="20"/>
          </w:rPr>
          <m:t>c</m:t>
        </m:r>
      </m:oMath>
      <w:r>
        <w:rPr>
          <w:rFonts w:eastAsiaTheme="minorEastAsia"/>
          <w:sz w:val="20"/>
          <w:szCs w:val="20"/>
        </w:rPr>
        <w:t xml:space="preserve"> and </w:t>
      </w:r>
      <m:oMath>
        <m:r>
          <w:rPr>
            <w:rFonts w:ascii="Cambria Math" w:eastAsiaTheme="minorEastAsia" w:hAnsi="Cambria Math"/>
            <w:sz w:val="20"/>
            <w:szCs w:val="20"/>
          </w:rPr>
          <m:t>e</m:t>
        </m:r>
      </m:oMath>
      <w:r>
        <w:rPr>
          <w:rFonts w:eastAsiaTheme="minorEastAsia"/>
          <w:sz w:val="20"/>
          <w:szCs w:val="20"/>
        </w:rPr>
        <w:t xml:space="preserve"> states in the system, and there are no other paths between the states taking less than or equal to 2 time units. Then, this probability we have computed is in fact the probability of:</w:t>
      </w:r>
    </w:p>
    <w:p w14:paraId="6BB1EB8F" w14:textId="23A6BFF7" w:rsidR="007D0B0C" w:rsidRDefault="007D0B0C" w:rsidP="00BF2786">
      <w:pPr>
        <w:keepNext/>
        <w:keepLines/>
        <w:rPr>
          <w:rFonts w:eastAsiaTheme="minorEastAsia"/>
          <w:sz w:val="20"/>
          <w:szCs w:val="20"/>
        </w:rPr>
      </w:pPr>
    </w:p>
    <w:p w14:paraId="4F1F39AD" w14:textId="5DA7996B" w:rsidR="007D0B0C" w:rsidRDefault="007D0B0C" w:rsidP="00BF2786">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≥1,≤2</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(A.9)</w:t>
      </w:r>
    </w:p>
    <w:p w14:paraId="01B58E91" w14:textId="2D2B0B59" w:rsidR="007D0B0C" w:rsidRDefault="007D0B0C" w:rsidP="00BF2786">
      <w:pPr>
        <w:keepNext/>
        <w:keepLines/>
        <w:rPr>
          <w:rFonts w:eastAsiaTheme="minorEastAsia"/>
          <w:sz w:val="20"/>
          <w:szCs w:val="20"/>
        </w:rPr>
      </w:pPr>
    </w:p>
    <w:p w14:paraId="675F116D" w14:textId="7822392F" w:rsidR="007D0B0C" w:rsidRDefault="007D0B0C" w:rsidP="00BF2786">
      <w:pPr>
        <w:keepNext/>
        <w:keepLines/>
        <w:rPr>
          <w:rFonts w:eastAsiaTheme="minorEastAsia"/>
          <w:sz w:val="20"/>
          <w:szCs w:val="20"/>
        </w:rPr>
      </w:pPr>
      <w:r>
        <w:rPr>
          <w:rFonts w:eastAsiaTheme="minorEastAsia"/>
          <w:sz w:val="20"/>
          <w:szCs w:val="20"/>
        </w:rPr>
        <w:t xml:space="preserve">since the probability of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a window of time simply means looking at the set of paths reaching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during that window. Similarly, to find the probability of:</w:t>
      </w:r>
    </w:p>
    <w:p w14:paraId="63137A72" w14:textId="7D4D406D" w:rsidR="007D0B0C" w:rsidRDefault="007D0B0C" w:rsidP="00BF2786">
      <w:pPr>
        <w:keepNext/>
        <w:keepLines/>
        <w:rPr>
          <w:rFonts w:eastAsiaTheme="minorEastAsia"/>
          <w:sz w:val="20"/>
          <w:szCs w:val="20"/>
        </w:rPr>
      </w:pPr>
    </w:p>
    <w:p w14:paraId="5BE84A27" w14:textId="0516AC52" w:rsidR="007D0B0C" w:rsidRDefault="007D0B0C" w:rsidP="007D0B0C">
      <w:pPr>
        <w:keepNext/>
        <w:keepLines/>
        <w:rPr>
          <w:rFonts w:eastAsiaTheme="minorEastAsia"/>
          <w:sz w:val="20"/>
          <w:szCs w:val="20"/>
        </w:rPr>
      </w:pPr>
      <m:oMath>
        <m:r>
          <w:rPr>
            <w:rFonts w:ascii="Cambria Math" w:eastAsiaTheme="minorEastAsia" w:hAnsi="Cambria Math"/>
            <w:sz w:val="20"/>
            <w:szCs w:val="20"/>
          </w:rPr>
          <m:t>c</m:t>
        </m:r>
        <m:sSup>
          <m:sSupPr>
            <m:ctrlPr>
              <w:rPr>
                <w:rFonts w:ascii="Cambria Math" w:eastAsiaTheme="minorEastAsia" w:hAnsi="Cambria Math"/>
                <w:i/>
                <w:sz w:val="20"/>
                <w:szCs w:val="20"/>
              </w:rPr>
            </m:ctrlPr>
          </m:sSupPr>
          <m:e>
            <m:r>
              <w:rPr>
                <w:rFonts w:ascii="Cambria Math" w:eastAsiaTheme="minorEastAsia" w:hAnsi="Cambria Math"/>
                <w:sz w:val="20"/>
                <w:szCs w:val="20"/>
              </w:rPr>
              <m:t>&lt;</m:t>
            </m:r>
          </m:e>
          <m:sup>
            <m:r>
              <w:rPr>
                <w:rFonts w:ascii="Cambria Math" w:eastAsiaTheme="minorEastAsia" w:hAnsi="Cambria Math"/>
                <w:sz w:val="20"/>
                <w:szCs w:val="20"/>
              </w:rPr>
              <m:t>≥1,≤∞</m:t>
            </m:r>
          </m:sup>
        </m:sSup>
        <m:r>
          <w:rPr>
            <w:rFonts w:ascii="Cambria Math" w:eastAsiaTheme="minorEastAsia" w:hAnsi="Cambria Math"/>
            <w:sz w:val="20"/>
            <w:szCs w:val="20"/>
          </w:rPr>
          <m:t>e</m:t>
        </m:r>
      </m:oMath>
      <w:r w:rsidRPr="005D7D7E">
        <w:rPr>
          <w:rFonts w:eastAsiaTheme="minorEastAsia"/>
          <w:sz w:val="20"/>
          <w:szCs w:val="20"/>
        </w:rPr>
        <w:t xml:space="preserve">  </w:t>
      </w:r>
      <w:r>
        <w:rPr>
          <w:rFonts w:eastAsiaTheme="minorEastAsia"/>
          <w:sz w:val="20"/>
          <w:szCs w:val="20"/>
        </w:rPr>
        <w:t xml:space="preserve">      (A.10)</w:t>
      </w:r>
    </w:p>
    <w:p w14:paraId="51DD8B19" w14:textId="3B2E1899" w:rsidR="007D0B0C" w:rsidRDefault="007D0B0C" w:rsidP="007D0B0C">
      <w:pPr>
        <w:keepNext/>
        <w:keepLines/>
        <w:rPr>
          <w:rFonts w:eastAsiaTheme="minorEastAsia"/>
          <w:sz w:val="20"/>
          <w:szCs w:val="20"/>
        </w:rPr>
      </w:pPr>
    </w:p>
    <w:p w14:paraId="7272693D" w14:textId="5956961E" w:rsidR="007D0B0C" w:rsidRPr="007D0B0C" w:rsidRDefault="007D0B0C" w:rsidP="007D0B0C">
      <w:pPr>
        <w:keepNext/>
        <w:keepLines/>
        <w:rPr>
          <w:rFonts w:eastAsiaTheme="minorEastAsia"/>
          <w:b/>
          <w:bCs/>
          <w:i/>
          <w:iCs/>
          <w:sz w:val="20"/>
          <w:szCs w:val="20"/>
        </w:rPr>
      </w:pPr>
      <w:r>
        <w:rPr>
          <w:rFonts w:eastAsiaTheme="minorEastAsia"/>
          <w:sz w:val="20"/>
          <w:szCs w:val="20"/>
        </w:rPr>
        <w:t xml:space="preserve">we must consider the set of paths from states labeled with </w:t>
      </w:r>
      <m:oMath>
        <m:r>
          <w:rPr>
            <w:rFonts w:ascii="Cambria Math" w:eastAsiaTheme="minorEastAsia" w:hAnsi="Cambria Math"/>
            <w:sz w:val="20"/>
            <w:szCs w:val="20"/>
          </w:rPr>
          <m:t>c</m:t>
        </m:r>
      </m:oMath>
      <w:r>
        <w:rPr>
          <w:rFonts w:eastAsiaTheme="minorEastAsia"/>
          <w:sz w:val="20"/>
          <w:szCs w:val="20"/>
        </w:rPr>
        <w:t xml:space="preserve"> to those labeled with </w:t>
      </w:r>
      <m:oMath>
        <m:r>
          <w:rPr>
            <w:rFonts w:ascii="Cambria Math" w:eastAsiaTheme="minorEastAsia" w:hAnsi="Cambria Math"/>
            <w:sz w:val="20"/>
            <w:szCs w:val="20"/>
          </w:rPr>
          <m:t>e</m:t>
        </m:r>
      </m:oMath>
      <w:r>
        <w:rPr>
          <w:rFonts w:eastAsiaTheme="minorEastAsia"/>
          <w:sz w:val="20"/>
          <w:szCs w:val="20"/>
        </w:rPr>
        <w:t xml:space="preserve"> that take at least 1 time unit. Since there can be cycles in our graph, calculating</w:t>
      </w:r>
      <w:r w:rsidRPr="007D0B0C">
        <w:rPr>
          <w:rFonts w:eastAsiaTheme="minorEastAsia"/>
          <w:sz w:val="20"/>
          <w:szCs w:val="20"/>
        </w:rPr>
        <w:t xml:space="preserve"> the </w:t>
      </w:r>
      <w:r>
        <w:rPr>
          <w:rFonts w:eastAsiaTheme="minorEastAsia"/>
          <w:sz w:val="20"/>
          <w:szCs w:val="20"/>
        </w:rPr>
        <w:t xml:space="preserve">probability associated with a leads-to formula with an infinite upper time bound requires a slightly different method. </w:t>
      </w:r>
    </w:p>
    <w:p w14:paraId="12E0EFF2" w14:textId="539B83F9" w:rsidR="007D0B0C" w:rsidRPr="003B0E81" w:rsidRDefault="007D0B0C" w:rsidP="007D0B0C">
      <w:pPr>
        <w:rPr>
          <w:rFonts w:eastAsiaTheme="minorEastAsia"/>
          <w:sz w:val="20"/>
          <w:szCs w:val="20"/>
        </w:rPr>
      </w:pPr>
      <w:r w:rsidRPr="001D25F1">
        <w:rPr>
          <w:color w:val="FF0000"/>
          <w:sz w:val="20"/>
          <w:szCs w:val="20"/>
        </w:rPr>
        <w:t xml:space="preserve">//Finish the paragraph </w:t>
      </w:r>
      <w:r>
        <w:rPr>
          <w:color w:val="FF0000"/>
          <w:sz w:val="20"/>
          <w:szCs w:val="20"/>
        </w:rPr>
        <w:t>the leads-to formula with lower and upper bound</w:t>
      </w:r>
    </w:p>
    <w:p w14:paraId="17AD8DB6" w14:textId="77777777" w:rsidR="007D0B0C" w:rsidRDefault="007D0B0C" w:rsidP="00BF2786">
      <w:pPr>
        <w:keepNext/>
        <w:keepLines/>
        <w:rPr>
          <w:rFonts w:eastAsiaTheme="minorEastAsia"/>
          <w:sz w:val="20"/>
          <w:szCs w:val="20"/>
        </w:rPr>
      </w:pPr>
    </w:p>
    <w:p w14:paraId="56A1667D" w14:textId="77777777" w:rsidR="007D0B0C" w:rsidRPr="007D0B0C" w:rsidRDefault="007D0B0C" w:rsidP="00BF2786">
      <w:pPr>
        <w:keepNext/>
        <w:keepLines/>
        <w:rPr>
          <w:i/>
          <w:iCs/>
          <w:sz w:val="20"/>
          <w:szCs w:val="20"/>
        </w:rPr>
      </w:pPr>
    </w:p>
    <w:p w14:paraId="7EAAF6F5" w14:textId="505E007F" w:rsidR="005D7D7E" w:rsidRPr="007D0B0C" w:rsidRDefault="00E05306" w:rsidP="00BF2786">
      <w:pPr>
        <w:keepNext/>
        <w:keepLines/>
        <w:rPr>
          <w:sz w:val="20"/>
          <w:szCs w:val="20"/>
        </w:rPr>
      </w:pPr>
      <w:r w:rsidRPr="007D0B0C">
        <w:rPr>
          <w:sz w:val="20"/>
          <w:szCs w:val="20"/>
        </w:rPr>
        <w:t xml:space="preserve"> </w:t>
      </w:r>
    </w:p>
    <w:p w14:paraId="140D59A8" w14:textId="3A7F0BFC" w:rsidR="005D7D7E" w:rsidRPr="007D0B0C" w:rsidRDefault="007D0B0C" w:rsidP="00BF2786">
      <w:pPr>
        <w:keepNext/>
        <w:keepLines/>
        <w:rPr>
          <w:i/>
          <w:iCs/>
          <w:sz w:val="20"/>
          <w:szCs w:val="20"/>
        </w:rPr>
      </w:pPr>
      <w:r w:rsidRPr="007D0B0C">
        <w:rPr>
          <w:i/>
          <w:iCs/>
          <w:sz w:val="20"/>
          <w:szCs w:val="20"/>
        </w:rPr>
        <w:t>Leads-to with Both Lower and Upper Time Bounds</w:t>
      </w:r>
    </w:p>
    <w:p w14:paraId="36FB878F" w14:textId="1C993748" w:rsidR="007D0B0C" w:rsidRDefault="007D0B0C" w:rsidP="00BF2786">
      <w:pPr>
        <w:keepNext/>
        <w:keepLines/>
        <w:rPr>
          <w:sz w:val="20"/>
          <w:szCs w:val="20"/>
        </w:rPr>
      </w:pPr>
      <w:r>
        <w:rPr>
          <w:sz w:val="20"/>
          <w:szCs w:val="20"/>
        </w:rPr>
        <w:t xml:space="preserve">This paragraph deals with evaluation of </w:t>
      </w:r>
      <w:r w:rsidRPr="003908F8">
        <w:rPr>
          <w:i/>
          <w:iCs/>
          <w:sz w:val="20"/>
          <w:szCs w:val="20"/>
        </w:rPr>
        <w:t>Leads-To</w:t>
      </w:r>
      <w:r>
        <w:rPr>
          <w:sz w:val="20"/>
          <w:szCs w:val="20"/>
        </w:rPr>
        <w:t xml:space="preserve"> with applied window of time in which </w:t>
      </w:r>
      <m:oMath>
        <m:r>
          <w:rPr>
            <w:rFonts w:ascii="Cambria Math" w:hAnsi="Cambria Math"/>
            <w:sz w:val="20"/>
            <w:szCs w:val="20"/>
          </w:rPr>
          <m:t>c</m:t>
        </m:r>
      </m:oMath>
      <w:r>
        <w:rPr>
          <w:sz w:val="20"/>
          <w:szCs w:val="20"/>
        </w:rPr>
        <w:t xml:space="preserve"> leads to </w:t>
      </w:r>
      <m:oMath>
        <m:r>
          <w:rPr>
            <w:rFonts w:ascii="Cambria Math" w:hAnsi="Cambria Math"/>
            <w:sz w:val="20"/>
            <w:szCs w:val="20"/>
          </w:rPr>
          <m:t>e</m:t>
        </m:r>
      </m:oMath>
      <w:r>
        <w:rPr>
          <w:sz w:val="20"/>
          <w:szCs w:val="20"/>
        </w:rPr>
        <w:t>.</w:t>
      </w:r>
      <w:r w:rsidR="003908F8">
        <w:rPr>
          <w:sz w:val="20"/>
          <w:szCs w:val="20"/>
        </w:rPr>
        <w:t xml:space="preserve"> We assume a minimum time after </w:t>
      </w:r>
      <m:oMath>
        <m:r>
          <w:rPr>
            <w:rFonts w:ascii="Cambria Math" w:hAnsi="Cambria Math"/>
            <w:sz w:val="20"/>
            <w:szCs w:val="20"/>
          </w:rPr>
          <m:t>c</m:t>
        </m:r>
      </m:oMath>
      <w:r w:rsidR="003908F8">
        <w:rPr>
          <w:sz w:val="20"/>
          <w:szCs w:val="20"/>
        </w:rPr>
        <w:t xml:space="preserve"> is true before which </w:t>
      </w:r>
      <m:oMath>
        <m:r>
          <w:rPr>
            <w:rFonts w:ascii="Cambria Math" w:hAnsi="Cambria Math"/>
            <w:sz w:val="20"/>
            <w:szCs w:val="20"/>
          </w:rPr>
          <m:t>e</m:t>
        </m:r>
      </m:oMath>
      <w:r w:rsidR="003908F8">
        <w:rPr>
          <w:sz w:val="20"/>
          <w:szCs w:val="20"/>
        </w:rPr>
        <w:t xml:space="preserve"> is true.</w:t>
      </w:r>
      <w:r w:rsidR="009F6127">
        <w:rPr>
          <w:sz w:val="20"/>
          <w:szCs w:val="20"/>
        </w:rPr>
        <w:t xml:space="preserve"> Here it is shown that it is possible to add such a lower bound. By Definition:</w:t>
      </w:r>
    </w:p>
    <w:p w14:paraId="3CEA97CD" w14:textId="0ECE7ABA" w:rsidR="009F6127" w:rsidRDefault="009F6127" w:rsidP="00BF2786">
      <w:pPr>
        <w:keepNext/>
        <w:keepLines/>
        <w:rPr>
          <w:sz w:val="20"/>
          <w:szCs w:val="20"/>
        </w:rPr>
      </w:pPr>
    </w:p>
    <w:p w14:paraId="2246F096" w14:textId="59B025A8" w:rsidR="009F6127" w:rsidRDefault="009F6127" w:rsidP="00BF2786">
      <w:pPr>
        <w:keepNext/>
        <w:keepLines/>
        <w:rPr>
          <w:rFonts w:eastAsiaTheme="minorEastAsia"/>
          <w:sz w:val="20"/>
          <w:szCs w:val="20"/>
        </w:rPr>
      </w:pPr>
      <m:oMath>
        <m:r>
          <w:rPr>
            <w:rFonts w:ascii="Cambria Math" w:hAnsi="Cambria Math"/>
            <w:sz w:val="20"/>
            <w:szCs w:val="20"/>
          </w:rPr>
          <m:t>f</m:t>
        </m:r>
        <m:sSubSup>
          <m:sSubSupPr>
            <m:ctrlPr>
              <w:rPr>
                <w:rFonts w:ascii="Cambria Math" w:hAnsi="Cambria Math"/>
                <w:i/>
                <w:sz w:val="20"/>
                <w:szCs w:val="20"/>
              </w:rPr>
            </m:ctrlPr>
          </m:sSubSupPr>
          <m:e>
            <m:r>
              <w:rPr>
                <w:rFonts w:ascii="Cambria Math" w:hAnsi="Cambria Math"/>
                <w:sz w:val="20"/>
                <w:szCs w:val="20"/>
              </w:rPr>
              <m:t>&lt;</m:t>
            </m:r>
          </m:e>
          <m:sub>
            <m:r>
              <w:rPr>
                <w:rFonts w:ascii="Cambria Math" w:hAnsi="Cambria Math"/>
                <w:sz w:val="20"/>
                <w:szCs w:val="20"/>
              </w:rPr>
              <m:t>≥p</m:t>
            </m:r>
          </m:sub>
          <m: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sup>
        </m:sSubSup>
        <m:r>
          <w:rPr>
            <w:rFonts w:ascii="Cambria Math" w:eastAsiaTheme="minorEastAsia" w:hAnsi="Cambria Math"/>
            <w:sz w:val="20"/>
            <w:szCs w:val="20"/>
          </w:rPr>
          <m:t>g≡AG</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e>
        </m:d>
      </m:oMath>
      <w:r>
        <w:rPr>
          <w:rFonts w:eastAsiaTheme="minorEastAsia"/>
          <w:sz w:val="20"/>
          <w:szCs w:val="20"/>
        </w:rPr>
        <w:t xml:space="preserve">      (A.11)</w:t>
      </w:r>
    </w:p>
    <w:p w14:paraId="55A175C5" w14:textId="2E2FFB4E" w:rsidR="009F6127" w:rsidRDefault="009F6127" w:rsidP="00BF2786">
      <w:pPr>
        <w:keepNext/>
        <w:keepLines/>
        <w:rPr>
          <w:rFonts w:eastAsiaTheme="minorEastAsia"/>
          <w:sz w:val="20"/>
          <w:szCs w:val="20"/>
        </w:rPr>
      </w:pPr>
    </w:p>
    <w:p w14:paraId="01C8B907" w14:textId="25E1A7EE" w:rsidR="009F6127" w:rsidRDefault="009F6127" w:rsidP="00BF2786">
      <w:pPr>
        <w:keepNext/>
        <w:keepLines/>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oMath>
      <w:r>
        <w:rPr>
          <w:rFonts w:eastAsiaTheme="minorEastAsia"/>
          <w:sz w:val="20"/>
          <w:szCs w:val="20"/>
        </w:rPr>
        <w:t xml:space="preserve">. Thus, we are only adding a minimum time to the consequent of the conditional. If we can label states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≥p</m:t>
            </m:r>
          </m:sub>
          <m:sup>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sup>
        </m:sSubSup>
        <m:r>
          <w:rPr>
            <w:rFonts w:ascii="Cambria Math" w:eastAsiaTheme="minorEastAsia" w:hAnsi="Cambria Math"/>
            <w:sz w:val="20"/>
            <w:szCs w:val="20"/>
          </w:rPr>
          <m:t>g</m:t>
        </m:r>
      </m:oMath>
      <w:r>
        <w:rPr>
          <w:rFonts w:eastAsiaTheme="minorEastAsia"/>
          <w:sz w:val="20"/>
          <w:szCs w:val="20"/>
        </w:rPr>
        <w:t xml:space="preserve"> is true, then we can proceed as in the algorithm of </w:t>
      </w:r>
      <w:sdt>
        <w:sdtPr>
          <w:rPr>
            <w:rFonts w:eastAsiaTheme="minorEastAsia"/>
            <w:sz w:val="20"/>
            <w:szCs w:val="20"/>
          </w:rPr>
          <w:id w:val="1889445727"/>
          <w:citation/>
        </w:sdtPr>
        <w:sdtContent>
          <w:r>
            <w:rPr>
              <w:rFonts w:eastAsiaTheme="minorEastAsia"/>
              <w:sz w:val="20"/>
              <w:szCs w:val="20"/>
            </w:rPr>
            <w:fldChar w:fldCharType="begin"/>
          </w:r>
          <w:r>
            <w:rPr>
              <w:rFonts w:eastAsiaTheme="minorEastAsia"/>
              <w:sz w:val="20"/>
              <w:szCs w:val="20"/>
            </w:rPr>
            <w:instrText xml:space="preserve"> CITATION Han94 \l 1033 </w:instrText>
          </w:r>
          <w:r>
            <w:rPr>
              <w:rFonts w:eastAsiaTheme="minorEastAsia"/>
              <w:sz w:val="20"/>
              <w:szCs w:val="20"/>
            </w:rPr>
            <w:fldChar w:fldCharType="separate"/>
          </w:r>
          <w:r w:rsidR="00241BF2" w:rsidRPr="00241BF2">
            <w:rPr>
              <w:rFonts w:eastAsiaTheme="minorEastAsia"/>
              <w:noProof/>
              <w:sz w:val="20"/>
              <w:szCs w:val="20"/>
            </w:rPr>
            <w:t>(Hansson &amp; Jonsson, 1994)</w:t>
          </w:r>
          <w:r>
            <w:rPr>
              <w:rFonts w:eastAsiaTheme="minorEastAsia"/>
              <w:sz w:val="20"/>
              <w:szCs w:val="20"/>
            </w:rPr>
            <w:fldChar w:fldCharType="end"/>
          </w:r>
        </w:sdtContent>
      </w:sdt>
      <w:r>
        <w:rPr>
          <w:rFonts w:eastAsiaTheme="minorEastAsia"/>
          <w:sz w:val="20"/>
          <w:szCs w:val="20"/>
        </w:rPr>
        <w:t>.</w:t>
      </w:r>
    </w:p>
    <w:p w14:paraId="2944BC06" w14:textId="77777777" w:rsidR="009F6127" w:rsidRDefault="009F6127" w:rsidP="00BF2786">
      <w:pPr>
        <w:keepNext/>
        <w:keepLines/>
        <w:rPr>
          <w:sz w:val="20"/>
          <w:szCs w:val="20"/>
        </w:rPr>
      </w:pPr>
    </w:p>
    <w:p w14:paraId="6BFB7180" w14:textId="1A05E25F" w:rsidR="009F6127" w:rsidRPr="003B0E81" w:rsidRDefault="009F6127" w:rsidP="009F6127">
      <w:pPr>
        <w:rPr>
          <w:rFonts w:eastAsiaTheme="minorEastAsia"/>
          <w:sz w:val="20"/>
          <w:szCs w:val="20"/>
        </w:rPr>
      </w:pPr>
      <w:r w:rsidRPr="001D25F1">
        <w:rPr>
          <w:color w:val="FF0000"/>
          <w:sz w:val="20"/>
          <w:szCs w:val="20"/>
        </w:rPr>
        <w:t xml:space="preserve">//Finish the paragraph on </w:t>
      </w:r>
      <w:r>
        <w:rPr>
          <w:color w:val="FF0000"/>
          <w:sz w:val="20"/>
          <w:szCs w:val="20"/>
        </w:rPr>
        <w:t xml:space="preserve">Leads-to with Both Lower and Upper Bounds taken from the B.2 of </w:t>
      </w:r>
      <w:sdt>
        <w:sdtPr>
          <w:rPr>
            <w:color w:val="FF0000"/>
            <w:sz w:val="20"/>
            <w:szCs w:val="20"/>
          </w:rPr>
          <w:id w:val="1045873922"/>
          <w:citation/>
        </w:sdtPr>
        <w:sdtContent>
          <w:r>
            <w:rPr>
              <w:color w:val="FF0000"/>
              <w:sz w:val="20"/>
              <w:szCs w:val="20"/>
            </w:rPr>
            <w:fldChar w:fldCharType="begin"/>
          </w:r>
          <w:r>
            <w:rPr>
              <w:color w:val="FF0000"/>
              <w:sz w:val="20"/>
              <w:szCs w:val="20"/>
            </w:rPr>
            <w:instrText xml:space="preserve"> CITATION Sam12 \l 1033 </w:instrText>
          </w:r>
          <w:r>
            <w:rPr>
              <w:color w:val="FF0000"/>
              <w:sz w:val="20"/>
              <w:szCs w:val="20"/>
            </w:rPr>
            <w:fldChar w:fldCharType="separate"/>
          </w:r>
          <w:r w:rsidR="00241BF2" w:rsidRPr="00241BF2">
            <w:rPr>
              <w:noProof/>
              <w:color w:val="FF0000"/>
              <w:sz w:val="20"/>
              <w:szCs w:val="20"/>
            </w:rPr>
            <w:t>(Kleinberg, Causality, Probability, and Time, 2012)</w:t>
          </w:r>
          <w:r>
            <w:rPr>
              <w:color w:val="FF0000"/>
              <w:sz w:val="20"/>
              <w:szCs w:val="20"/>
            </w:rPr>
            <w:fldChar w:fldCharType="end"/>
          </w:r>
        </w:sdtContent>
      </w:sdt>
    </w:p>
    <w:p w14:paraId="004D3DC7" w14:textId="6BF49F58" w:rsidR="00C40F86" w:rsidRDefault="00C40F86" w:rsidP="003B0E81">
      <w:pPr>
        <w:rPr>
          <w:sz w:val="20"/>
          <w:szCs w:val="20"/>
        </w:rPr>
      </w:pPr>
    </w:p>
    <w:p w14:paraId="2291E4A3" w14:textId="77777777" w:rsidR="00240983" w:rsidRDefault="00240983" w:rsidP="003B0E81">
      <w:pPr>
        <w:rPr>
          <w:sz w:val="20"/>
          <w:szCs w:val="20"/>
        </w:rPr>
      </w:pPr>
    </w:p>
    <w:p w14:paraId="1C64CFA7" w14:textId="627F0CB0" w:rsidR="0006191D" w:rsidRDefault="0006191D" w:rsidP="005B3398">
      <w:pPr>
        <w:rPr>
          <w:rFonts w:eastAsiaTheme="minorEastAsia"/>
          <w:sz w:val="20"/>
          <w:szCs w:val="20"/>
        </w:rPr>
      </w:pPr>
    </w:p>
    <w:p w14:paraId="59186CEF" w14:textId="4F53D9D6" w:rsidR="008F190C" w:rsidRDefault="008F190C">
      <w:pPr>
        <w:rPr>
          <w:sz w:val="20"/>
          <w:szCs w:val="20"/>
        </w:rPr>
      </w:pPr>
    </w:p>
    <w:bookmarkStart w:id="30"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30"/>
        </w:p>
        <w:sdt>
          <w:sdtPr>
            <w:id w:val="111145805"/>
            <w:bibliography/>
          </w:sdtPr>
          <w:sdtEndPr>
            <w:rPr>
              <w:sz w:val="20"/>
              <w:szCs w:val="20"/>
            </w:rPr>
          </w:sdtEndPr>
          <w:sdtContent>
            <w:p w14:paraId="063DCF4E" w14:textId="77777777" w:rsidR="00241BF2" w:rsidRPr="00241BF2" w:rsidRDefault="008F190C" w:rsidP="00241BF2">
              <w:pPr>
                <w:pStyle w:val="Bibliography"/>
                <w:ind w:left="720" w:hanging="720"/>
                <w:rPr>
                  <w:noProof/>
                  <w:sz w:val="20"/>
                  <w:szCs w:val="20"/>
                </w:rPr>
              </w:pPr>
              <w:r w:rsidRPr="00241BF2">
                <w:rPr>
                  <w:sz w:val="20"/>
                  <w:szCs w:val="20"/>
                </w:rPr>
                <w:fldChar w:fldCharType="begin"/>
              </w:r>
              <w:r w:rsidRPr="00241BF2">
                <w:rPr>
                  <w:sz w:val="20"/>
                  <w:szCs w:val="20"/>
                </w:rPr>
                <w:instrText xml:space="preserve"> BIBLIOGRAPHY </w:instrText>
              </w:r>
              <w:r w:rsidRPr="00241BF2">
                <w:rPr>
                  <w:sz w:val="20"/>
                  <w:szCs w:val="20"/>
                </w:rPr>
                <w:fldChar w:fldCharType="separate"/>
              </w:r>
              <w:r w:rsidR="00241BF2" w:rsidRPr="00241BF2">
                <w:rPr>
                  <w:noProof/>
                  <w:sz w:val="20"/>
                  <w:szCs w:val="20"/>
                </w:rPr>
                <w:t xml:space="preserve">Clarke, E. M., &amp; Schlingloff, B. H. (2001). Model Checking. In A. Robinson, &amp; A. Voronkov, </w:t>
              </w:r>
              <w:r w:rsidR="00241BF2" w:rsidRPr="00241BF2">
                <w:rPr>
                  <w:i/>
                  <w:iCs/>
                  <w:noProof/>
                  <w:sz w:val="20"/>
                  <w:szCs w:val="20"/>
                </w:rPr>
                <w:t>Handbook of Automated Reasoning</w:t>
              </w:r>
              <w:r w:rsidR="00241BF2" w:rsidRPr="00241BF2">
                <w:rPr>
                  <w:noProof/>
                  <w:sz w:val="20"/>
                  <w:szCs w:val="20"/>
                </w:rPr>
                <w:t xml:space="preserve"> (pp. 1369-1520). Elsevier Science Publishers B.V.</w:t>
              </w:r>
            </w:p>
            <w:p w14:paraId="0C46959E" w14:textId="77777777" w:rsidR="00241BF2" w:rsidRPr="00241BF2" w:rsidRDefault="00241BF2" w:rsidP="00241BF2">
              <w:pPr>
                <w:pStyle w:val="Bibliography"/>
                <w:ind w:left="720" w:hanging="720"/>
                <w:rPr>
                  <w:noProof/>
                  <w:sz w:val="20"/>
                  <w:szCs w:val="20"/>
                </w:rPr>
              </w:pPr>
              <w:r w:rsidRPr="00241BF2">
                <w:rPr>
                  <w:noProof/>
                  <w:sz w:val="20"/>
                  <w:szCs w:val="20"/>
                </w:rPr>
                <w:t xml:space="preserve">E.M. Clarke, E. E. (1983). Automatic Verification Of Finite State Concurrent Systems Using Temporal Logic Specifications: A Practical Approach. </w:t>
              </w:r>
              <w:r w:rsidRPr="00241BF2">
                <w:rPr>
                  <w:i/>
                  <w:iCs/>
                  <w:noProof/>
                  <w:sz w:val="20"/>
                  <w:szCs w:val="20"/>
                </w:rPr>
                <w:t>ACM</w:t>
              </w:r>
              <w:r w:rsidRPr="00241BF2">
                <w:rPr>
                  <w:noProof/>
                  <w:sz w:val="20"/>
                  <w:szCs w:val="20"/>
                </w:rPr>
                <w:t>, 117-126.</w:t>
              </w:r>
            </w:p>
            <w:p w14:paraId="0AE67D4F" w14:textId="77777777" w:rsidR="00241BF2" w:rsidRPr="00241BF2" w:rsidRDefault="00241BF2" w:rsidP="00241BF2">
              <w:pPr>
                <w:pStyle w:val="Bibliography"/>
                <w:ind w:left="720" w:hanging="720"/>
                <w:rPr>
                  <w:noProof/>
                  <w:sz w:val="20"/>
                  <w:szCs w:val="20"/>
                </w:rPr>
              </w:pPr>
              <w:r w:rsidRPr="00241BF2">
                <w:rPr>
                  <w:noProof/>
                  <w:sz w:val="20"/>
                  <w:szCs w:val="20"/>
                </w:rPr>
                <w:t xml:space="preserve">Eells, E. (1991). </w:t>
              </w:r>
              <w:r w:rsidRPr="00241BF2">
                <w:rPr>
                  <w:i/>
                  <w:iCs/>
                  <w:noProof/>
                  <w:sz w:val="20"/>
                  <w:szCs w:val="20"/>
                </w:rPr>
                <w:t>Probabilistic Causality.</w:t>
              </w:r>
              <w:r w:rsidRPr="00241BF2">
                <w:rPr>
                  <w:noProof/>
                  <w:sz w:val="20"/>
                  <w:szCs w:val="20"/>
                </w:rPr>
                <w:t xml:space="preserve"> Cambridge UK: Cambridge University Press.</w:t>
              </w:r>
            </w:p>
            <w:p w14:paraId="4761E7F0" w14:textId="77777777" w:rsidR="00241BF2" w:rsidRPr="00241BF2" w:rsidRDefault="00241BF2" w:rsidP="00241BF2">
              <w:pPr>
                <w:pStyle w:val="Bibliography"/>
                <w:ind w:left="720" w:hanging="720"/>
                <w:rPr>
                  <w:noProof/>
                  <w:sz w:val="20"/>
                  <w:szCs w:val="20"/>
                </w:rPr>
              </w:pPr>
              <w:r w:rsidRPr="00241BF2">
                <w:rPr>
                  <w:noProof/>
                  <w:sz w:val="20"/>
                  <w:szCs w:val="20"/>
                </w:rPr>
                <w:t xml:space="preserve">G.E. Hughes, M. C. (1996). </w:t>
              </w:r>
              <w:r w:rsidRPr="00241BF2">
                <w:rPr>
                  <w:i/>
                  <w:iCs/>
                  <w:noProof/>
                  <w:sz w:val="20"/>
                  <w:szCs w:val="20"/>
                </w:rPr>
                <w:t>A New Introduction To Modal Logic.</w:t>
              </w:r>
              <w:r w:rsidRPr="00241BF2">
                <w:rPr>
                  <w:noProof/>
                  <w:sz w:val="20"/>
                  <w:szCs w:val="20"/>
                </w:rPr>
                <w:t xml:space="preserve"> London: Routledge.</w:t>
              </w:r>
            </w:p>
            <w:p w14:paraId="120BAA6C" w14:textId="77777777" w:rsidR="00241BF2" w:rsidRPr="00241BF2" w:rsidRDefault="00241BF2" w:rsidP="00241BF2">
              <w:pPr>
                <w:pStyle w:val="Bibliography"/>
                <w:ind w:left="720" w:hanging="720"/>
                <w:rPr>
                  <w:noProof/>
                  <w:sz w:val="20"/>
                  <w:szCs w:val="20"/>
                </w:rPr>
              </w:pPr>
              <w:r w:rsidRPr="00241BF2">
                <w:rPr>
                  <w:noProof/>
                  <w:sz w:val="20"/>
                  <w:szCs w:val="20"/>
                </w:rPr>
                <w:t xml:space="preserve">Good, I. J. (1961). A Causal Calculus (I and II). </w:t>
              </w:r>
              <w:r w:rsidRPr="00241BF2">
                <w:rPr>
                  <w:i/>
                  <w:iCs/>
                  <w:noProof/>
                  <w:sz w:val="20"/>
                  <w:szCs w:val="20"/>
                </w:rPr>
                <w:t>The British Journal for the Philosophy of Science</w:t>
              </w:r>
              <w:r w:rsidRPr="00241BF2">
                <w:rPr>
                  <w:noProof/>
                  <w:sz w:val="20"/>
                  <w:szCs w:val="20"/>
                </w:rPr>
                <w:t>, 305-318, 43-51.</w:t>
              </w:r>
            </w:p>
            <w:p w14:paraId="6495A89B" w14:textId="77777777" w:rsidR="00241BF2" w:rsidRPr="00241BF2" w:rsidRDefault="00241BF2" w:rsidP="00241BF2">
              <w:pPr>
                <w:pStyle w:val="Bibliography"/>
                <w:ind w:left="720" w:hanging="720"/>
                <w:rPr>
                  <w:noProof/>
                  <w:sz w:val="20"/>
                  <w:szCs w:val="20"/>
                </w:rPr>
              </w:pPr>
              <w:r w:rsidRPr="00241BF2">
                <w:rPr>
                  <w:noProof/>
                  <w:sz w:val="20"/>
                  <w:szCs w:val="20"/>
                </w:rPr>
                <w:t xml:space="preserve">Hansson, H., &amp; Jonsson, B. (1994). </w:t>
              </w:r>
              <w:r w:rsidRPr="00241BF2">
                <w:rPr>
                  <w:i/>
                  <w:iCs/>
                  <w:noProof/>
                  <w:sz w:val="20"/>
                  <w:szCs w:val="20"/>
                </w:rPr>
                <w:t>A Logic for Reasoning about Time and Reliability.</w:t>
              </w:r>
              <w:r w:rsidRPr="00241BF2">
                <w:rPr>
                  <w:noProof/>
                  <w:sz w:val="20"/>
                  <w:szCs w:val="20"/>
                </w:rPr>
                <w:t xml:space="preserve"> Uppsala, Sweden: SICS Research Report SICS/R90013.</w:t>
              </w:r>
            </w:p>
            <w:p w14:paraId="5C722510" w14:textId="77777777" w:rsidR="00241BF2" w:rsidRPr="00241BF2" w:rsidRDefault="00241BF2" w:rsidP="00241BF2">
              <w:pPr>
                <w:pStyle w:val="Bibliography"/>
                <w:ind w:left="720" w:hanging="720"/>
                <w:rPr>
                  <w:noProof/>
                  <w:sz w:val="20"/>
                  <w:szCs w:val="20"/>
                </w:rPr>
              </w:pPr>
              <w:r w:rsidRPr="00241BF2">
                <w:rPr>
                  <w:noProof/>
                  <w:sz w:val="20"/>
                  <w:szCs w:val="20"/>
                </w:rPr>
                <w:t xml:space="preserve">Houdth, G. V., Depaire, B., &amp; Martin, N. (2022). Root Cause Analysis in Process Mining with Probabilistic Temporal Logic. </w:t>
              </w:r>
              <w:r w:rsidRPr="00241BF2">
                <w:rPr>
                  <w:i/>
                  <w:iCs/>
                  <w:noProof/>
                  <w:sz w:val="20"/>
                  <w:szCs w:val="20"/>
                </w:rPr>
                <w:t>ICPM 2021 Workshops</w:t>
              </w:r>
              <w:r w:rsidRPr="00241BF2">
                <w:rPr>
                  <w:noProof/>
                  <w:sz w:val="20"/>
                  <w:szCs w:val="20"/>
                </w:rPr>
                <w:t xml:space="preserve"> (pp. pp. 73–84). Eindhoven, The Netherlands: LNBIP Volume 433.</w:t>
              </w:r>
            </w:p>
            <w:p w14:paraId="2204C017" w14:textId="77777777" w:rsidR="00241BF2" w:rsidRPr="00241BF2" w:rsidRDefault="00241BF2" w:rsidP="00241BF2">
              <w:pPr>
                <w:pStyle w:val="Bibliography"/>
                <w:ind w:left="720" w:hanging="720"/>
                <w:rPr>
                  <w:noProof/>
                  <w:sz w:val="20"/>
                  <w:szCs w:val="20"/>
                </w:rPr>
              </w:pPr>
              <w:r w:rsidRPr="00241BF2">
                <w:rPr>
                  <w:noProof/>
                  <w:sz w:val="20"/>
                  <w:szCs w:val="20"/>
                </w:rPr>
                <w:t xml:space="preserve">Kleinberg, S. (2010). </w:t>
              </w:r>
              <w:r w:rsidRPr="00241BF2">
                <w:rPr>
                  <w:i/>
                  <w:iCs/>
                  <w:noProof/>
                  <w:sz w:val="20"/>
                  <w:szCs w:val="20"/>
                </w:rPr>
                <w:t>An Algorithmic Enquiry Concerning Causality.</w:t>
              </w:r>
              <w:r w:rsidRPr="00241BF2">
                <w:rPr>
                  <w:noProof/>
                  <w:sz w:val="20"/>
                  <w:szCs w:val="20"/>
                </w:rPr>
                <w:t xml:space="preserve"> New York: New York University.</w:t>
              </w:r>
            </w:p>
            <w:p w14:paraId="2B49EDB3" w14:textId="77777777" w:rsidR="00241BF2" w:rsidRPr="00241BF2" w:rsidRDefault="00241BF2" w:rsidP="00241BF2">
              <w:pPr>
                <w:pStyle w:val="Bibliography"/>
                <w:ind w:left="720" w:hanging="720"/>
                <w:rPr>
                  <w:noProof/>
                  <w:sz w:val="20"/>
                  <w:szCs w:val="20"/>
                </w:rPr>
              </w:pPr>
              <w:r w:rsidRPr="00241BF2">
                <w:rPr>
                  <w:noProof/>
                  <w:sz w:val="20"/>
                  <w:szCs w:val="20"/>
                </w:rPr>
                <w:lastRenderedPageBreak/>
                <w:t xml:space="preserve">Kleinberg, S. (2012). </w:t>
              </w:r>
              <w:r w:rsidRPr="00241BF2">
                <w:rPr>
                  <w:i/>
                  <w:iCs/>
                  <w:noProof/>
                  <w:sz w:val="20"/>
                  <w:szCs w:val="20"/>
                </w:rPr>
                <w:t>Causality, Probability, and Time.</w:t>
              </w:r>
              <w:r w:rsidRPr="00241BF2">
                <w:rPr>
                  <w:noProof/>
                  <w:sz w:val="20"/>
                  <w:szCs w:val="20"/>
                </w:rPr>
                <w:t xml:space="preserve"> Cambridge, UK: Cambridge University Press.</w:t>
              </w:r>
            </w:p>
            <w:p w14:paraId="4E30C079" w14:textId="77777777" w:rsidR="00241BF2" w:rsidRPr="00241BF2" w:rsidRDefault="00241BF2" w:rsidP="00241BF2">
              <w:pPr>
                <w:pStyle w:val="Bibliography"/>
                <w:ind w:left="720" w:hanging="720"/>
                <w:rPr>
                  <w:noProof/>
                  <w:sz w:val="20"/>
                  <w:szCs w:val="20"/>
                </w:rPr>
              </w:pPr>
              <w:r w:rsidRPr="00241BF2">
                <w:rPr>
                  <w:noProof/>
                  <w:sz w:val="20"/>
                  <w:szCs w:val="20"/>
                </w:rPr>
                <w:t xml:space="preserve">Kleinberg, S., &amp; Mishra, B. (2009). The Temporal Logic Of Causal Structures. </w:t>
              </w:r>
              <w:r w:rsidRPr="00241BF2">
                <w:rPr>
                  <w:i/>
                  <w:iCs/>
                  <w:noProof/>
                  <w:sz w:val="20"/>
                  <w:szCs w:val="20"/>
                </w:rPr>
                <w:t>The Conference on Uncertainty in Artificial Intelligence</w:t>
              </w:r>
              <w:r w:rsidRPr="00241BF2">
                <w:rPr>
                  <w:noProof/>
                  <w:sz w:val="20"/>
                  <w:szCs w:val="20"/>
                </w:rPr>
                <w:t>, (pp. 303-312). Montreal, Canada.</w:t>
              </w:r>
            </w:p>
            <w:p w14:paraId="3F54B0A2" w14:textId="77777777" w:rsidR="00241BF2" w:rsidRPr="00241BF2" w:rsidRDefault="00241BF2" w:rsidP="00241BF2">
              <w:pPr>
                <w:pStyle w:val="Bibliography"/>
                <w:ind w:left="720" w:hanging="720"/>
                <w:rPr>
                  <w:noProof/>
                  <w:sz w:val="20"/>
                  <w:szCs w:val="20"/>
                </w:rPr>
              </w:pPr>
              <w:r w:rsidRPr="00241BF2">
                <w:rPr>
                  <w:noProof/>
                  <w:sz w:val="20"/>
                  <w:szCs w:val="20"/>
                </w:rPr>
                <w:t xml:space="preserve">Otte, R. E. (1982). </w:t>
              </w:r>
              <w:r w:rsidRPr="00241BF2">
                <w:rPr>
                  <w:i/>
                  <w:iCs/>
                  <w:noProof/>
                  <w:sz w:val="20"/>
                  <w:szCs w:val="20"/>
                </w:rPr>
                <w:t>Probability and Causality, PhD Thesis.</w:t>
              </w:r>
              <w:r w:rsidRPr="00241BF2">
                <w:rPr>
                  <w:noProof/>
                  <w:sz w:val="20"/>
                  <w:szCs w:val="20"/>
                </w:rPr>
                <w:t xml:space="preserve"> Ann Arbor , MI, 48106: University of Arizona Graduate College, University Microfilm International.</w:t>
              </w:r>
            </w:p>
            <w:p w14:paraId="2F09060D" w14:textId="77777777" w:rsidR="00241BF2" w:rsidRPr="00241BF2" w:rsidRDefault="00241BF2" w:rsidP="00241BF2">
              <w:pPr>
                <w:pStyle w:val="Bibliography"/>
                <w:ind w:left="720" w:hanging="720"/>
                <w:rPr>
                  <w:noProof/>
                  <w:sz w:val="20"/>
                  <w:szCs w:val="20"/>
                </w:rPr>
              </w:pPr>
              <w:r w:rsidRPr="00241BF2">
                <w:rPr>
                  <w:noProof/>
                  <w:sz w:val="20"/>
                  <w:szCs w:val="20"/>
                </w:rPr>
                <w:t xml:space="preserve">Reichenbach, H. (1956). </w:t>
              </w:r>
              <w:r w:rsidRPr="00241BF2">
                <w:rPr>
                  <w:i/>
                  <w:iCs/>
                  <w:noProof/>
                  <w:sz w:val="20"/>
                  <w:szCs w:val="20"/>
                </w:rPr>
                <w:t>The Direction of Time.</w:t>
              </w:r>
              <w:r w:rsidRPr="00241BF2">
                <w:rPr>
                  <w:noProof/>
                  <w:sz w:val="20"/>
                  <w:szCs w:val="20"/>
                </w:rPr>
                <w:t xml:space="preserve"> Berkeley and Los Angeles, California: University of California Press.</w:t>
              </w:r>
            </w:p>
            <w:p w14:paraId="0839FA57" w14:textId="77777777" w:rsidR="00241BF2" w:rsidRPr="00241BF2" w:rsidRDefault="00241BF2" w:rsidP="00241BF2">
              <w:pPr>
                <w:pStyle w:val="Bibliography"/>
                <w:ind w:left="720" w:hanging="720"/>
                <w:rPr>
                  <w:noProof/>
                  <w:sz w:val="20"/>
                  <w:szCs w:val="20"/>
                </w:rPr>
              </w:pPr>
              <w:r w:rsidRPr="00241BF2">
                <w:rPr>
                  <w:noProof/>
                  <w:sz w:val="20"/>
                  <w:szCs w:val="20"/>
                </w:rPr>
                <w:t xml:space="preserve">Salmon, W. C. (1980). Probabilistic Causality. </w:t>
              </w:r>
              <w:r w:rsidRPr="00241BF2">
                <w:rPr>
                  <w:i/>
                  <w:iCs/>
                  <w:noProof/>
                  <w:sz w:val="20"/>
                  <w:szCs w:val="20"/>
                </w:rPr>
                <w:t>Pacific Philosophical Quarterly</w:t>
              </w:r>
              <w:r w:rsidRPr="00241BF2">
                <w:rPr>
                  <w:noProof/>
                  <w:sz w:val="20"/>
                  <w:szCs w:val="20"/>
                </w:rPr>
                <w:t>, pp. 137-153.</w:t>
              </w:r>
            </w:p>
            <w:p w14:paraId="33459860" w14:textId="77777777" w:rsidR="00241BF2" w:rsidRPr="00241BF2" w:rsidRDefault="00241BF2" w:rsidP="00241BF2">
              <w:pPr>
                <w:pStyle w:val="Bibliography"/>
                <w:ind w:left="720" w:hanging="720"/>
                <w:rPr>
                  <w:noProof/>
                  <w:sz w:val="20"/>
                  <w:szCs w:val="20"/>
                </w:rPr>
              </w:pPr>
              <w:r w:rsidRPr="00241BF2">
                <w:rPr>
                  <w:noProof/>
                  <w:sz w:val="20"/>
                  <w:szCs w:val="20"/>
                </w:rPr>
                <w:t xml:space="preserve">Salmon, W. C. (1998). </w:t>
              </w:r>
              <w:r w:rsidRPr="00241BF2">
                <w:rPr>
                  <w:i/>
                  <w:iCs/>
                  <w:noProof/>
                  <w:sz w:val="20"/>
                  <w:szCs w:val="20"/>
                </w:rPr>
                <w:t>Causality and Explanation (collection of 26 essays by Wesley C. Salmon).</w:t>
              </w:r>
              <w:r w:rsidRPr="00241BF2">
                <w:rPr>
                  <w:noProof/>
                  <w:sz w:val="20"/>
                  <w:szCs w:val="20"/>
                </w:rPr>
                <w:t xml:space="preserve"> Pittsburgh, Pennsylvania: Oxford University Press.</w:t>
              </w:r>
            </w:p>
            <w:p w14:paraId="0FF35A45" w14:textId="77777777" w:rsidR="00241BF2" w:rsidRPr="00241BF2" w:rsidRDefault="00241BF2" w:rsidP="00241BF2">
              <w:pPr>
                <w:pStyle w:val="Bibliography"/>
                <w:ind w:left="720" w:hanging="720"/>
                <w:rPr>
                  <w:noProof/>
                  <w:sz w:val="20"/>
                  <w:szCs w:val="20"/>
                </w:rPr>
              </w:pPr>
              <w:r w:rsidRPr="00241BF2">
                <w:rPr>
                  <w:noProof/>
                  <w:sz w:val="20"/>
                  <w:szCs w:val="20"/>
                </w:rPr>
                <w:t xml:space="preserve">Spirtes, P., Glymour, C., &amp; Sheines, R. (1993). </w:t>
              </w:r>
              <w:r w:rsidRPr="00241BF2">
                <w:rPr>
                  <w:i/>
                  <w:iCs/>
                  <w:noProof/>
                  <w:sz w:val="20"/>
                  <w:szCs w:val="20"/>
                </w:rPr>
                <w:t>Causation, Prediction and Search.</w:t>
              </w:r>
              <w:r w:rsidRPr="00241BF2">
                <w:rPr>
                  <w:noProof/>
                  <w:sz w:val="20"/>
                  <w:szCs w:val="20"/>
                </w:rPr>
                <w:t xml:space="preserve"> New York: Springer Verlag.</w:t>
              </w:r>
            </w:p>
            <w:p w14:paraId="65AEF1A6" w14:textId="2E2C258C" w:rsidR="008F190C" w:rsidRPr="00451EB2" w:rsidRDefault="008F190C" w:rsidP="00241BF2">
              <w:pPr>
                <w:keepNext/>
                <w:keepLines/>
                <w:rPr>
                  <w:sz w:val="20"/>
                  <w:szCs w:val="20"/>
                </w:rPr>
              </w:pPr>
              <w:r w:rsidRPr="00241BF2">
                <w:rPr>
                  <w:b/>
                  <w:bCs/>
                  <w:noProof/>
                  <w:sz w:val="20"/>
                  <w:szCs w:val="20"/>
                </w:rPr>
                <w:fldChar w:fldCharType="end"/>
              </w:r>
            </w:p>
          </w:sdtContent>
        </w:sdt>
      </w:sdtContent>
    </w:sdt>
    <w:p w14:paraId="20ED9A37" w14:textId="37390A82" w:rsidR="008F190C" w:rsidRDefault="008F190C" w:rsidP="008F190C">
      <w:pPr>
        <w:pStyle w:val="Heading2"/>
      </w:pPr>
      <w:bookmarkStart w:id="31" w:name="_Toc145097145"/>
      <w:r>
        <w:t>Downloadable Links for the Bibliography</w:t>
      </w:r>
      <w:bookmarkEnd w:id="31"/>
    </w:p>
    <w:p w14:paraId="2254F6D8" w14:textId="6B0A4052" w:rsidR="008F190C" w:rsidRPr="00B870F1" w:rsidRDefault="00000000" w:rsidP="008F190C">
      <w:pPr>
        <w:rPr>
          <w:sz w:val="20"/>
          <w:szCs w:val="20"/>
        </w:rPr>
      </w:pPr>
      <w:sdt>
        <w:sdtPr>
          <w:rPr>
            <w:sz w:val="20"/>
            <w:szCs w:val="20"/>
          </w:rPr>
          <w:id w:val="-1879929938"/>
          <w:citation/>
        </w:sdtPr>
        <w:sdtContent>
          <w:r w:rsidR="008F190C" w:rsidRPr="008F190C">
            <w:rPr>
              <w:sz w:val="20"/>
              <w:szCs w:val="20"/>
            </w:rPr>
            <w:fldChar w:fldCharType="begin"/>
          </w:r>
          <w:r w:rsidR="008F190C" w:rsidRPr="008F190C">
            <w:rPr>
              <w:sz w:val="20"/>
              <w:szCs w:val="20"/>
            </w:rPr>
            <w:instrText xml:space="preserve"> CITATION Cla01 \l 1033 </w:instrText>
          </w:r>
          <w:r w:rsidR="008F190C" w:rsidRPr="008F190C">
            <w:rPr>
              <w:sz w:val="20"/>
              <w:szCs w:val="20"/>
            </w:rPr>
            <w:fldChar w:fldCharType="separate"/>
          </w:r>
          <w:r w:rsidR="00241BF2" w:rsidRPr="00241BF2">
            <w:rPr>
              <w:noProof/>
              <w:sz w:val="20"/>
              <w:szCs w:val="20"/>
            </w:rPr>
            <w:t>(Clarke &amp; Schlingloff, 2001)</w:t>
          </w:r>
          <w:r w:rsidR="008F190C" w:rsidRPr="008F190C">
            <w:rPr>
              <w:sz w:val="20"/>
              <w:szCs w:val="20"/>
            </w:rPr>
            <w:fldChar w:fldCharType="end"/>
          </w:r>
        </w:sdtContent>
      </w:sdt>
      <w:r w:rsidR="008F190C" w:rsidRPr="008F190C">
        <w:rPr>
          <w:sz w:val="20"/>
          <w:szCs w:val="20"/>
        </w:rPr>
        <w:t xml:space="preserve">: </w:t>
      </w:r>
      <w:hyperlink r:id="rId8" w:history="1">
        <w:r w:rsidR="00B870F1" w:rsidRPr="00B870F1">
          <w:rPr>
            <w:rStyle w:val="Hyperlink"/>
            <w:sz w:val="20"/>
            <w:szCs w:val="20"/>
          </w:rPr>
          <w:t>here</w:t>
        </w:r>
      </w:hyperlink>
    </w:p>
    <w:p w14:paraId="2DF816E8" w14:textId="1D0DD1E1" w:rsidR="008F190C" w:rsidRDefault="00000000" w:rsidP="008F190C">
      <w:pPr>
        <w:rPr>
          <w:sz w:val="20"/>
          <w:szCs w:val="20"/>
        </w:rPr>
      </w:pPr>
      <w:sdt>
        <w:sdtPr>
          <w:rPr>
            <w:sz w:val="20"/>
            <w:szCs w:val="20"/>
          </w:rPr>
          <w:id w:val="-985159734"/>
          <w:citation/>
        </w:sdtPr>
        <w:sdtContent>
          <w:r w:rsidR="008F190C">
            <w:rPr>
              <w:sz w:val="20"/>
              <w:szCs w:val="20"/>
            </w:rPr>
            <w:fldChar w:fldCharType="begin"/>
          </w:r>
          <w:r w:rsidR="008F190C">
            <w:rPr>
              <w:sz w:val="20"/>
              <w:szCs w:val="20"/>
            </w:rPr>
            <w:instrText xml:space="preserve"> CITATION Eel91 \l 1033 </w:instrText>
          </w:r>
          <w:r w:rsidR="008F190C">
            <w:rPr>
              <w:sz w:val="20"/>
              <w:szCs w:val="20"/>
            </w:rPr>
            <w:fldChar w:fldCharType="separate"/>
          </w:r>
          <w:r w:rsidR="00241BF2" w:rsidRPr="00241BF2">
            <w:rPr>
              <w:noProof/>
              <w:sz w:val="20"/>
              <w:szCs w:val="20"/>
            </w:rPr>
            <w:t>(Eells, 1991)</w:t>
          </w:r>
          <w:r w:rsidR="008F190C">
            <w:rPr>
              <w:sz w:val="20"/>
              <w:szCs w:val="20"/>
            </w:rPr>
            <w:fldChar w:fldCharType="end"/>
          </w:r>
        </w:sdtContent>
      </w:sdt>
      <w:r w:rsidR="008F190C">
        <w:rPr>
          <w:sz w:val="20"/>
          <w:szCs w:val="20"/>
        </w:rPr>
        <w:t xml:space="preserve">: </w:t>
      </w:r>
      <w:hyperlink r:id="rId9" w:history="1">
        <w:r w:rsidR="00B870F1" w:rsidRPr="00B870F1">
          <w:rPr>
            <w:rStyle w:val="Hyperlink"/>
            <w:sz w:val="20"/>
            <w:szCs w:val="20"/>
          </w:rPr>
          <w:t>here</w:t>
        </w:r>
      </w:hyperlink>
    </w:p>
    <w:p w14:paraId="4A02ADDA" w14:textId="14A80025" w:rsidR="008F190C" w:rsidRDefault="00000000" w:rsidP="008F190C">
      <w:pPr>
        <w:rPr>
          <w:sz w:val="20"/>
          <w:szCs w:val="20"/>
        </w:rPr>
      </w:pPr>
      <w:sdt>
        <w:sdtPr>
          <w:rPr>
            <w:sz w:val="20"/>
            <w:szCs w:val="20"/>
          </w:rPr>
          <w:id w:val="-331763252"/>
          <w:citation/>
        </w:sdtPr>
        <w:sdtContent>
          <w:r w:rsidR="008F190C">
            <w:rPr>
              <w:sz w:val="20"/>
              <w:szCs w:val="20"/>
            </w:rPr>
            <w:fldChar w:fldCharType="begin"/>
          </w:r>
          <w:r w:rsidR="008F190C">
            <w:rPr>
              <w:sz w:val="20"/>
              <w:szCs w:val="20"/>
            </w:rPr>
            <w:instrText xml:space="preserve"> CITATION Han94 \l 1033 </w:instrText>
          </w:r>
          <w:r w:rsidR="008F190C">
            <w:rPr>
              <w:sz w:val="20"/>
              <w:szCs w:val="20"/>
            </w:rPr>
            <w:fldChar w:fldCharType="separate"/>
          </w:r>
          <w:r w:rsidR="00241BF2" w:rsidRPr="00241BF2">
            <w:rPr>
              <w:noProof/>
              <w:sz w:val="20"/>
              <w:szCs w:val="20"/>
            </w:rPr>
            <w:t>(Hansson &amp; Jonsson, 1994)</w:t>
          </w:r>
          <w:r w:rsidR="008F190C">
            <w:rPr>
              <w:sz w:val="20"/>
              <w:szCs w:val="20"/>
            </w:rPr>
            <w:fldChar w:fldCharType="end"/>
          </w:r>
        </w:sdtContent>
      </w:sdt>
      <w:r w:rsidR="008F190C">
        <w:rPr>
          <w:sz w:val="20"/>
          <w:szCs w:val="20"/>
        </w:rPr>
        <w:t>:</w:t>
      </w:r>
      <w:r w:rsidR="00B870F1">
        <w:rPr>
          <w:sz w:val="20"/>
          <w:szCs w:val="20"/>
        </w:rPr>
        <w:t xml:space="preserve"> </w:t>
      </w:r>
      <w:hyperlink r:id="rId10" w:history="1">
        <w:r w:rsidR="00B870F1" w:rsidRPr="00B870F1">
          <w:rPr>
            <w:rStyle w:val="Hyperlink"/>
            <w:sz w:val="20"/>
            <w:szCs w:val="20"/>
          </w:rPr>
          <w:t>here</w:t>
        </w:r>
      </w:hyperlink>
    </w:p>
    <w:p w14:paraId="746D61CC" w14:textId="2B04DE17" w:rsidR="008F190C" w:rsidRDefault="00000000" w:rsidP="008F190C">
      <w:pPr>
        <w:rPr>
          <w:sz w:val="20"/>
          <w:szCs w:val="20"/>
        </w:rPr>
      </w:pPr>
      <w:sdt>
        <w:sdtPr>
          <w:rPr>
            <w:sz w:val="20"/>
            <w:szCs w:val="20"/>
          </w:rPr>
          <w:id w:val="-1444297661"/>
          <w:citation/>
        </w:sdtPr>
        <w:sdtContent>
          <w:r w:rsidR="008F190C">
            <w:rPr>
              <w:sz w:val="20"/>
              <w:szCs w:val="20"/>
            </w:rPr>
            <w:fldChar w:fldCharType="begin"/>
          </w:r>
          <w:r w:rsidR="008F190C">
            <w:rPr>
              <w:sz w:val="20"/>
              <w:szCs w:val="20"/>
            </w:rPr>
            <w:instrText xml:space="preserve"> CITATION Hou22 \l 1033 </w:instrText>
          </w:r>
          <w:r w:rsidR="008F190C">
            <w:rPr>
              <w:sz w:val="20"/>
              <w:szCs w:val="20"/>
            </w:rPr>
            <w:fldChar w:fldCharType="separate"/>
          </w:r>
          <w:r w:rsidR="00241BF2" w:rsidRPr="00241BF2">
            <w:rPr>
              <w:noProof/>
              <w:sz w:val="20"/>
              <w:szCs w:val="20"/>
            </w:rPr>
            <w:t>(Houdth, Depaire, &amp; Martin, 2022)</w:t>
          </w:r>
          <w:r w:rsidR="008F190C">
            <w:rPr>
              <w:sz w:val="20"/>
              <w:szCs w:val="20"/>
            </w:rPr>
            <w:fldChar w:fldCharType="end"/>
          </w:r>
        </w:sdtContent>
      </w:sdt>
      <w:r w:rsidR="008F190C">
        <w:rPr>
          <w:sz w:val="20"/>
          <w:szCs w:val="20"/>
        </w:rPr>
        <w:t xml:space="preserve">: </w:t>
      </w:r>
      <w:hyperlink r:id="rId11" w:history="1">
        <w:r w:rsidR="00D3720D" w:rsidRPr="00D3720D">
          <w:rPr>
            <w:rStyle w:val="Hyperlink"/>
            <w:sz w:val="20"/>
            <w:szCs w:val="20"/>
          </w:rPr>
          <w:t>here</w:t>
        </w:r>
      </w:hyperlink>
    </w:p>
    <w:p w14:paraId="593BFAD4" w14:textId="7EBE3296" w:rsidR="0004413D" w:rsidRPr="0004413D" w:rsidRDefault="00000000" w:rsidP="008F190C">
      <w:pPr>
        <w:rPr>
          <w:color w:val="0563C1" w:themeColor="hyperlink"/>
          <w:sz w:val="20"/>
          <w:szCs w:val="20"/>
          <w:u w:val="single"/>
        </w:rPr>
      </w:pPr>
      <w:sdt>
        <w:sdtPr>
          <w:rPr>
            <w:sz w:val="20"/>
            <w:szCs w:val="20"/>
          </w:rPr>
          <w:id w:val="1452286673"/>
          <w:citation/>
        </w:sdtPr>
        <w:sdtContent>
          <w:r w:rsidR="008F190C">
            <w:rPr>
              <w:sz w:val="20"/>
              <w:szCs w:val="20"/>
            </w:rPr>
            <w:fldChar w:fldCharType="begin"/>
          </w:r>
          <w:r w:rsidR="008F190C">
            <w:rPr>
              <w:sz w:val="20"/>
              <w:szCs w:val="20"/>
            </w:rPr>
            <w:instrText xml:space="preserve"> CITATION Kle09 \l 1033 </w:instrText>
          </w:r>
          <w:r w:rsidR="008F190C">
            <w:rPr>
              <w:sz w:val="20"/>
              <w:szCs w:val="20"/>
            </w:rPr>
            <w:fldChar w:fldCharType="separate"/>
          </w:r>
          <w:r w:rsidR="00241BF2" w:rsidRPr="00241BF2">
            <w:rPr>
              <w:noProof/>
              <w:sz w:val="20"/>
              <w:szCs w:val="20"/>
            </w:rPr>
            <w:t>(Kleinberg &amp; Mishra, The Temporal Logic Of Causal Structures, 2009)</w:t>
          </w:r>
          <w:r w:rsidR="008F190C">
            <w:rPr>
              <w:sz w:val="20"/>
              <w:szCs w:val="20"/>
            </w:rPr>
            <w:fldChar w:fldCharType="end"/>
          </w:r>
        </w:sdtContent>
      </w:sdt>
      <w:r w:rsidR="008F190C">
        <w:rPr>
          <w:sz w:val="20"/>
          <w:szCs w:val="20"/>
        </w:rPr>
        <w:t xml:space="preserve">: </w:t>
      </w:r>
      <w:hyperlink r:id="rId12" w:history="1">
        <w:r w:rsidR="00D3720D" w:rsidRPr="00D3720D">
          <w:rPr>
            <w:rStyle w:val="Hyperlink"/>
            <w:sz w:val="20"/>
            <w:szCs w:val="20"/>
          </w:rPr>
          <w:t>here</w:t>
        </w:r>
      </w:hyperlink>
    </w:p>
    <w:p w14:paraId="48FF8ECF" w14:textId="077973A3" w:rsidR="0004413D" w:rsidRDefault="0004413D" w:rsidP="008F190C">
      <w:pPr>
        <w:rPr>
          <w:sz w:val="20"/>
          <w:szCs w:val="20"/>
        </w:rPr>
      </w:pPr>
      <w:sdt>
        <w:sdtPr>
          <w:rPr>
            <w:sz w:val="20"/>
            <w:szCs w:val="20"/>
          </w:rPr>
          <w:id w:val="-528724662"/>
          <w:citation/>
        </w:sdtPr>
        <w:sdtContent>
          <w:r>
            <w:rPr>
              <w:sz w:val="20"/>
              <w:szCs w:val="20"/>
            </w:rPr>
            <w:fldChar w:fldCharType="begin"/>
          </w:r>
          <w:r>
            <w:rPr>
              <w:sz w:val="20"/>
              <w:szCs w:val="20"/>
            </w:rPr>
            <w:instrText xml:space="preserve"> CITATION Sam10 \l 1033 </w:instrText>
          </w:r>
          <w:r>
            <w:rPr>
              <w:sz w:val="20"/>
              <w:szCs w:val="20"/>
            </w:rPr>
            <w:fldChar w:fldCharType="separate"/>
          </w:r>
          <w:r w:rsidR="00241BF2" w:rsidRPr="00241BF2">
            <w:rPr>
              <w:noProof/>
              <w:sz w:val="20"/>
              <w:szCs w:val="20"/>
            </w:rPr>
            <w:t>(Kleinberg, An Algorithmic Enquiry Concerning Causality, 2010)</w:t>
          </w:r>
          <w:r>
            <w:rPr>
              <w:sz w:val="20"/>
              <w:szCs w:val="20"/>
            </w:rPr>
            <w:fldChar w:fldCharType="end"/>
          </w:r>
        </w:sdtContent>
      </w:sdt>
      <w:r>
        <w:rPr>
          <w:sz w:val="20"/>
          <w:szCs w:val="20"/>
        </w:rPr>
        <w:t xml:space="preserve">: </w:t>
      </w:r>
      <w:hyperlink r:id="rId13" w:history="1">
        <w:r w:rsidRPr="0004413D">
          <w:rPr>
            <w:rStyle w:val="Hyperlink"/>
            <w:sz w:val="20"/>
            <w:szCs w:val="20"/>
          </w:rPr>
          <w:t>here</w:t>
        </w:r>
      </w:hyperlink>
    </w:p>
    <w:p w14:paraId="76086D1F" w14:textId="23319A89" w:rsidR="0004413D" w:rsidRDefault="0004413D" w:rsidP="008F190C">
      <w:pPr>
        <w:rPr>
          <w:sz w:val="20"/>
          <w:szCs w:val="20"/>
        </w:rPr>
      </w:pPr>
      <w:sdt>
        <w:sdtPr>
          <w:rPr>
            <w:sz w:val="20"/>
            <w:szCs w:val="20"/>
          </w:rPr>
          <w:id w:val="1254855074"/>
          <w:citation/>
        </w:sdtPr>
        <w:sdtContent>
          <w:r>
            <w:rPr>
              <w:sz w:val="20"/>
              <w:szCs w:val="20"/>
            </w:rPr>
            <w:fldChar w:fldCharType="begin"/>
          </w:r>
          <w:r w:rsidR="007B65B8">
            <w:rPr>
              <w:sz w:val="20"/>
              <w:szCs w:val="20"/>
            </w:rPr>
            <w:instrText xml:space="preserve">CITATION Rei56 \l 1033 </w:instrText>
          </w:r>
          <w:r>
            <w:rPr>
              <w:sz w:val="20"/>
              <w:szCs w:val="20"/>
            </w:rPr>
            <w:fldChar w:fldCharType="separate"/>
          </w:r>
          <w:r w:rsidR="00241BF2" w:rsidRPr="00241BF2">
            <w:rPr>
              <w:noProof/>
              <w:sz w:val="20"/>
              <w:szCs w:val="20"/>
            </w:rPr>
            <w:t>(Reichenbach, 1956)</w:t>
          </w:r>
          <w:r>
            <w:rPr>
              <w:sz w:val="20"/>
              <w:szCs w:val="20"/>
            </w:rPr>
            <w:fldChar w:fldCharType="end"/>
          </w:r>
        </w:sdtContent>
      </w:sdt>
      <w:r>
        <w:rPr>
          <w:sz w:val="20"/>
          <w:szCs w:val="20"/>
        </w:rPr>
        <w:t xml:space="preserve">: </w:t>
      </w:r>
      <w:hyperlink r:id="rId14" w:history="1">
        <w:r w:rsidRPr="0004413D">
          <w:rPr>
            <w:rStyle w:val="Hyperlink"/>
            <w:sz w:val="20"/>
            <w:szCs w:val="20"/>
          </w:rPr>
          <w:t>here</w:t>
        </w:r>
      </w:hyperlink>
    </w:p>
    <w:p w14:paraId="1D5E303C" w14:textId="23FF1AB4" w:rsidR="008F190C" w:rsidRDefault="00000000" w:rsidP="008F190C">
      <w:pPr>
        <w:rPr>
          <w:sz w:val="20"/>
          <w:szCs w:val="20"/>
        </w:rPr>
      </w:pPr>
      <w:sdt>
        <w:sdtPr>
          <w:rPr>
            <w:sz w:val="20"/>
            <w:szCs w:val="20"/>
          </w:rPr>
          <w:id w:val="-631249807"/>
          <w:citation/>
        </w:sdtPr>
        <w:sdtContent>
          <w:r w:rsidR="008F190C">
            <w:rPr>
              <w:sz w:val="20"/>
              <w:szCs w:val="20"/>
            </w:rPr>
            <w:fldChar w:fldCharType="begin"/>
          </w:r>
          <w:r w:rsidR="008F190C">
            <w:rPr>
              <w:sz w:val="20"/>
              <w:szCs w:val="20"/>
            </w:rPr>
            <w:instrText xml:space="preserve"> CITATION Spi93 \l 1033 </w:instrText>
          </w:r>
          <w:r w:rsidR="008F190C">
            <w:rPr>
              <w:sz w:val="20"/>
              <w:szCs w:val="20"/>
            </w:rPr>
            <w:fldChar w:fldCharType="separate"/>
          </w:r>
          <w:r w:rsidR="00241BF2" w:rsidRPr="00241BF2">
            <w:rPr>
              <w:noProof/>
              <w:sz w:val="20"/>
              <w:szCs w:val="20"/>
            </w:rPr>
            <w:t>(Spirtes, Glymour, &amp; Sheines, 1993)</w:t>
          </w:r>
          <w:r w:rsidR="008F190C">
            <w:rPr>
              <w:sz w:val="20"/>
              <w:szCs w:val="20"/>
            </w:rPr>
            <w:fldChar w:fldCharType="end"/>
          </w:r>
        </w:sdtContent>
      </w:sdt>
      <w:r w:rsidR="008F190C">
        <w:rPr>
          <w:sz w:val="20"/>
          <w:szCs w:val="20"/>
        </w:rPr>
        <w:t xml:space="preserve">: </w:t>
      </w:r>
      <w:hyperlink r:id="rId15" w:history="1">
        <w:r w:rsidR="00D3720D" w:rsidRPr="00D3720D">
          <w:rPr>
            <w:rStyle w:val="Hyperlink"/>
            <w:sz w:val="20"/>
            <w:szCs w:val="20"/>
          </w:rPr>
          <w:t>here</w:t>
        </w:r>
      </w:hyperlink>
    </w:p>
    <w:p w14:paraId="298F1DDF" w14:textId="003E53ED" w:rsidR="00D1292F" w:rsidRDefault="00000000" w:rsidP="008F190C">
      <w:pPr>
        <w:rPr>
          <w:sz w:val="20"/>
          <w:szCs w:val="20"/>
        </w:rPr>
      </w:pPr>
      <w:sdt>
        <w:sdtPr>
          <w:rPr>
            <w:sz w:val="20"/>
            <w:szCs w:val="20"/>
          </w:rPr>
          <w:id w:val="-55237801"/>
          <w:citation/>
        </w:sdtPr>
        <w:sdtContent>
          <w:r w:rsidR="00D1292F">
            <w:rPr>
              <w:sz w:val="20"/>
              <w:szCs w:val="20"/>
            </w:rPr>
            <w:fldChar w:fldCharType="begin"/>
          </w:r>
          <w:r w:rsidR="00D1292F">
            <w:rPr>
              <w:sz w:val="20"/>
              <w:szCs w:val="20"/>
            </w:rPr>
            <w:instrText xml:space="preserve"> CITATION Ric82 \l 1033 </w:instrText>
          </w:r>
          <w:r w:rsidR="00D1292F">
            <w:rPr>
              <w:sz w:val="20"/>
              <w:szCs w:val="20"/>
            </w:rPr>
            <w:fldChar w:fldCharType="separate"/>
          </w:r>
          <w:r w:rsidR="00241BF2" w:rsidRPr="00241BF2">
            <w:rPr>
              <w:noProof/>
              <w:sz w:val="20"/>
              <w:szCs w:val="20"/>
            </w:rPr>
            <w:t>(Otte, 1982)</w:t>
          </w:r>
          <w:r w:rsidR="00D1292F">
            <w:rPr>
              <w:sz w:val="20"/>
              <w:szCs w:val="20"/>
            </w:rPr>
            <w:fldChar w:fldCharType="end"/>
          </w:r>
        </w:sdtContent>
      </w:sdt>
      <w:r w:rsidR="00D1292F">
        <w:rPr>
          <w:sz w:val="20"/>
          <w:szCs w:val="20"/>
        </w:rPr>
        <w:t xml:space="preserve">: </w:t>
      </w:r>
      <w:hyperlink r:id="rId16" w:history="1">
        <w:r w:rsidR="00D1292F" w:rsidRPr="00D1292F">
          <w:rPr>
            <w:rStyle w:val="Hyperlink"/>
            <w:sz w:val="20"/>
            <w:szCs w:val="20"/>
          </w:rPr>
          <w:t>here</w:t>
        </w:r>
      </w:hyperlink>
    </w:p>
    <w:p w14:paraId="6A0E3063" w14:textId="6F8BF926" w:rsidR="00C535B3" w:rsidRDefault="00000000" w:rsidP="008F190C">
      <w:pPr>
        <w:rPr>
          <w:sz w:val="20"/>
          <w:szCs w:val="20"/>
        </w:rPr>
      </w:pPr>
      <w:sdt>
        <w:sdtPr>
          <w:rPr>
            <w:sz w:val="20"/>
            <w:szCs w:val="20"/>
          </w:rPr>
          <w:id w:val="-1465498191"/>
          <w:citation/>
        </w:sdtPr>
        <w:sdtContent>
          <w:r w:rsidR="00C535B3">
            <w:rPr>
              <w:sz w:val="20"/>
              <w:szCs w:val="20"/>
            </w:rPr>
            <w:fldChar w:fldCharType="begin"/>
          </w:r>
          <w:r w:rsidR="00C535B3">
            <w:rPr>
              <w:sz w:val="20"/>
              <w:szCs w:val="20"/>
            </w:rPr>
            <w:instrText xml:space="preserve"> CITATION GEH96 \l 1033 </w:instrText>
          </w:r>
          <w:r w:rsidR="00C535B3">
            <w:rPr>
              <w:sz w:val="20"/>
              <w:szCs w:val="20"/>
            </w:rPr>
            <w:fldChar w:fldCharType="separate"/>
          </w:r>
          <w:r w:rsidR="00241BF2" w:rsidRPr="00241BF2">
            <w:rPr>
              <w:noProof/>
              <w:sz w:val="20"/>
              <w:szCs w:val="20"/>
            </w:rPr>
            <w:t>(G.E. Hughes, 1996)</w:t>
          </w:r>
          <w:r w:rsidR="00C535B3">
            <w:rPr>
              <w:sz w:val="20"/>
              <w:szCs w:val="20"/>
            </w:rPr>
            <w:fldChar w:fldCharType="end"/>
          </w:r>
        </w:sdtContent>
      </w:sdt>
      <w:r w:rsidR="00C535B3">
        <w:rPr>
          <w:sz w:val="20"/>
          <w:szCs w:val="20"/>
        </w:rPr>
        <w:t xml:space="preserve">: </w:t>
      </w:r>
      <w:hyperlink r:id="rId17" w:history="1">
        <w:r w:rsidR="00C535B3" w:rsidRPr="00D22199">
          <w:rPr>
            <w:rStyle w:val="Hyperlink"/>
            <w:sz w:val="20"/>
            <w:szCs w:val="20"/>
          </w:rPr>
          <w:t>here</w:t>
        </w:r>
      </w:hyperlink>
    </w:p>
    <w:p w14:paraId="53D67416" w14:textId="69253B7B" w:rsidR="00C535B3" w:rsidRDefault="00000000" w:rsidP="008F190C">
      <w:pPr>
        <w:rPr>
          <w:sz w:val="20"/>
          <w:szCs w:val="20"/>
        </w:rPr>
      </w:pPr>
      <w:sdt>
        <w:sdtPr>
          <w:rPr>
            <w:sz w:val="20"/>
            <w:szCs w:val="20"/>
          </w:rPr>
          <w:id w:val="1135914460"/>
          <w:citation/>
        </w:sdtPr>
        <w:sdtContent>
          <w:r w:rsidR="00C535B3">
            <w:rPr>
              <w:sz w:val="20"/>
              <w:szCs w:val="20"/>
            </w:rPr>
            <w:fldChar w:fldCharType="begin"/>
          </w:r>
          <w:r w:rsidR="00C535B3">
            <w:rPr>
              <w:sz w:val="20"/>
              <w:szCs w:val="20"/>
            </w:rPr>
            <w:instrText xml:space="preserve"> CITATION EMC83 \l 1033 </w:instrText>
          </w:r>
          <w:r w:rsidR="00C535B3">
            <w:rPr>
              <w:sz w:val="20"/>
              <w:szCs w:val="20"/>
            </w:rPr>
            <w:fldChar w:fldCharType="separate"/>
          </w:r>
          <w:r w:rsidR="00241BF2" w:rsidRPr="00241BF2">
            <w:rPr>
              <w:noProof/>
              <w:sz w:val="20"/>
              <w:szCs w:val="20"/>
            </w:rPr>
            <w:t>(E.M. Clarke, 1983)</w:t>
          </w:r>
          <w:r w:rsidR="00C535B3">
            <w:rPr>
              <w:sz w:val="20"/>
              <w:szCs w:val="20"/>
            </w:rPr>
            <w:fldChar w:fldCharType="end"/>
          </w:r>
        </w:sdtContent>
      </w:sdt>
      <w:r w:rsidR="00C535B3">
        <w:rPr>
          <w:sz w:val="20"/>
          <w:szCs w:val="20"/>
        </w:rPr>
        <w:t xml:space="preserve">: </w:t>
      </w:r>
      <w:hyperlink r:id="rId18" w:history="1">
        <w:r w:rsidR="00C535B3" w:rsidRPr="00D22199">
          <w:rPr>
            <w:rStyle w:val="Hyperlink"/>
            <w:sz w:val="20"/>
            <w:szCs w:val="20"/>
          </w:rPr>
          <w:t>here</w:t>
        </w:r>
      </w:hyperlink>
    </w:p>
    <w:p w14:paraId="4A379991" w14:textId="19A0A297" w:rsidR="00451EB2" w:rsidRDefault="00451EB2" w:rsidP="008F190C">
      <w:pPr>
        <w:rPr>
          <w:sz w:val="20"/>
          <w:szCs w:val="20"/>
        </w:rPr>
      </w:pPr>
      <w:sdt>
        <w:sdtPr>
          <w:rPr>
            <w:sz w:val="20"/>
            <w:szCs w:val="20"/>
          </w:rPr>
          <w:id w:val="-999499677"/>
          <w:citation/>
        </w:sdtPr>
        <w:sdtContent>
          <w:r>
            <w:rPr>
              <w:sz w:val="20"/>
              <w:szCs w:val="20"/>
            </w:rPr>
            <w:fldChar w:fldCharType="begin"/>
          </w:r>
          <w:r>
            <w:rPr>
              <w:sz w:val="20"/>
              <w:szCs w:val="20"/>
            </w:rPr>
            <w:instrText xml:space="preserve"> CITATION Wes98 \l 1033 </w:instrText>
          </w:r>
          <w:r>
            <w:rPr>
              <w:sz w:val="20"/>
              <w:szCs w:val="20"/>
            </w:rPr>
            <w:fldChar w:fldCharType="separate"/>
          </w:r>
          <w:r w:rsidR="00241BF2" w:rsidRPr="00241BF2">
            <w:rPr>
              <w:noProof/>
              <w:sz w:val="20"/>
              <w:szCs w:val="20"/>
            </w:rPr>
            <w:t>(Salmon, Causality and Explanation (collection of 26 essays by Wesley C. Salmon), 1998)</w:t>
          </w:r>
          <w:r>
            <w:rPr>
              <w:sz w:val="20"/>
              <w:szCs w:val="20"/>
            </w:rPr>
            <w:fldChar w:fldCharType="end"/>
          </w:r>
        </w:sdtContent>
      </w:sdt>
      <w:r>
        <w:rPr>
          <w:sz w:val="20"/>
          <w:szCs w:val="20"/>
        </w:rPr>
        <w:t xml:space="preserve">: </w:t>
      </w:r>
      <w:hyperlink r:id="rId19" w:history="1">
        <w:r w:rsidRPr="00451EB2">
          <w:rPr>
            <w:rStyle w:val="Hyperlink"/>
            <w:sz w:val="20"/>
            <w:szCs w:val="20"/>
          </w:rPr>
          <w:t>here</w:t>
        </w:r>
      </w:hyperlink>
    </w:p>
    <w:p w14:paraId="428A3826" w14:textId="0195A979" w:rsidR="00241BF2" w:rsidRDefault="00241BF2" w:rsidP="008F190C">
      <w:pPr>
        <w:rPr>
          <w:sz w:val="20"/>
          <w:szCs w:val="20"/>
        </w:rPr>
      </w:pPr>
      <w:sdt>
        <w:sdtPr>
          <w:rPr>
            <w:sz w:val="20"/>
            <w:szCs w:val="20"/>
          </w:rPr>
          <w:id w:val="550663558"/>
          <w:citation/>
        </w:sdtPr>
        <w:sdtContent>
          <w:r>
            <w:rPr>
              <w:sz w:val="20"/>
              <w:szCs w:val="20"/>
            </w:rPr>
            <w:fldChar w:fldCharType="begin"/>
          </w:r>
          <w:r>
            <w:rPr>
              <w:sz w:val="20"/>
              <w:szCs w:val="20"/>
            </w:rPr>
            <w:instrText xml:space="preserve"> CITATION Sal80 \l 1033 </w:instrText>
          </w:r>
          <w:r>
            <w:rPr>
              <w:sz w:val="20"/>
              <w:szCs w:val="20"/>
            </w:rPr>
            <w:fldChar w:fldCharType="separate"/>
          </w:r>
          <w:r w:rsidRPr="00241BF2">
            <w:rPr>
              <w:noProof/>
              <w:sz w:val="20"/>
              <w:szCs w:val="20"/>
            </w:rPr>
            <w:t>(Salmon, Probabilistic Causality, 1980)</w:t>
          </w:r>
          <w:r>
            <w:rPr>
              <w:sz w:val="20"/>
              <w:szCs w:val="20"/>
            </w:rPr>
            <w:fldChar w:fldCharType="end"/>
          </w:r>
        </w:sdtContent>
      </w:sdt>
      <w:r>
        <w:rPr>
          <w:sz w:val="20"/>
          <w:szCs w:val="20"/>
        </w:rPr>
        <w:t xml:space="preserve">: </w:t>
      </w:r>
      <w:hyperlink r:id="rId20" w:history="1">
        <w:r w:rsidRPr="00241BF2">
          <w:rPr>
            <w:rStyle w:val="Hyperlink"/>
            <w:sz w:val="20"/>
            <w:szCs w:val="20"/>
          </w:rPr>
          <w:t>here</w:t>
        </w:r>
      </w:hyperlink>
    </w:p>
    <w:p w14:paraId="6522EFDF" w14:textId="7DBBAB81" w:rsidR="00BF6536" w:rsidRDefault="00BF6536" w:rsidP="008F190C">
      <w:pPr>
        <w:rPr>
          <w:sz w:val="20"/>
          <w:szCs w:val="20"/>
        </w:rPr>
      </w:pPr>
      <w:sdt>
        <w:sdtPr>
          <w:rPr>
            <w:sz w:val="20"/>
            <w:szCs w:val="20"/>
          </w:rPr>
          <w:id w:val="1864177362"/>
          <w:citation/>
        </w:sdtPr>
        <w:sdtContent>
          <w:r>
            <w:rPr>
              <w:sz w:val="20"/>
              <w:szCs w:val="20"/>
            </w:rPr>
            <w:fldChar w:fldCharType="begin"/>
          </w:r>
          <w:r>
            <w:rPr>
              <w:sz w:val="20"/>
              <w:szCs w:val="20"/>
            </w:rPr>
            <w:instrText xml:space="preserve"> CITATION IJG61 \l 1033 </w:instrText>
          </w:r>
          <w:r>
            <w:rPr>
              <w:sz w:val="20"/>
              <w:szCs w:val="20"/>
            </w:rPr>
            <w:fldChar w:fldCharType="separate"/>
          </w:r>
          <w:r w:rsidR="00241BF2" w:rsidRPr="00241BF2">
            <w:rPr>
              <w:noProof/>
              <w:sz w:val="20"/>
              <w:szCs w:val="20"/>
            </w:rPr>
            <w:t>(Good, 1961)</w:t>
          </w:r>
          <w:r>
            <w:rPr>
              <w:sz w:val="20"/>
              <w:szCs w:val="20"/>
            </w:rPr>
            <w:fldChar w:fldCharType="end"/>
          </w:r>
        </w:sdtContent>
      </w:sdt>
      <w:r>
        <w:rPr>
          <w:sz w:val="20"/>
          <w:szCs w:val="20"/>
        </w:rPr>
        <w:t xml:space="preserve">: </w:t>
      </w:r>
      <w:hyperlink r:id="rId21" w:history="1">
        <w:r w:rsidRPr="00740A16">
          <w:rPr>
            <w:rStyle w:val="Hyperlink"/>
            <w:sz w:val="20"/>
            <w:szCs w:val="20"/>
          </w:rPr>
          <w:t>here</w:t>
        </w:r>
      </w:hyperlink>
    </w:p>
    <w:p w14:paraId="6AEB87AF" w14:textId="77777777" w:rsidR="0004413D" w:rsidRPr="008F190C" w:rsidRDefault="0004413D" w:rsidP="008F190C">
      <w:pPr>
        <w:rPr>
          <w:sz w:val="20"/>
          <w:szCs w:val="20"/>
        </w:rPr>
      </w:pPr>
    </w:p>
    <w:sectPr w:rsidR="0004413D" w:rsidRPr="008F190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6CF0" w14:textId="77777777" w:rsidR="00825144" w:rsidRDefault="00825144" w:rsidP="00812671">
      <w:r>
        <w:separator/>
      </w:r>
    </w:p>
  </w:endnote>
  <w:endnote w:type="continuationSeparator" w:id="0">
    <w:p w14:paraId="205D1281" w14:textId="77777777" w:rsidR="00825144" w:rsidRDefault="00825144"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C09AF" w14:textId="77777777" w:rsidR="00825144" w:rsidRDefault="00825144" w:rsidP="00812671">
      <w:r>
        <w:separator/>
      </w:r>
    </w:p>
  </w:footnote>
  <w:footnote w:type="continuationSeparator" w:id="0">
    <w:p w14:paraId="450FB5B3" w14:textId="77777777" w:rsidR="00825144" w:rsidRDefault="00825144" w:rsidP="00812671">
      <w:r>
        <w:continuationSeparator/>
      </w:r>
    </w:p>
  </w:footnote>
  <w:footnote w:id="1">
    <w:p w14:paraId="73D47987" w14:textId="13795AE1" w:rsidR="006A02B5" w:rsidRDefault="006A02B5" w:rsidP="006A02B5">
      <w:pPr>
        <w:pStyle w:val="FootnoteText"/>
      </w:pPr>
      <w:r>
        <w:rPr>
          <w:rStyle w:val="FootnoteReference"/>
        </w:rPr>
        <w:footnoteRef/>
      </w:r>
      <w:r>
        <w:t xml:space="preserve"> In </w:t>
      </w:r>
      <w:sdt>
        <w:sdtPr>
          <w:id w:val="90834291"/>
          <w:citation/>
        </w:sdtPr>
        <w:sdtContent>
          <w:r>
            <w:fldChar w:fldCharType="begin"/>
          </w:r>
          <w:r>
            <w:instrText xml:space="preserve"> CITATION Han94 \l 1033 </w:instrText>
          </w:r>
          <w:r>
            <w:fldChar w:fldCharType="separate"/>
          </w:r>
          <w:r w:rsidR="00241BF2">
            <w:rPr>
              <w:noProof/>
            </w:rPr>
            <w:t>(Hansson &amp; Jonsson, 1994)</w:t>
          </w:r>
          <w:r>
            <w:fldChar w:fldCharType="end"/>
          </w:r>
        </w:sdtContent>
      </w:sdt>
      <w:r>
        <w:t xml:space="preserve"> and (</w:t>
      </w:r>
      <w:proofErr w:type="spellStart"/>
      <w:r>
        <w:t>Owicki</w:t>
      </w:r>
      <w:proofErr w:type="spellEnd"/>
      <w:r>
        <w:t xml:space="preserve"> &amp; </w:t>
      </w:r>
      <w:proofErr w:type="spellStart"/>
      <w:r>
        <w:t>Lamport</w:t>
      </w:r>
      <w:proofErr w:type="spellEnd"/>
      <w:r>
        <w:t xml:space="preserve">, 1982) the symbol </w:t>
      </w:r>
      <m:oMath>
        <m:r>
          <w:rPr>
            <w:rFonts w:ascii="Cambria Math" w:hAnsi="Cambria Math"/>
          </w:rPr>
          <m:t>↝</m:t>
        </m:r>
      </m:oMath>
      <w:r>
        <w:rPr>
          <w:rFonts w:eastAsiaTheme="minorEastAsia"/>
        </w:rPr>
        <w:t xml:space="preserve"> is used to denote the </w:t>
      </w:r>
      <w:r w:rsidRPr="00C535B3">
        <w:rPr>
          <w:rFonts w:eastAsiaTheme="minorEastAsia"/>
          <w:i/>
          <w:iCs/>
        </w:rPr>
        <w:t>leads-to</w:t>
      </w:r>
      <w:r>
        <w:rPr>
          <w:rFonts w:eastAsiaTheme="minorEastAsia"/>
        </w:rPr>
        <w:t xml:space="preserve"> operator. In this document we use </w:t>
      </w:r>
      <m:oMath>
        <m:r>
          <w:rPr>
            <w:rFonts w:ascii="Cambria Math" w:hAnsi="Cambria Math"/>
          </w:rPr>
          <m:t>↝</m:t>
        </m:r>
      </m:oMath>
      <w:r>
        <w:rPr>
          <w:rFonts w:eastAsiaTheme="minorEastAsia"/>
        </w:rPr>
        <w:t xml:space="preserve"> to denote </w:t>
      </w:r>
      <w:r w:rsidRPr="00C535B3">
        <w:rPr>
          <w:rFonts w:eastAsiaTheme="minorEastAsia"/>
          <w:i/>
          <w:iCs/>
        </w:rPr>
        <w:t>prima facie</w:t>
      </w:r>
      <w:r>
        <w:rPr>
          <w:rFonts w:eastAsiaTheme="minorEastAsia"/>
        </w:rPr>
        <w:t xml:space="preserve"> cause.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29"/>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0505"/>
    <w:rsid w:val="000125A9"/>
    <w:rsid w:val="0001375A"/>
    <w:rsid w:val="000235F8"/>
    <w:rsid w:val="000354AD"/>
    <w:rsid w:val="000419D2"/>
    <w:rsid w:val="00042C97"/>
    <w:rsid w:val="0004413D"/>
    <w:rsid w:val="00046999"/>
    <w:rsid w:val="0004746E"/>
    <w:rsid w:val="000475C0"/>
    <w:rsid w:val="00051E02"/>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B08F3"/>
    <w:rsid w:val="000C0301"/>
    <w:rsid w:val="000D1B9B"/>
    <w:rsid w:val="000E636C"/>
    <w:rsid w:val="000E72EF"/>
    <w:rsid w:val="000F38CA"/>
    <w:rsid w:val="000F5D3B"/>
    <w:rsid w:val="00102C90"/>
    <w:rsid w:val="00111A93"/>
    <w:rsid w:val="00114077"/>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763AE"/>
    <w:rsid w:val="00180567"/>
    <w:rsid w:val="00182395"/>
    <w:rsid w:val="001837BD"/>
    <w:rsid w:val="00187021"/>
    <w:rsid w:val="00190080"/>
    <w:rsid w:val="00190D1A"/>
    <w:rsid w:val="001A456F"/>
    <w:rsid w:val="001A59D4"/>
    <w:rsid w:val="001A791C"/>
    <w:rsid w:val="001B1254"/>
    <w:rsid w:val="001B2A89"/>
    <w:rsid w:val="001B2F67"/>
    <w:rsid w:val="001B7F98"/>
    <w:rsid w:val="001C1EF6"/>
    <w:rsid w:val="001C4316"/>
    <w:rsid w:val="001C5DDF"/>
    <w:rsid w:val="001C7358"/>
    <w:rsid w:val="001D25F1"/>
    <w:rsid w:val="001D29F5"/>
    <w:rsid w:val="001E5884"/>
    <w:rsid w:val="001F265F"/>
    <w:rsid w:val="001F2665"/>
    <w:rsid w:val="00221F0A"/>
    <w:rsid w:val="002321A5"/>
    <w:rsid w:val="00233072"/>
    <w:rsid w:val="002356A9"/>
    <w:rsid w:val="002365A3"/>
    <w:rsid w:val="0024003D"/>
    <w:rsid w:val="002406B7"/>
    <w:rsid w:val="00240983"/>
    <w:rsid w:val="00241BF2"/>
    <w:rsid w:val="00242E25"/>
    <w:rsid w:val="002431EE"/>
    <w:rsid w:val="002453D9"/>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3A0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3835"/>
    <w:rsid w:val="002D739D"/>
    <w:rsid w:val="002E0296"/>
    <w:rsid w:val="002E2D94"/>
    <w:rsid w:val="002E5BB2"/>
    <w:rsid w:val="002F1EC6"/>
    <w:rsid w:val="002F5D71"/>
    <w:rsid w:val="00301D37"/>
    <w:rsid w:val="00303825"/>
    <w:rsid w:val="00312D0C"/>
    <w:rsid w:val="00314AC5"/>
    <w:rsid w:val="00316D03"/>
    <w:rsid w:val="00320FFE"/>
    <w:rsid w:val="00321B2A"/>
    <w:rsid w:val="00325DD2"/>
    <w:rsid w:val="00334962"/>
    <w:rsid w:val="003356FF"/>
    <w:rsid w:val="00336782"/>
    <w:rsid w:val="00340E5A"/>
    <w:rsid w:val="00343E78"/>
    <w:rsid w:val="00344E54"/>
    <w:rsid w:val="00345F6C"/>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7458"/>
    <w:rsid w:val="003B0290"/>
    <w:rsid w:val="003B0E81"/>
    <w:rsid w:val="003B31B0"/>
    <w:rsid w:val="003C14F3"/>
    <w:rsid w:val="003C238C"/>
    <w:rsid w:val="003C3527"/>
    <w:rsid w:val="003C4066"/>
    <w:rsid w:val="003D0292"/>
    <w:rsid w:val="003D51A8"/>
    <w:rsid w:val="003D564F"/>
    <w:rsid w:val="003E0F03"/>
    <w:rsid w:val="003E2CBC"/>
    <w:rsid w:val="003F1903"/>
    <w:rsid w:val="003F3F9C"/>
    <w:rsid w:val="003F4B1C"/>
    <w:rsid w:val="003F4E3E"/>
    <w:rsid w:val="0040135D"/>
    <w:rsid w:val="00404489"/>
    <w:rsid w:val="00412231"/>
    <w:rsid w:val="00414337"/>
    <w:rsid w:val="00415038"/>
    <w:rsid w:val="004159E0"/>
    <w:rsid w:val="00422A62"/>
    <w:rsid w:val="00430C2B"/>
    <w:rsid w:val="004339A6"/>
    <w:rsid w:val="0044251F"/>
    <w:rsid w:val="00451EB2"/>
    <w:rsid w:val="00457726"/>
    <w:rsid w:val="00470853"/>
    <w:rsid w:val="00470893"/>
    <w:rsid w:val="00475C49"/>
    <w:rsid w:val="00482221"/>
    <w:rsid w:val="004830CD"/>
    <w:rsid w:val="00491A0F"/>
    <w:rsid w:val="00492765"/>
    <w:rsid w:val="00493B0E"/>
    <w:rsid w:val="004A0C0D"/>
    <w:rsid w:val="004A502D"/>
    <w:rsid w:val="004A50EF"/>
    <w:rsid w:val="004B086B"/>
    <w:rsid w:val="004B0C26"/>
    <w:rsid w:val="004B0FF8"/>
    <w:rsid w:val="004C3C6E"/>
    <w:rsid w:val="004C4A9F"/>
    <w:rsid w:val="004C5663"/>
    <w:rsid w:val="004C6CB2"/>
    <w:rsid w:val="004D1294"/>
    <w:rsid w:val="004D3CC5"/>
    <w:rsid w:val="004D7E0E"/>
    <w:rsid w:val="004E007C"/>
    <w:rsid w:val="004E16D8"/>
    <w:rsid w:val="004E1ACB"/>
    <w:rsid w:val="004E2284"/>
    <w:rsid w:val="004E7C90"/>
    <w:rsid w:val="00510760"/>
    <w:rsid w:val="005127F8"/>
    <w:rsid w:val="00516F98"/>
    <w:rsid w:val="005173FF"/>
    <w:rsid w:val="0051785A"/>
    <w:rsid w:val="0052683C"/>
    <w:rsid w:val="00527FBA"/>
    <w:rsid w:val="005302FB"/>
    <w:rsid w:val="005306E1"/>
    <w:rsid w:val="00541E49"/>
    <w:rsid w:val="005461A9"/>
    <w:rsid w:val="005471ED"/>
    <w:rsid w:val="00547255"/>
    <w:rsid w:val="00552557"/>
    <w:rsid w:val="00552962"/>
    <w:rsid w:val="005546AB"/>
    <w:rsid w:val="005557E9"/>
    <w:rsid w:val="005557F6"/>
    <w:rsid w:val="00557EEF"/>
    <w:rsid w:val="0056015C"/>
    <w:rsid w:val="00563D8E"/>
    <w:rsid w:val="00573601"/>
    <w:rsid w:val="00573CD6"/>
    <w:rsid w:val="00574212"/>
    <w:rsid w:val="00576294"/>
    <w:rsid w:val="005773D0"/>
    <w:rsid w:val="00583225"/>
    <w:rsid w:val="00593166"/>
    <w:rsid w:val="00593AF1"/>
    <w:rsid w:val="00596D84"/>
    <w:rsid w:val="00597E84"/>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E555C"/>
    <w:rsid w:val="005F11C7"/>
    <w:rsid w:val="005F45C8"/>
    <w:rsid w:val="00610930"/>
    <w:rsid w:val="006176B8"/>
    <w:rsid w:val="0062422A"/>
    <w:rsid w:val="006244F1"/>
    <w:rsid w:val="00625436"/>
    <w:rsid w:val="00626A23"/>
    <w:rsid w:val="00636962"/>
    <w:rsid w:val="00645AB7"/>
    <w:rsid w:val="006550B2"/>
    <w:rsid w:val="006628E0"/>
    <w:rsid w:val="006645C6"/>
    <w:rsid w:val="006647F5"/>
    <w:rsid w:val="0066604E"/>
    <w:rsid w:val="006661EF"/>
    <w:rsid w:val="00666FA9"/>
    <w:rsid w:val="00674E63"/>
    <w:rsid w:val="006803B1"/>
    <w:rsid w:val="00684F2F"/>
    <w:rsid w:val="00695070"/>
    <w:rsid w:val="00696207"/>
    <w:rsid w:val="006A02B5"/>
    <w:rsid w:val="006A34D7"/>
    <w:rsid w:val="006A3A74"/>
    <w:rsid w:val="006B2387"/>
    <w:rsid w:val="006B64E9"/>
    <w:rsid w:val="006C303E"/>
    <w:rsid w:val="006C5C08"/>
    <w:rsid w:val="006E1275"/>
    <w:rsid w:val="006E3D0F"/>
    <w:rsid w:val="006E703D"/>
    <w:rsid w:val="006F02CE"/>
    <w:rsid w:val="006F508D"/>
    <w:rsid w:val="006F5DF9"/>
    <w:rsid w:val="007020DC"/>
    <w:rsid w:val="00716A31"/>
    <w:rsid w:val="00717A34"/>
    <w:rsid w:val="00725399"/>
    <w:rsid w:val="0072613E"/>
    <w:rsid w:val="00731BA6"/>
    <w:rsid w:val="00732B61"/>
    <w:rsid w:val="00732F4B"/>
    <w:rsid w:val="00736754"/>
    <w:rsid w:val="007379CC"/>
    <w:rsid w:val="0074095C"/>
    <w:rsid w:val="00740A16"/>
    <w:rsid w:val="007422E1"/>
    <w:rsid w:val="007439C6"/>
    <w:rsid w:val="0074788C"/>
    <w:rsid w:val="00751642"/>
    <w:rsid w:val="00752237"/>
    <w:rsid w:val="00753AD5"/>
    <w:rsid w:val="007623B6"/>
    <w:rsid w:val="00762DB2"/>
    <w:rsid w:val="00770EAD"/>
    <w:rsid w:val="0077396F"/>
    <w:rsid w:val="00774168"/>
    <w:rsid w:val="0078397B"/>
    <w:rsid w:val="00797C04"/>
    <w:rsid w:val="007A35B4"/>
    <w:rsid w:val="007B04E0"/>
    <w:rsid w:val="007B0C3B"/>
    <w:rsid w:val="007B2A6C"/>
    <w:rsid w:val="007B65B8"/>
    <w:rsid w:val="007B7154"/>
    <w:rsid w:val="007C34D2"/>
    <w:rsid w:val="007D0B0C"/>
    <w:rsid w:val="007D3345"/>
    <w:rsid w:val="007D3F2B"/>
    <w:rsid w:val="007D5377"/>
    <w:rsid w:val="007D5657"/>
    <w:rsid w:val="007E3F44"/>
    <w:rsid w:val="007F049B"/>
    <w:rsid w:val="007F05F5"/>
    <w:rsid w:val="007F0CE4"/>
    <w:rsid w:val="007F35AF"/>
    <w:rsid w:val="00800CD8"/>
    <w:rsid w:val="0080111B"/>
    <w:rsid w:val="00810BB7"/>
    <w:rsid w:val="00810BC4"/>
    <w:rsid w:val="00812671"/>
    <w:rsid w:val="00825144"/>
    <w:rsid w:val="00826CE9"/>
    <w:rsid w:val="008321A3"/>
    <w:rsid w:val="00834C58"/>
    <w:rsid w:val="00835713"/>
    <w:rsid w:val="0084333B"/>
    <w:rsid w:val="008552D9"/>
    <w:rsid w:val="00855C2F"/>
    <w:rsid w:val="008602AB"/>
    <w:rsid w:val="00861916"/>
    <w:rsid w:val="008632A6"/>
    <w:rsid w:val="00871A6F"/>
    <w:rsid w:val="008751C5"/>
    <w:rsid w:val="008756AF"/>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03D3"/>
    <w:rsid w:val="00924197"/>
    <w:rsid w:val="00926C4E"/>
    <w:rsid w:val="00930AFA"/>
    <w:rsid w:val="00933EFB"/>
    <w:rsid w:val="00934016"/>
    <w:rsid w:val="009349B9"/>
    <w:rsid w:val="009354FC"/>
    <w:rsid w:val="00950213"/>
    <w:rsid w:val="00952C06"/>
    <w:rsid w:val="009532C7"/>
    <w:rsid w:val="0095412F"/>
    <w:rsid w:val="00955267"/>
    <w:rsid w:val="00956B37"/>
    <w:rsid w:val="00956BB4"/>
    <w:rsid w:val="009624EF"/>
    <w:rsid w:val="00964012"/>
    <w:rsid w:val="00964039"/>
    <w:rsid w:val="00970152"/>
    <w:rsid w:val="00970AF5"/>
    <w:rsid w:val="00974A85"/>
    <w:rsid w:val="00976C8E"/>
    <w:rsid w:val="00980673"/>
    <w:rsid w:val="00982A76"/>
    <w:rsid w:val="009832BE"/>
    <w:rsid w:val="00987B9E"/>
    <w:rsid w:val="0099067C"/>
    <w:rsid w:val="00991BE0"/>
    <w:rsid w:val="00993FA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5845"/>
    <w:rsid w:val="009F6127"/>
    <w:rsid w:val="00A00D13"/>
    <w:rsid w:val="00A05B6A"/>
    <w:rsid w:val="00A13DA9"/>
    <w:rsid w:val="00A1721F"/>
    <w:rsid w:val="00A218AD"/>
    <w:rsid w:val="00A279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53FD"/>
    <w:rsid w:val="00AA59C7"/>
    <w:rsid w:val="00AA699F"/>
    <w:rsid w:val="00AA6A20"/>
    <w:rsid w:val="00AA76AF"/>
    <w:rsid w:val="00AB0DC0"/>
    <w:rsid w:val="00AC15C1"/>
    <w:rsid w:val="00AC20DC"/>
    <w:rsid w:val="00AD1AF3"/>
    <w:rsid w:val="00AE2A45"/>
    <w:rsid w:val="00AE48D5"/>
    <w:rsid w:val="00B02A51"/>
    <w:rsid w:val="00B02CDC"/>
    <w:rsid w:val="00B07978"/>
    <w:rsid w:val="00B14D34"/>
    <w:rsid w:val="00B17915"/>
    <w:rsid w:val="00B21EE6"/>
    <w:rsid w:val="00B22145"/>
    <w:rsid w:val="00B24996"/>
    <w:rsid w:val="00B252E5"/>
    <w:rsid w:val="00B27E54"/>
    <w:rsid w:val="00B30F90"/>
    <w:rsid w:val="00B323B3"/>
    <w:rsid w:val="00B33877"/>
    <w:rsid w:val="00B34964"/>
    <w:rsid w:val="00B362A5"/>
    <w:rsid w:val="00B409A7"/>
    <w:rsid w:val="00B42BC2"/>
    <w:rsid w:val="00B43B7B"/>
    <w:rsid w:val="00B61DC1"/>
    <w:rsid w:val="00B704B8"/>
    <w:rsid w:val="00B713D0"/>
    <w:rsid w:val="00B7530C"/>
    <w:rsid w:val="00B755EB"/>
    <w:rsid w:val="00B7691C"/>
    <w:rsid w:val="00B77752"/>
    <w:rsid w:val="00B80E8E"/>
    <w:rsid w:val="00B8268A"/>
    <w:rsid w:val="00B870F1"/>
    <w:rsid w:val="00B91500"/>
    <w:rsid w:val="00B91DA1"/>
    <w:rsid w:val="00B94D0F"/>
    <w:rsid w:val="00BA07C7"/>
    <w:rsid w:val="00BA1AC5"/>
    <w:rsid w:val="00BA2459"/>
    <w:rsid w:val="00BB1493"/>
    <w:rsid w:val="00BB350B"/>
    <w:rsid w:val="00BB7501"/>
    <w:rsid w:val="00BC3321"/>
    <w:rsid w:val="00BE06FE"/>
    <w:rsid w:val="00BF0454"/>
    <w:rsid w:val="00BF0F8E"/>
    <w:rsid w:val="00BF24AB"/>
    <w:rsid w:val="00BF2786"/>
    <w:rsid w:val="00BF5B99"/>
    <w:rsid w:val="00BF6536"/>
    <w:rsid w:val="00BF7E4E"/>
    <w:rsid w:val="00C05AF2"/>
    <w:rsid w:val="00C105DA"/>
    <w:rsid w:val="00C12AC9"/>
    <w:rsid w:val="00C15278"/>
    <w:rsid w:val="00C22B67"/>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C9B"/>
    <w:rsid w:val="00C60212"/>
    <w:rsid w:val="00C65BF4"/>
    <w:rsid w:val="00C71057"/>
    <w:rsid w:val="00C80EC2"/>
    <w:rsid w:val="00C81309"/>
    <w:rsid w:val="00C833EF"/>
    <w:rsid w:val="00C84703"/>
    <w:rsid w:val="00C91702"/>
    <w:rsid w:val="00C91C77"/>
    <w:rsid w:val="00C93DF5"/>
    <w:rsid w:val="00C96197"/>
    <w:rsid w:val="00CA1A6C"/>
    <w:rsid w:val="00CA2092"/>
    <w:rsid w:val="00CB064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2199"/>
    <w:rsid w:val="00D23AB0"/>
    <w:rsid w:val="00D368C9"/>
    <w:rsid w:val="00D3720D"/>
    <w:rsid w:val="00D41921"/>
    <w:rsid w:val="00D434A3"/>
    <w:rsid w:val="00D43AAF"/>
    <w:rsid w:val="00D51D1B"/>
    <w:rsid w:val="00D5209F"/>
    <w:rsid w:val="00D54A2A"/>
    <w:rsid w:val="00D61795"/>
    <w:rsid w:val="00D70C27"/>
    <w:rsid w:val="00D7184D"/>
    <w:rsid w:val="00D80102"/>
    <w:rsid w:val="00D816BE"/>
    <w:rsid w:val="00D82080"/>
    <w:rsid w:val="00D82294"/>
    <w:rsid w:val="00D869CA"/>
    <w:rsid w:val="00D86F3E"/>
    <w:rsid w:val="00D87CF5"/>
    <w:rsid w:val="00D9176D"/>
    <w:rsid w:val="00D93A22"/>
    <w:rsid w:val="00D96F93"/>
    <w:rsid w:val="00D97075"/>
    <w:rsid w:val="00DA0D16"/>
    <w:rsid w:val="00DA4067"/>
    <w:rsid w:val="00DA76CA"/>
    <w:rsid w:val="00DB14CF"/>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21AF7"/>
    <w:rsid w:val="00E25390"/>
    <w:rsid w:val="00E26598"/>
    <w:rsid w:val="00E26D73"/>
    <w:rsid w:val="00E32E98"/>
    <w:rsid w:val="00E41C94"/>
    <w:rsid w:val="00E420B2"/>
    <w:rsid w:val="00E43D66"/>
    <w:rsid w:val="00E45669"/>
    <w:rsid w:val="00E46092"/>
    <w:rsid w:val="00E47410"/>
    <w:rsid w:val="00E475D8"/>
    <w:rsid w:val="00E512F2"/>
    <w:rsid w:val="00E5158D"/>
    <w:rsid w:val="00E53B71"/>
    <w:rsid w:val="00E6201D"/>
    <w:rsid w:val="00E63C8B"/>
    <w:rsid w:val="00E711B8"/>
    <w:rsid w:val="00E72BED"/>
    <w:rsid w:val="00E826A1"/>
    <w:rsid w:val="00E841BC"/>
    <w:rsid w:val="00E921CA"/>
    <w:rsid w:val="00E92DE0"/>
    <w:rsid w:val="00E96413"/>
    <w:rsid w:val="00E9688A"/>
    <w:rsid w:val="00E97E19"/>
    <w:rsid w:val="00EA0262"/>
    <w:rsid w:val="00EA20F4"/>
    <w:rsid w:val="00EA4715"/>
    <w:rsid w:val="00EA493C"/>
    <w:rsid w:val="00EA7109"/>
    <w:rsid w:val="00EB0667"/>
    <w:rsid w:val="00EC0484"/>
    <w:rsid w:val="00EC2253"/>
    <w:rsid w:val="00EC454F"/>
    <w:rsid w:val="00ED00DD"/>
    <w:rsid w:val="00EE2968"/>
    <w:rsid w:val="00EE4930"/>
    <w:rsid w:val="00EF654C"/>
    <w:rsid w:val="00EF7873"/>
    <w:rsid w:val="00F00AD8"/>
    <w:rsid w:val="00F030E9"/>
    <w:rsid w:val="00F05233"/>
    <w:rsid w:val="00F14E83"/>
    <w:rsid w:val="00F202B6"/>
    <w:rsid w:val="00F258C4"/>
    <w:rsid w:val="00F303CF"/>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A6143"/>
    <w:rsid w:val="00FB0650"/>
    <w:rsid w:val="00FB1DB7"/>
    <w:rsid w:val="00FB243E"/>
    <w:rsid w:val="00FB3028"/>
    <w:rsid w:val="00FC03AB"/>
    <w:rsid w:val="00FD0A62"/>
    <w:rsid w:val="00FD2797"/>
    <w:rsid w:val="00FD7A51"/>
    <w:rsid w:val="00FE009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7668">
      <w:bodyDiv w:val="1"/>
      <w:marLeft w:val="0"/>
      <w:marRight w:val="0"/>
      <w:marTop w:val="0"/>
      <w:marBottom w:val="0"/>
      <w:divBdr>
        <w:top w:val="none" w:sz="0" w:space="0" w:color="auto"/>
        <w:left w:val="none" w:sz="0" w:space="0" w:color="auto"/>
        <w:bottom w:val="none" w:sz="0" w:space="0" w:color="auto"/>
        <w:right w:val="none" w:sz="0" w:space="0" w:color="auto"/>
      </w:divBdr>
    </w:div>
    <w:div w:id="18749932">
      <w:bodyDiv w:val="1"/>
      <w:marLeft w:val="0"/>
      <w:marRight w:val="0"/>
      <w:marTop w:val="0"/>
      <w:marBottom w:val="0"/>
      <w:divBdr>
        <w:top w:val="none" w:sz="0" w:space="0" w:color="auto"/>
        <w:left w:val="none" w:sz="0" w:space="0" w:color="auto"/>
        <w:bottom w:val="none" w:sz="0" w:space="0" w:color="auto"/>
        <w:right w:val="none" w:sz="0" w:space="0" w:color="auto"/>
      </w:divBdr>
    </w:div>
    <w:div w:id="28847933">
      <w:bodyDiv w:val="1"/>
      <w:marLeft w:val="0"/>
      <w:marRight w:val="0"/>
      <w:marTop w:val="0"/>
      <w:marBottom w:val="0"/>
      <w:divBdr>
        <w:top w:val="none" w:sz="0" w:space="0" w:color="auto"/>
        <w:left w:val="none" w:sz="0" w:space="0" w:color="auto"/>
        <w:bottom w:val="none" w:sz="0" w:space="0" w:color="auto"/>
        <w:right w:val="none" w:sz="0" w:space="0" w:color="auto"/>
      </w:divBdr>
    </w:div>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63795404">
      <w:bodyDiv w:val="1"/>
      <w:marLeft w:val="0"/>
      <w:marRight w:val="0"/>
      <w:marTop w:val="0"/>
      <w:marBottom w:val="0"/>
      <w:divBdr>
        <w:top w:val="none" w:sz="0" w:space="0" w:color="auto"/>
        <w:left w:val="none" w:sz="0" w:space="0" w:color="auto"/>
        <w:bottom w:val="none" w:sz="0" w:space="0" w:color="auto"/>
        <w:right w:val="none" w:sz="0" w:space="0" w:color="auto"/>
      </w:divBdr>
    </w:div>
    <w:div w:id="74087354">
      <w:bodyDiv w:val="1"/>
      <w:marLeft w:val="0"/>
      <w:marRight w:val="0"/>
      <w:marTop w:val="0"/>
      <w:marBottom w:val="0"/>
      <w:divBdr>
        <w:top w:val="none" w:sz="0" w:space="0" w:color="auto"/>
        <w:left w:val="none" w:sz="0" w:space="0" w:color="auto"/>
        <w:bottom w:val="none" w:sz="0" w:space="0" w:color="auto"/>
        <w:right w:val="none" w:sz="0" w:space="0" w:color="auto"/>
      </w:divBdr>
    </w:div>
    <w:div w:id="74403623">
      <w:bodyDiv w:val="1"/>
      <w:marLeft w:val="0"/>
      <w:marRight w:val="0"/>
      <w:marTop w:val="0"/>
      <w:marBottom w:val="0"/>
      <w:divBdr>
        <w:top w:val="none" w:sz="0" w:space="0" w:color="auto"/>
        <w:left w:val="none" w:sz="0" w:space="0" w:color="auto"/>
        <w:bottom w:val="none" w:sz="0" w:space="0" w:color="auto"/>
        <w:right w:val="none" w:sz="0" w:space="0" w:color="auto"/>
      </w:divBdr>
    </w:div>
    <w:div w:id="8207568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04227957">
      <w:bodyDiv w:val="1"/>
      <w:marLeft w:val="0"/>
      <w:marRight w:val="0"/>
      <w:marTop w:val="0"/>
      <w:marBottom w:val="0"/>
      <w:divBdr>
        <w:top w:val="none" w:sz="0" w:space="0" w:color="auto"/>
        <w:left w:val="none" w:sz="0" w:space="0" w:color="auto"/>
        <w:bottom w:val="none" w:sz="0" w:space="0" w:color="auto"/>
        <w:right w:val="none" w:sz="0" w:space="0" w:color="auto"/>
      </w:divBdr>
    </w:div>
    <w:div w:id="110394110">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87060195">
      <w:bodyDiv w:val="1"/>
      <w:marLeft w:val="0"/>
      <w:marRight w:val="0"/>
      <w:marTop w:val="0"/>
      <w:marBottom w:val="0"/>
      <w:divBdr>
        <w:top w:val="none" w:sz="0" w:space="0" w:color="auto"/>
        <w:left w:val="none" w:sz="0" w:space="0" w:color="auto"/>
        <w:bottom w:val="none" w:sz="0" w:space="0" w:color="auto"/>
        <w:right w:val="none" w:sz="0" w:space="0" w:color="auto"/>
      </w:divBdr>
    </w:div>
    <w:div w:id="190192657">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04218170">
      <w:bodyDiv w:val="1"/>
      <w:marLeft w:val="0"/>
      <w:marRight w:val="0"/>
      <w:marTop w:val="0"/>
      <w:marBottom w:val="0"/>
      <w:divBdr>
        <w:top w:val="none" w:sz="0" w:space="0" w:color="auto"/>
        <w:left w:val="none" w:sz="0" w:space="0" w:color="auto"/>
        <w:bottom w:val="none" w:sz="0" w:space="0" w:color="auto"/>
        <w:right w:val="none" w:sz="0" w:space="0" w:color="auto"/>
      </w:divBdr>
    </w:div>
    <w:div w:id="219905319">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36980467">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66693187">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59402728">
      <w:bodyDiv w:val="1"/>
      <w:marLeft w:val="0"/>
      <w:marRight w:val="0"/>
      <w:marTop w:val="0"/>
      <w:marBottom w:val="0"/>
      <w:divBdr>
        <w:top w:val="none" w:sz="0" w:space="0" w:color="auto"/>
        <w:left w:val="none" w:sz="0" w:space="0" w:color="auto"/>
        <w:bottom w:val="none" w:sz="0" w:space="0" w:color="auto"/>
        <w:right w:val="none" w:sz="0" w:space="0" w:color="auto"/>
      </w:divBdr>
    </w:div>
    <w:div w:id="364406903">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670989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05613161">
      <w:bodyDiv w:val="1"/>
      <w:marLeft w:val="0"/>
      <w:marRight w:val="0"/>
      <w:marTop w:val="0"/>
      <w:marBottom w:val="0"/>
      <w:divBdr>
        <w:top w:val="none" w:sz="0" w:space="0" w:color="auto"/>
        <w:left w:val="none" w:sz="0" w:space="0" w:color="auto"/>
        <w:bottom w:val="none" w:sz="0" w:space="0" w:color="auto"/>
        <w:right w:val="none" w:sz="0" w:space="0" w:color="auto"/>
      </w:divBdr>
    </w:div>
    <w:div w:id="417411636">
      <w:bodyDiv w:val="1"/>
      <w:marLeft w:val="0"/>
      <w:marRight w:val="0"/>
      <w:marTop w:val="0"/>
      <w:marBottom w:val="0"/>
      <w:divBdr>
        <w:top w:val="none" w:sz="0" w:space="0" w:color="auto"/>
        <w:left w:val="none" w:sz="0" w:space="0" w:color="auto"/>
        <w:bottom w:val="none" w:sz="0" w:space="0" w:color="auto"/>
        <w:right w:val="none" w:sz="0" w:space="0" w:color="auto"/>
      </w:divBdr>
    </w:div>
    <w:div w:id="417561347">
      <w:bodyDiv w:val="1"/>
      <w:marLeft w:val="0"/>
      <w:marRight w:val="0"/>
      <w:marTop w:val="0"/>
      <w:marBottom w:val="0"/>
      <w:divBdr>
        <w:top w:val="none" w:sz="0" w:space="0" w:color="auto"/>
        <w:left w:val="none" w:sz="0" w:space="0" w:color="auto"/>
        <w:bottom w:val="none" w:sz="0" w:space="0" w:color="auto"/>
        <w:right w:val="none" w:sz="0" w:space="0" w:color="auto"/>
      </w:divBdr>
    </w:div>
    <w:div w:id="429399346">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55560998">
      <w:bodyDiv w:val="1"/>
      <w:marLeft w:val="0"/>
      <w:marRight w:val="0"/>
      <w:marTop w:val="0"/>
      <w:marBottom w:val="0"/>
      <w:divBdr>
        <w:top w:val="none" w:sz="0" w:space="0" w:color="auto"/>
        <w:left w:val="none" w:sz="0" w:space="0" w:color="auto"/>
        <w:bottom w:val="none" w:sz="0" w:space="0" w:color="auto"/>
        <w:right w:val="none" w:sz="0" w:space="0" w:color="auto"/>
      </w:divBdr>
    </w:div>
    <w:div w:id="468015854">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487791739">
      <w:bodyDiv w:val="1"/>
      <w:marLeft w:val="0"/>
      <w:marRight w:val="0"/>
      <w:marTop w:val="0"/>
      <w:marBottom w:val="0"/>
      <w:divBdr>
        <w:top w:val="none" w:sz="0" w:space="0" w:color="auto"/>
        <w:left w:val="none" w:sz="0" w:space="0" w:color="auto"/>
        <w:bottom w:val="none" w:sz="0" w:space="0" w:color="auto"/>
        <w:right w:val="none" w:sz="0" w:space="0" w:color="auto"/>
      </w:divBdr>
    </w:div>
    <w:div w:id="491264397">
      <w:bodyDiv w:val="1"/>
      <w:marLeft w:val="0"/>
      <w:marRight w:val="0"/>
      <w:marTop w:val="0"/>
      <w:marBottom w:val="0"/>
      <w:divBdr>
        <w:top w:val="none" w:sz="0" w:space="0" w:color="auto"/>
        <w:left w:val="none" w:sz="0" w:space="0" w:color="auto"/>
        <w:bottom w:val="none" w:sz="0" w:space="0" w:color="auto"/>
        <w:right w:val="none" w:sz="0" w:space="0" w:color="auto"/>
      </w:divBdr>
    </w:div>
    <w:div w:id="501093127">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15967113">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51697572">
      <w:bodyDiv w:val="1"/>
      <w:marLeft w:val="0"/>
      <w:marRight w:val="0"/>
      <w:marTop w:val="0"/>
      <w:marBottom w:val="0"/>
      <w:divBdr>
        <w:top w:val="none" w:sz="0" w:space="0" w:color="auto"/>
        <w:left w:val="none" w:sz="0" w:space="0" w:color="auto"/>
        <w:bottom w:val="none" w:sz="0" w:space="0" w:color="auto"/>
        <w:right w:val="none" w:sz="0" w:space="0" w:color="auto"/>
      </w:divBdr>
    </w:div>
    <w:div w:id="558631913">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77639735">
      <w:bodyDiv w:val="1"/>
      <w:marLeft w:val="0"/>
      <w:marRight w:val="0"/>
      <w:marTop w:val="0"/>
      <w:marBottom w:val="0"/>
      <w:divBdr>
        <w:top w:val="none" w:sz="0" w:space="0" w:color="auto"/>
        <w:left w:val="none" w:sz="0" w:space="0" w:color="auto"/>
        <w:bottom w:val="none" w:sz="0" w:space="0" w:color="auto"/>
        <w:right w:val="none" w:sz="0" w:space="0" w:color="auto"/>
      </w:divBdr>
    </w:div>
    <w:div w:id="579146179">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3271143">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8904542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668293102">
      <w:bodyDiv w:val="1"/>
      <w:marLeft w:val="0"/>
      <w:marRight w:val="0"/>
      <w:marTop w:val="0"/>
      <w:marBottom w:val="0"/>
      <w:divBdr>
        <w:top w:val="none" w:sz="0" w:space="0" w:color="auto"/>
        <w:left w:val="none" w:sz="0" w:space="0" w:color="auto"/>
        <w:bottom w:val="none" w:sz="0" w:space="0" w:color="auto"/>
        <w:right w:val="none" w:sz="0" w:space="0" w:color="auto"/>
      </w:divBdr>
    </w:div>
    <w:div w:id="677270365">
      <w:bodyDiv w:val="1"/>
      <w:marLeft w:val="0"/>
      <w:marRight w:val="0"/>
      <w:marTop w:val="0"/>
      <w:marBottom w:val="0"/>
      <w:divBdr>
        <w:top w:val="none" w:sz="0" w:space="0" w:color="auto"/>
        <w:left w:val="none" w:sz="0" w:space="0" w:color="auto"/>
        <w:bottom w:val="none" w:sz="0" w:space="0" w:color="auto"/>
        <w:right w:val="none" w:sz="0" w:space="0" w:color="auto"/>
      </w:divBdr>
    </w:div>
    <w:div w:id="684289275">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19934871">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7000646">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86387933">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1333559">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29628601">
      <w:bodyDiv w:val="1"/>
      <w:marLeft w:val="0"/>
      <w:marRight w:val="0"/>
      <w:marTop w:val="0"/>
      <w:marBottom w:val="0"/>
      <w:divBdr>
        <w:top w:val="none" w:sz="0" w:space="0" w:color="auto"/>
        <w:left w:val="none" w:sz="0" w:space="0" w:color="auto"/>
        <w:bottom w:val="none" w:sz="0" w:space="0" w:color="auto"/>
        <w:right w:val="none" w:sz="0" w:space="0" w:color="auto"/>
      </w:divBdr>
    </w:div>
    <w:div w:id="931624429">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3177320">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4560009">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3848775">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78147184">
      <w:bodyDiv w:val="1"/>
      <w:marLeft w:val="0"/>
      <w:marRight w:val="0"/>
      <w:marTop w:val="0"/>
      <w:marBottom w:val="0"/>
      <w:divBdr>
        <w:top w:val="none" w:sz="0" w:space="0" w:color="auto"/>
        <w:left w:val="none" w:sz="0" w:space="0" w:color="auto"/>
        <w:bottom w:val="none" w:sz="0" w:space="0" w:color="auto"/>
        <w:right w:val="none" w:sz="0" w:space="0" w:color="auto"/>
      </w:divBdr>
    </w:div>
    <w:div w:id="979724682">
      <w:bodyDiv w:val="1"/>
      <w:marLeft w:val="0"/>
      <w:marRight w:val="0"/>
      <w:marTop w:val="0"/>
      <w:marBottom w:val="0"/>
      <w:divBdr>
        <w:top w:val="none" w:sz="0" w:space="0" w:color="auto"/>
        <w:left w:val="none" w:sz="0" w:space="0" w:color="auto"/>
        <w:bottom w:val="none" w:sz="0" w:space="0" w:color="auto"/>
        <w:right w:val="none" w:sz="0" w:space="0" w:color="auto"/>
      </w:divBdr>
    </w:div>
    <w:div w:id="992371556">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15810145">
      <w:bodyDiv w:val="1"/>
      <w:marLeft w:val="0"/>
      <w:marRight w:val="0"/>
      <w:marTop w:val="0"/>
      <w:marBottom w:val="0"/>
      <w:divBdr>
        <w:top w:val="none" w:sz="0" w:space="0" w:color="auto"/>
        <w:left w:val="none" w:sz="0" w:space="0" w:color="auto"/>
        <w:bottom w:val="none" w:sz="0" w:space="0" w:color="auto"/>
        <w:right w:val="none" w:sz="0" w:space="0" w:color="auto"/>
      </w:divBdr>
    </w:div>
    <w:div w:id="1022512127">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5865984">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032145549">
      <w:bodyDiv w:val="1"/>
      <w:marLeft w:val="0"/>
      <w:marRight w:val="0"/>
      <w:marTop w:val="0"/>
      <w:marBottom w:val="0"/>
      <w:divBdr>
        <w:top w:val="none" w:sz="0" w:space="0" w:color="auto"/>
        <w:left w:val="none" w:sz="0" w:space="0" w:color="auto"/>
        <w:bottom w:val="none" w:sz="0" w:space="0" w:color="auto"/>
        <w:right w:val="none" w:sz="0" w:space="0" w:color="auto"/>
      </w:divBdr>
    </w:div>
    <w:div w:id="1077243323">
      <w:bodyDiv w:val="1"/>
      <w:marLeft w:val="0"/>
      <w:marRight w:val="0"/>
      <w:marTop w:val="0"/>
      <w:marBottom w:val="0"/>
      <w:divBdr>
        <w:top w:val="none" w:sz="0" w:space="0" w:color="auto"/>
        <w:left w:val="none" w:sz="0" w:space="0" w:color="auto"/>
        <w:bottom w:val="none" w:sz="0" w:space="0" w:color="auto"/>
        <w:right w:val="none" w:sz="0" w:space="0" w:color="auto"/>
      </w:divBdr>
    </w:div>
    <w:div w:id="1079790770">
      <w:bodyDiv w:val="1"/>
      <w:marLeft w:val="0"/>
      <w:marRight w:val="0"/>
      <w:marTop w:val="0"/>
      <w:marBottom w:val="0"/>
      <w:divBdr>
        <w:top w:val="none" w:sz="0" w:space="0" w:color="auto"/>
        <w:left w:val="none" w:sz="0" w:space="0" w:color="auto"/>
        <w:bottom w:val="none" w:sz="0" w:space="0" w:color="auto"/>
        <w:right w:val="none" w:sz="0" w:space="0" w:color="auto"/>
      </w:divBdr>
    </w:div>
    <w:div w:id="110122264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20147661">
      <w:bodyDiv w:val="1"/>
      <w:marLeft w:val="0"/>
      <w:marRight w:val="0"/>
      <w:marTop w:val="0"/>
      <w:marBottom w:val="0"/>
      <w:divBdr>
        <w:top w:val="none" w:sz="0" w:space="0" w:color="auto"/>
        <w:left w:val="none" w:sz="0" w:space="0" w:color="auto"/>
        <w:bottom w:val="none" w:sz="0" w:space="0" w:color="auto"/>
        <w:right w:val="none" w:sz="0" w:space="0" w:color="auto"/>
      </w:divBdr>
    </w:div>
    <w:div w:id="1124537878">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42043964">
      <w:bodyDiv w:val="1"/>
      <w:marLeft w:val="0"/>
      <w:marRight w:val="0"/>
      <w:marTop w:val="0"/>
      <w:marBottom w:val="0"/>
      <w:divBdr>
        <w:top w:val="none" w:sz="0" w:space="0" w:color="auto"/>
        <w:left w:val="none" w:sz="0" w:space="0" w:color="auto"/>
        <w:bottom w:val="none" w:sz="0" w:space="0" w:color="auto"/>
        <w:right w:val="none" w:sz="0" w:space="0" w:color="auto"/>
      </w:divBdr>
    </w:div>
    <w:div w:id="1146313299">
      <w:bodyDiv w:val="1"/>
      <w:marLeft w:val="0"/>
      <w:marRight w:val="0"/>
      <w:marTop w:val="0"/>
      <w:marBottom w:val="0"/>
      <w:divBdr>
        <w:top w:val="none" w:sz="0" w:space="0" w:color="auto"/>
        <w:left w:val="none" w:sz="0" w:space="0" w:color="auto"/>
        <w:bottom w:val="none" w:sz="0" w:space="0" w:color="auto"/>
        <w:right w:val="none" w:sz="0" w:space="0" w:color="auto"/>
      </w:divBdr>
    </w:div>
    <w:div w:id="1158810749">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79395799">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94537974">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07572681">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12841340">
      <w:bodyDiv w:val="1"/>
      <w:marLeft w:val="0"/>
      <w:marRight w:val="0"/>
      <w:marTop w:val="0"/>
      <w:marBottom w:val="0"/>
      <w:divBdr>
        <w:top w:val="none" w:sz="0" w:space="0" w:color="auto"/>
        <w:left w:val="none" w:sz="0" w:space="0" w:color="auto"/>
        <w:bottom w:val="none" w:sz="0" w:space="0" w:color="auto"/>
        <w:right w:val="none" w:sz="0" w:space="0" w:color="auto"/>
      </w:divBdr>
    </w:div>
    <w:div w:id="1224566737">
      <w:bodyDiv w:val="1"/>
      <w:marLeft w:val="0"/>
      <w:marRight w:val="0"/>
      <w:marTop w:val="0"/>
      <w:marBottom w:val="0"/>
      <w:divBdr>
        <w:top w:val="none" w:sz="0" w:space="0" w:color="auto"/>
        <w:left w:val="none" w:sz="0" w:space="0" w:color="auto"/>
        <w:bottom w:val="none" w:sz="0" w:space="0" w:color="auto"/>
        <w:right w:val="none" w:sz="0" w:space="0" w:color="auto"/>
      </w:divBdr>
    </w:div>
    <w:div w:id="1235579963">
      <w:bodyDiv w:val="1"/>
      <w:marLeft w:val="0"/>
      <w:marRight w:val="0"/>
      <w:marTop w:val="0"/>
      <w:marBottom w:val="0"/>
      <w:divBdr>
        <w:top w:val="none" w:sz="0" w:space="0" w:color="auto"/>
        <w:left w:val="none" w:sz="0" w:space="0" w:color="auto"/>
        <w:bottom w:val="none" w:sz="0" w:space="0" w:color="auto"/>
        <w:right w:val="none" w:sz="0" w:space="0" w:color="auto"/>
      </w:divBdr>
    </w:div>
    <w:div w:id="1237976387">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283267368">
      <w:bodyDiv w:val="1"/>
      <w:marLeft w:val="0"/>
      <w:marRight w:val="0"/>
      <w:marTop w:val="0"/>
      <w:marBottom w:val="0"/>
      <w:divBdr>
        <w:top w:val="none" w:sz="0" w:space="0" w:color="auto"/>
        <w:left w:val="none" w:sz="0" w:space="0" w:color="auto"/>
        <w:bottom w:val="none" w:sz="0" w:space="0" w:color="auto"/>
        <w:right w:val="none" w:sz="0" w:space="0" w:color="auto"/>
      </w:divBdr>
    </w:div>
    <w:div w:id="1287814581">
      <w:bodyDiv w:val="1"/>
      <w:marLeft w:val="0"/>
      <w:marRight w:val="0"/>
      <w:marTop w:val="0"/>
      <w:marBottom w:val="0"/>
      <w:divBdr>
        <w:top w:val="none" w:sz="0" w:space="0" w:color="auto"/>
        <w:left w:val="none" w:sz="0" w:space="0" w:color="auto"/>
        <w:bottom w:val="none" w:sz="0" w:space="0" w:color="auto"/>
        <w:right w:val="none" w:sz="0" w:space="0" w:color="auto"/>
      </w:divBdr>
    </w:div>
    <w:div w:id="1306009966">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66324533">
      <w:bodyDiv w:val="1"/>
      <w:marLeft w:val="0"/>
      <w:marRight w:val="0"/>
      <w:marTop w:val="0"/>
      <w:marBottom w:val="0"/>
      <w:divBdr>
        <w:top w:val="none" w:sz="0" w:space="0" w:color="auto"/>
        <w:left w:val="none" w:sz="0" w:space="0" w:color="auto"/>
        <w:bottom w:val="none" w:sz="0" w:space="0" w:color="auto"/>
        <w:right w:val="none" w:sz="0" w:space="0" w:color="auto"/>
      </w:divBdr>
    </w:div>
    <w:div w:id="1372800662">
      <w:bodyDiv w:val="1"/>
      <w:marLeft w:val="0"/>
      <w:marRight w:val="0"/>
      <w:marTop w:val="0"/>
      <w:marBottom w:val="0"/>
      <w:divBdr>
        <w:top w:val="none" w:sz="0" w:space="0" w:color="auto"/>
        <w:left w:val="none" w:sz="0" w:space="0" w:color="auto"/>
        <w:bottom w:val="none" w:sz="0" w:space="0" w:color="auto"/>
        <w:right w:val="none" w:sz="0" w:space="0" w:color="auto"/>
      </w:divBdr>
    </w:div>
    <w:div w:id="1377006841">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04061834">
      <w:bodyDiv w:val="1"/>
      <w:marLeft w:val="0"/>
      <w:marRight w:val="0"/>
      <w:marTop w:val="0"/>
      <w:marBottom w:val="0"/>
      <w:divBdr>
        <w:top w:val="none" w:sz="0" w:space="0" w:color="auto"/>
        <w:left w:val="none" w:sz="0" w:space="0" w:color="auto"/>
        <w:bottom w:val="none" w:sz="0" w:space="0" w:color="auto"/>
        <w:right w:val="none" w:sz="0" w:space="0" w:color="auto"/>
      </w:divBdr>
    </w:div>
    <w:div w:id="1404645143">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4863852">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39133210">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70705633">
      <w:bodyDiv w:val="1"/>
      <w:marLeft w:val="0"/>
      <w:marRight w:val="0"/>
      <w:marTop w:val="0"/>
      <w:marBottom w:val="0"/>
      <w:divBdr>
        <w:top w:val="none" w:sz="0" w:space="0" w:color="auto"/>
        <w:left w:val="none" w:sz="0" w:space="0" w:color="auto"/>
        <w:bottom w:val="none" w:sz="0" w:space="0" w:color="auto"/>
        <w:right w:val="none" w:sz="0" w:space="0" w:color="auto"/>
      </w:divBdr>
    </w:div>
    <w:div w:id="147417855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76995941">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49645548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528911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17756656">
      <w:bodyDiv w:val="1"/>
      <w:marLeft w:val="0"/>
      <w:marRight w:val="0"/>
      <w:marTop w:val="0"/>
      <w:marBottom w:val="0"/>
      <w:divBdr>
        <w:top w:val="none" w:sz="0" w:space="0" w:color="auto"/>
        <w:left w:val="none" w:sz="0" w:space="0" w:color="auto"/>
        <w:bottom w:val="none" w:sz="0" w:space="0" w:color="auto"/>
        <w:right w:val="none" w:sz="0" w:space="0" w:color="auto"/>
      </w:divBdr>
    </w:div>
    <w:div w:id="1618949358">
      <w:bodyDiv w:val="1"/>
      <w:marLeft w:val="0"/>
      <w:marRight w:val="0"/>
      <w:marTop w:val="0"/>
      <w:marBottom w:val="0"/>
      <w:divBdr>
        <w:top w:val="none" w:sz="0" w:space="0" w:color="auto"/>
        <w:left w:val="none" w:sz="0" w:space="0" w:color="auto"/>
        <w:bottom w:val="none" w:sz="0" w:space="0" w:color="auto"/>
        <w:right w:val="none" w:sz="0" w:space="0" w:color="auto"/>
      </w:divBdr>
    </w:div>
    <w:div w:id="1637761615">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68049670">
      <w:bodyDiv w:val="1"/>
      <w:marLeft w:val="0"/>
      <w:marRight w:val="0"/>
      <w:marTop w:val="0"/>
      <w:marBottom w:val="0"/>
      <w:divBdr>
        <w:top w:val="none" w:sz="0" w:space="0" w:color="auto"/>
        <w:left w:val="none" w:sz="0" w:space="0" w:color="auto"/>
        <w:bottom w:val="none" w:sz="0" w:space="0" w:color="auto"/>
        <w:right w:val="none" w:sz="0" w:space="0" w:color="auto"/>
      </w:divBdr>
    </w:div>
    <w:div w:id="1668360494">
      <w:bodyDiv w:val="1"/>
      <w:marLeft w:val="0"/>
      <w:marRight w:val="0"/>
      <w:marTop w:val="0"/>
      <w:marBottom w:val="0"/>
      <w:divBdr>
        <w:top w:val="none" w:sz="0" w:space="0" w:color="auto"/>
        <w:left w:val="none" w:sz="0" w:space="0" w:color="auto"/>
        <w:bottom w:val="none" w:sz="0" w:space="0" w:color="auto"/>
        <w:right w:val="none" w:sz="0" w:space="0" w:color="auto"/>
      </w:divBdr>
    </w:div>
    <w:div w:id="1670715155">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5687002">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09642230">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33775765">
      <w:bodyDiv w:val="1"/>
      <w:marLeft w:val="0"/>
      <w:marRight w:val="0"/>
      <w:marTop w:val="0"/>
      <w:marBottom w:val="0"/>
      <w:divBdr>
        <w:top w:val="none" w:sz="0" w:space="0" w:color="auto"/>
        <w:left w:val="none" w:sz="0" w:space="0" w:color="auto"/>
        <w:bottom w:val="none" w:sz="0" w:space="0" w:color="auto"/>
        <w:right w:val="none" w:sz="0" w:space="0" w:color="auto"/>
      </w:divBdr>
    </w:div>
    <w:div w:id="1740324497">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89199755">
      <w:bodyDiv w:val="1"/>
      <w:marLeft w:val="0"/>
      <w:marRight w:val="0"/>
      <w:marTop w:val="0"/>
      <w:marBottom w:val="0"/>
      <w:divBdr>
        <w:top w:val="none" w:sz="0" w:space="0" w:color="auto"/>
        <w:left w:val="none" w:sz="0" w:space="0" w:color="auto"/>
        <w:bottom w:val="none" w:sz="0" w:space="0" w:color="auto"/>
        <w:right w:val="none" w:sz="0" w:space="0" w:color="auto"/>
      </w:divBdr>
    </w:div>
    <w:div w:id="1795098649">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25705324">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40657443">
      <w:bodyDiv w:val="1"/>
      <w:marLeft w:val="0"/>
      <w:marRight w:val="0"/>
      <w:marTop w:val="0"/>
      <w:marBottom w:val="0"/>
      <w:divBdr>
        <w:top w:val="none" w:sz="0" w:space="0" w:color="auto"/>
        <w:left w:val="none" w:sz="0" w:space="0" w:color="auto"/>
        <w:bottom w:val="none" w:sz="0" w:space="0" w:color="auto"/>
        <w:right w:val="none" w:sz="0" w:space="0" w:color="auto"/>
      </w:divBdr>
    </w:div>
    <w:div w:id="1858689578">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65746584">
      <w:bodyDiv w:val="1"/>
      <w:marLeft w:val="0"/>
      <w:marRight w:val="0"/>
      <w:marTop w:val="0"/>
      <w:marBottom w:val="0"/>
      <w:divBdr>
        <w:top w:val="none" w:sz="0" w:space="0" w:color="auto"/>
        <w:left w:val="none" w:sz="0" w:space="0" w:color="auto"/>
        <w:bottom w:val="none" w:sz="0" w:space="0" w:color="auto"/>
        <w:right w:val="none" w:sz="0" w:space="0" w:color="auto"/>
      </w:divBdr>
    </w:div>
    <w:div w:id="1870413447">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
    <w:div w:id="1896693606">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29190181">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67465918">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78487185">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5596748">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70104640">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 w:id="21441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ModelChecking_ClarkeSchlingloff1999.pdf" TargetMode="External"/><Relationship Id="rId13" Type="http://schemas.openxmlformats.org/officeDocument/2006/relationships/hyperlink" Target="https://github.com/dimitarpg13/root_cause_analysis_and_model_checking/blob/main/literature/Algorithmic_Enquiry_Concerning_Causality_Kleinberg_PhD_Thesis_2010.pdf" TargetMode="External"/><Relationship Id="rId18"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CausalCalculus_part_I_and_II_Good_196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ModelChecking/TheTemporalLogicofCausalStructures_Kleinberg_Mishra_2009.pdf" TargetMode="External"/><Relationship Id="rId17" Type="http://schemas.openxmlformats.org/officeDocument/2006/relationships/hyperlink" Target="https://github.com/dimitarpg13/root_cause_analysis_and_model_checking/blob/main/literature/ModelChecking/huges_cresswell_modal_logic.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Probability_and_Causality_PhD_Thesis_Otte_1982.pdf" TargetMode="External"/><Relationship Id="rId20" Type="http://schemas.openxmlformats.org/officeDocument/2006/relationships/hyperlink" Target="https://github.com/dimitarpg13/root_cause_analysis_and_model_checking/blob/main/literature/Probabilistic_Causality_Salmon_198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RootCauseAnalysisinProcessMiningwithProbabilisticTemporalLogicHoudt2022.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CausationPredictionandSearch_Spirtes_CMU_2000.pdf" TargetMode="External"/><Relationship Id="rId23" Type="http://schemas.openxmlformats.org/officeDocument/2006/relationships/fontTable" Target="fontTable.xml"/><Relationship Id="rId10" Type="http://schemas.openxmlformats.org/officeDocument/2006/relationships/hyperlink" Target="https://github.com/dimitarpg13/root_cause_analysis_and_model_checking/blob/main/literature/ModelChecking/ALogicforReasoningaboutTimeandReliability_Hansson_Johnson_1994.pdf" TargetMode="External"/><Relationship Id="rId19" Type="http://schemas.openxmlformats.org/officeDocument/2006/relationships/hyperlink" Target="https://github.com/dimitarpg13/root_cause_analysis_and_model_checking/blob/main/literature/books/Causality_and_Explanation_Wesley_Salmon_1997.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books/eells_probabilistic_causality_1991.pdf" TargetMode="External"/><Relationship Id="rId14" Type="http://schemas.openxmlformats.org/officeDocument/2006/relationships/hyperlink" Target="https://github.com/dimitarpg13/root_cause_analysis_and_model_checking/blob/main/literature/books/the-direction-of-time-hans-reichenbach-ucal-press-1971.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13</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12</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10</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9</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11</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14</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15</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8</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Wes98</b:Tag>
    <b:SourceType>Book</b:SourceType>
    <b:Guid>{ACED08D4-2817-BA4E-848F-657066B4AD29}</b:Guid>
    <b:Author>
      <b:Author>
        <b:NameList>
          <b:Person>
            <b:Last>Salmon</b:Last>
            <b:First>Wesley</b:First>
            <b:Middle>C.</b:Middle>
          </b:Person>
        </b:NameList>
      </b:Author>
    </b:Author>
    <b:Title>Causality and Explanation (collection of 26 essays by Wesley C. Salmon)</b:Title>
    <b:City>Pittsburgh, Pennsylvania</b:City>
    <b:Publisher>Oxford University Press</b:Publisher>
    <b:Year>1998</b:Year>
    <b:RefOrder>1</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s>
</file>

<file path=customXml/itemProps1.xml><?xml version="1.0" encoding="utf-8"?>
<ds:datastoreItem xmlns:ds="http://schemas.openxmlformats.org/officeDocument/2006/customXml" ds:itemID="{4B94EDCC-20D8-5049-BA4E-5FA1C431E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32</Pages>
  <Words>17531</Words>
  <Characters>85203</Characters>
  <Application>Microsoft Office Word</Application>
  <DocSecurity>0</DocSecurity>
  <Lines>1852</Lines>
  <Paragraphs>1081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52</cp:revision>
  <cp:lastPrinted>2023-09-05T04:55:00Z</cp:lastPrinted>
  <dcterms:created xsi:type="dcterms:W3CDTF">2023-09-05T04:55:00Z</dcterms:created>
  <dcterms:modified xsi:type="dcterms:W3CDTF">2023-09-09T00:26:00Z</dcterms:modified>
</cp:coreProperties>
</file>