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55E38" w14:textId="2575A129" w:rsidR="0053777D" w:rsidRDefault="001B5DB9" w:rsidP="001B5DB9">
      <w:pPr>
        <w:pStyle w:val="Title"/>
      </w:pPr>
      <w:r>
        <w:t>Constructing Semantic Simulation Example – Step</w:t>
      </w:r>
      <w:r w:rsidR="000A5FD8">
        <w:t>-</w:t>
      </w:r>
      <w:r>
        <w:t>by</w:t>
      </w:r>
      <w:r w:rsidR="000A5FD8">
        <w:t>-</w:t>
      </w:r>
      <w:r>
        <w:t>Step Plan</w:t>
      </w:r>
    </w:p>
    <w:p w14:paraId="13573406" w14:textId="27EE0A35" w:rsidR="001B5DB9" w:rsidRDefault="001B5DB9">
      <w:r>
        <w:t>compiled by D.Gueorguiev, 4/26/2026</w:t>
      </w:r>
    </w:p>
    <w:p w14:paraId="34B3EDCF" w14:textId="77777777" w:rsidR="001B5DB9" w:rsidRDefault="001B5DB9"/>
    <w:p w14:paraId="088169A5" w14:textId="774600CE" w:rsidR="001B5DB9" w:rsidRDefault="000A5FD8" w:rsidP="000A5FD8">
      <w:pPr>
        <w:pStyle w:val="Heading1"/>
      </w:pPr>
      <w:r>
        <w:t>Semantic Simulator – Equations of Motion</w:t>
      </w:r>
    </w:p>
    <w:p w14:paraId="4FF78100" w14:textId="77777777" w:rsidR="000A5FD8" w:rsidRDefault="000A5FD8"/>
    <w:p w14:paraId="3D610F75" w14:textId="56714268" w:rsidR="00E86640" w:rsidRDefault="00E86640" w:rsidP="00E86640">
      <w:pPr>
        <w:pStyle w:val="Heading2"/>
      </w:pPr>
      <w:r>
        <w:t>Notation and State Space</w:t>
      </w:r>
    </w:p>
    <w:p w14:paraId="6652192D" w14:textId="77777777" w:rsidR="00E86640" w:rsidRDefault="00E86640"/>
    <w:p w14:paraId="7505CC96" w14:textId="1C5AAC00" w:rsidR="00E86640" w:rsidRDefault="00E86640">
      <w:pPr>
        <w:rPr>
          <w:rFonts w:eastAsiaTheme="minorEastAsia"/>
        </w:rPr>
      </w:pPr>
      <w:r>
        <w:t xml:space="preserve">For each output position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</w:rPr>
          <m:t>∈0,1,…,T-1</m:t>
        </m:r>
      </m:oMath>
      <w:r>
        <w:rPr>
          <w:rFonts w:eastAsiaTheme="minorEastAsia"/>
        </w:rPr>
        <w:t xml:space="preserve"> and each integration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l∈</m:t>
        </m:r>
        <m:r>
          <w:rPr>
            <w:rFonts w:ascii="Cambria Math" w:eastAsiaTheme="minorEastAsia" w:hAnsi="Cambria Math"/>
          </w:rPr>
          <m:t>0,1,…,L</m:t>
        </m:r>
      </m:oMath>
      <w:r>
        <w:rPr>
          <w:rFonts w:eastAsiaTheme="minorEastAsia"/>
        </w:rPr>
        <w:t>, we have the following variables/parameters defining the simulator state</w:t>
      </w:r>
    </w:p>
    <w:p w14:paraId="58BA95A8" w14:textId="77777777" w:rsidR="00E86640" w:rsidRDefault="00E86640">
      <w:pPr>
        <w:rPr>
          <w:rFonts w:eastAsiaTheme="minorEastAsia"/>
        </w:rPr>
      </w:pPr>
    </w:p>
    <w:p w14:paraId="33737B66" w14:textId="46D0E131" w:rsidR="00E86640" w:rsidRDefault="00803FC7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1,…,V</m:t>
            </m:r>
          </m:e>
        </m:d>
      </m:oMath>
      <w:r>
        <w:rPr>
          <w:rFonts w:eastAsiaTheme="minorEastAsia"/>
        </w:rPr>
        <w:t xml:space="preserve">  input token at position </w:t>
      </w:r>
      <m:oMath>
        <m:r>
          <w:rPr>
            <w:rFonts w:ascii="Cambria Math" w:eastAsiaTheme="minorEastAsia" w:hAnsi="Cambria Math"/>
          </w:rPr>
          <m:t>t</m:t>
        </m:r>
      </m:oMath>
    </w:p>
    <w:p w14:paraId="223A8018" w14:textId="6CE9CBCC" w:rsidR="00803FC7" w:rsidRDefault="00803FC7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– embedding of vocabulary item </w:t>
      </w:r>
      <m:oMath>
        <m:r>
          <w:rPr>
            <w:rFonts w:ascii="Cambria Math" w:eastAsiaTheme="minorEastAsia" w:hAnsi="Cambria Math"/>
          </w:rPr>
          <m:t>v</m:t>
        </m:r>
      </m:oMath>
    </w:p>
    <w:p w14:paraId="5E0C2447" w14:textId="3DD25FE4" w:rsidR="00BC78DD" w:rsidRDefault="00BC78DD">
      <w:pPr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– particle position,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, step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</w:p>
    <w:p w14:paraId="687C9132" w14:textId="3973B1DF" w:rsidR="00BC78DD" w:rsidRDefault="0048725E">
      <w:pPr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>- particle velocity</w:t>
      </w:r>
    </w:p>
    <w:p w14:paraId="69EB3428" w14:textId="0B410CAF" w:rsidR="0048725E" w:rsidRDefault="00F4787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– causal mean of input embeddings</w:t>
      </w:r>
    </w:p>
    <w:p w14:paraId="0D414111" w14:textId="3094AE0E" w:rsidR="00F47870" w:rsidRDefault="000315F7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fraktur"/>
              </m:rP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&gt;0</m:t>
            </m:r>
          </m:sub>
        </m:sSub>
      </m:oMath>
      <w:r>
        <w:rPr>
          <w:rFonts w:eastAsiaTheme="minorEastAsia"/>
        </w:rPr>
        <w:t xml:space="preserve"> – per-position semantic mass</w:t>
      </w:r>
    </w:p>
    <w:p w14:paraId="5F5E8491" w14:textId="49ADFA0C" w:rsidR="000315F7" w:rsidRDefault="00E55AEB">
      <w:pPr>
        <w:rPr>
          <w:rFonts w:eastAsiaTheme="minorEastAsia"/>
        </w:rPr>
      </w:pP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ξ,x</m:t>
            </m:r>
          </m:e>
        </m:d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  <m:r>
          <w:rPr>
            <w:rFonts w:ascii="Cambria Math" w:hAnsi="Cambria Math"/>
          </w:rPr>
          <m:t>→</m:t>
        </m:r>
        <m:r>
          <m:rPr>
            <m:scr m:val="double-struck"/>
          </m:rPr>
          <w:rPr>
            <w:rFonts w:ascii="Cambria Math" w:hAnsi="Cambria Math"/>
          </w:rPr>
          <m:t>R</m:t>
        </m:r>
      </m:oMath>
      <w:r w:rsidR="00E56576">
        <w:rPr>
          <w:rFonts w:eastAsiaTheme="minorEastAsia"/>
        </w:rPr>
        <w:t xml:space="preserve"> - scalar potential</w:t>
      </w:r>
    </w:p>
    <w:p w14:paraId="703B4B68" w14:textId="5608A60A" w:rsidR="00E56576" w:rsidRDefault="000D327B">
      <w:pPr>
        <w:rPr>
          <w:rFonts w:eastAsiaTheme="minorEastAsia"/>
        </w:rPr>
      </w:pP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ξ,x</m:t>
            </m:r>
          </m:e>
        </m:d>
        <m:r>
          <w:rPr>
            <w:rFonts w:ascii="Cambria Math" w:hAnsi="Cambria Math"/>
          </w:rPr>
          <m:t>=-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ξ,x</m:t>
            </m:r>
          </m:e>
        </m:d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– force</w:t>
      </w:r>
    </w:p>
    <w:p w14:paraId="17347F39" w14:textId="77777777" w:rsidR="000D327B" w:rsidRDefault="000D327B"/>
    <w:p w14:paraId="7FD81B14" w14:textId="77777777" w:rsidR="00E86640" w:rsidRDefault="00E86640"/>
    <w:sectPr w:rsidR="00E866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DB9"/>
    <w:rsid w:val="000315F7"/>
    <w:rsid w:val="000A5FD8"/>
    <w:rsid w:val="000D327B"/>
    <w:rsid w:val="001B5DB9"/>
    <w:rsid w:val="0028631B"/>
    <w:rsid w:val="0048725E"/>
    <w:rsid w:val="0053777D"/>
    <w:rsid w:val="00650E0D"/>
    <w:rsid w:val="0076273D"/>
    <w:rsid w:val="00803FC7"/>
    <w:rsid w:val="009E4EFF"/>
    <w:rsid w:val="00AD2000"/>
    <w:rsid w:val="00BC78DD"/>
    <w:rsid w:val="00E55AEB"/>
    <w:rsid w:val="00E56576"/>
    <w:rsid w:val="00E86640"/>
    <w:rsid w:val="00F47870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23B529"/>
  <w15:chartTrackingRefBased/>
  <w15:docId w15:val="{DAFCC5B6-AB92-1640-A624-4708F34E6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DB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5DB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5DB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D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D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D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DB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DB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DB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DB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DB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5DB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D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D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D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D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D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D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D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DB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DB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D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1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DB9"/>
    <w:rPr>
      <w:rFonts w:eastAsiaTheme="majorEastAsia" w:cstheme="majorBidi"/>
      <w:color w:val="595959" w:themeColor="text1" w:themeTint="A6"/>
      <w:spacing w:val="15"/>
      <w:sz w:val="21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D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D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D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D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D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D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DB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8664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109</Words>
  <Characters>584</Characters>
  <Application>Microsoft Office Word</Application>
  <DocSecurity>0</DocSecurity>
  <Lines>18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8</cp:revision>
  <dcterms:created xsi:type="dcterms:W3CDTF">2026-04-26T17:34:00Z</dcterms:created>
  <dcterms:modified xsi:type="dcterms:W3CDTF">2026-04-26T19:03:00Z</dcterms:modified>
</cp:coreProperties>
</file>