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6B3B1" w14:textId="24A9EFB4" w:rsidR="0053777D" w:rsidRDefault="00020F36" w:rsidP="00020F36">
      <w:pPr>
        <w:pStyle w:val="Title"/>
      </w:pPr>
      <w:r>
        <w:t>PyTorch Gradient Checkpointing Deep Dive</w:t>
      </w:r>
    </w:p>
    <w:p w14:paraId="700CEAA2" w14:textId="2AD4E57A" w:rsidR="00020F36" w:rsidRDefault="00020F36">
      <w:r>
        <w:t>Compiled by D.Gueorguiev, 8/30/26</w:t>
      </w:r>
    </w:p>
    <w:p w14:paraId="3C230F07" w14:textId="77777777" w:rsidR="00020F36" w:rsidRDefault="00020F36"/>
    <w:p w14:paraId="46F79807" w14:textId="77777777" w:rsidR="00020F36" w:rsidRDefault="00020F36"/>
    <w:p w14:paraId="6B0FC597" w14:textId="71E49C00" w:rsidR="00020F36" w:rsidRDefault="00020F36" w:rsidP="00020F36">
      <w:pPr>
        <w:pStyle w:val="Heading1"/>
      </w:pPr>
      <w:r>
        <w:t>Introductory Notes</w:t>
      </w:r>
    </w:p>
    <w:p w14:paraId="717B7B09" w14:textId="77777777" w:rsidR="00020F36" w:rsidRDefault="00020F36"/>
    <w:p w14:paraId="1116FAFD" w14:textId="7BF2E8E6" w:rsidR="00020F36" w:rsidRDefault="00020F36" w:rsidP="00020F36">
      <w:pPr>
        <w:pStyle w:val="Heading2"/>
      </w:pPr>
      <w:r>
        <w:t>Core Concept and Mechanics</w:t>
      </w:r>
    </w:p>
    <w:p w14:paraId="46F55D15" w14:textId="77777777" w:rsidR="00020F36" w:rsidRDefault="00020F36"/>
    <w:p w14:paraId="0E511E31" w14:textId="1599BBD8" w:rsidR="00020F36" w:rsidRDefault="00F65310">
      <w:pPr>
        <w:rPr>
          <w:rFonts w:eastAsiaTheme="minorEastAsia"/>
        </w:rPr>
      </w:pPr>
      <w:r>
        <w:t xml:space="preserve">Gradient Checkpointing (also known as activation checkpointing) is a memory-optimization technique that trades compute for VRAM. </w:t>
      </w:r>
      <w:r w:rsidR="008B3909">
        <w:t xml:space="preserve">In vanilla backprop, all intermediate activations computed during the forward pass are retained in memory because they are required to calculate gradients during the backward pass. This creates </w:t>
      </w:r>
      <m:oMath>
        <m:r>
          <m:rPr>
            <m:scr m:val="script"/>
          </m:rPr>
          <w:rPr>
            <w:rFonts w:ascii="Cambria Math" w:hAnsi="Cambria Math"/>
          </w:rPr>
          <m:t>O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N</m:t>
            </m:r>
          </m:e>
        </m:d>
      </m:oMath>
      <w:r w:rsidR="008B3909">
        <w:rPr>
          <w:rFonts w:eastAsiaTheme="minorEastAsia"/>
        </w:rPr>
        <w:t xml:space="preserve"> memory bottleneck relative to the network depth.</w:t>
      </w:r>
    </w:p>
    <w:p w14:paraId="23D6613A" w14:textId="77777777" w:rsidR="008B3909" w:rsidRDefault="008B3909">
      <w:pPr>
        <w:rPr>
          <w:rFonts w:eastAsiaTheme="minorEastAsia"/>
        </w:rPr>
      </w:pPr>
    </w:p>
    <w:p w14:paraId="6A741E13" w14:textId="5DF8B1D3" w:rsidR="008B3909" w:rsidRDefault="00037EAE">
      <w:pPr>
        <w:rPr>
          <w:rFonts w:eastAsiaTheme="minorEastAsia"/>
        </w:rPr>
      </w:pPr>
      <w:r>
        <w:rPr>
          <w:rFonts w:eastAsiaTheme="minorEastAsia"/>
        </w:rPr>
        <w:t>Checkpointing breaks the network into segments. During the initial forward pass, PyTorch clears the intermediate activations of a segment from memory, retaining only the segment inputs (checkpoints). During the backward pass, PyTorch re-runs the segment’s forward pass on-the-fly to reconstruct the missing activations just in time for gradient computation.</w:t>
      </w:r>
    </w:p>
    <w:p w14:paraId="09180125" w14:textId="77777777" w:rsidR="00037EAE" w:rsidRDefault="00037EAE">
      <w:pPr>
        <w:rPr>
          <w:rFonts w:eastAsiaTheme="minorEastAsia"/>
        </w:rPr>
      </w:pPr>
    </w:p>
    <w:p w14:paraId="3FA90E6B" w14:textId="0EEEBFBD" w:rsidR="00037EAE" w:rsidRDefault="00AD5C05">
      <w:pPr>
        <w:rPr>
          <w:rFonts w:eastAsiaTheme="minorEastAsia"/>
        </w:rPr>
      </w:pPr>
      <w:r>
        <w:rPr>
          <w:rFonts w:eastAsiaTheme="minorEastAsia"/>
        </w:rPr>
        <w:t>Comparison of Memory vs. Compute Complexity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7"/>
        <w:gridCol w:w="2337"/>
        <w:gridCol w:w="2341"/>
        <w:gridCol w:w="2335"/>
      </w:tblGrid>
      <w:tr w:rsidR="00AD5C05" w14:paraId="1D74ADFB" w14:textId="77777777" w:rsidTr="00AD5C05">
        <w:tc>
          <w:tcPr>
            <w:tcW w:w="2337" w:type="dxa"/>
          </w:tcPr>
          <w:p w14:paraId="55514EA0" w14:textId="4A8C26A0" w:rsidR="00AD5C05" w:rsidRDefault="00AD5C05">
            <w:r>
              <w:t>Strategy</w:t>
            </w:r>
          </w:p>
        </w:tc>
        <w:tc>
          <w:tcPr>
            <w:tcW w:w="2337" w:type="dxa"/>
          </w:tcPr>
          <w:p w14:paraId="2B4238F4" w14:textId="5C0093D4" w:rsidR="00AD5C05" w:rsidRDefault="00AD5C05">
            <w:r>
              <w:t>Activation Memory</w:t>
            </w:r>
          </w:p>
        </w:tc>
        <w:tc>
          <w:tcPr>
            <w:tcW w:w="2341" w:type="dxa"/>
          </w:tcPr>
          <w:p w14:paraId="268FA08A" w14:textId="61F08405" w:rsidR="00AD5C05" w:rsidRDefault="00AD5C05">
            <w:r>
              <w:t>Compute Cost</w:t>
            </w:r>
          </w:p>
        </w:tc>
        <w:tc>
          <w:tcPr>
            <w:tcW w:w="2335" w:type="dxa"/>
          </w:tcPr>
          <w:p w14:paraId="6F0E94F0" w14:textId="21D28E1C" w:rsidR="00AD5C05" w:rsidRDefault="00AD5C05">
            <w:r>
              <w:t>Best For</w:t>
            </w:r>
          </w:p>
        </w:tc>
      </w:tr>
      <w:tr w:rsidR="00AD5C05" w14:paraId="7E821854" w14:textId="77777777" w:rsidTr="00AD5C05">
        <w:tc>
          <w:tcPr>
            <w:tcW w:w="2337" w:type="dxa"/>
          </w:tcPr>
          <w:p w14:paraId="20433427" w14:textId="69C315D7" w:rsidR="00AD5C05" w:rsidRDefault="00AD5C05">
            <w:r>
              <w:t>Standard Backprop</w:t>
            </w:r>
          </w:p>
        </w:tc>
        <w:tc>
          <w:tcPr>
            <w:tcW w:w="2337" w:type="dxa"/>
          </w:tcPr>
          <w:p w14:paraId="4D3477F6" w14:textId="7A817B0B" w:rsidR="00AD5C05" w:rsidRDefault="00AD5C05"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>
                    <w:rPr>
                      <w:rFonts w:ascii="Cambria Math" w:hAnsi="Cambria Math"/>
                    </w:rPr>
                    <m:t>N</m:t>
                  </m:r>
                </m:e>
              </m:d>
            </m:oMath>
            <w:r>
              <w:rPr>
                <w:rFonts w:eastAsiaTheme="minorEastAsia"/>
              </w:rPr>
              <w:t xml:space="preserve"> – stores everything</w:t>
            </w:r>
          </w:p>
        </w:tc>
        <w:tc>
          <w:tcPr>
            <w:tcW w:w="2341" w:type="dxa"/>
          </w:tcPr>
          <w:p w14:paraId="70EAF041" w14:textId="1ED7ACFC" w:rsidR="00AD5C05" w:rsidRDefault="00AD5C05">
            <m:oMath>
              <m:r>
                <w:rPr>
                  <w:rFonts w:ascii="Cambria Math" w:hAnsi="Cambria Math"/>
                </w:rPr>
                <m:t>1</m:t>
              </m:r>
              <m:r>
                <w:rPr>
                  <w:rFonts w:ascii="Cambria Math" w:hAnsi="Cambria Math"/>
                </w:rPr>
                <m:t>×</m:t>
              </m:r>
            </m:oMath>
            <w:r>
              <w:rPr>
                <w:rFonts w:eastAsiaTheme="minorEastAsia"/>
              </w:rPr>
              <w:t xml:space="preserve"> (base forward + backward</w:t>
            </w:r>
          </w:p>
        </w:tc>
        <w:tc>
          <w:tcPr>
            <w:tcW w:w="2335" w:type="dxa"/>
          </w:tcPr>
          <w:p w14:paraId="000FF04B" w14:textId="2068B943" w:rsidR="00AD5C05" w:rsidRDefault="00AD5C05">
            <w:r>
              <w:t>Small/Medium models VRAM is plenty</w:t>
            </w:r>
          </w:p>
        </w:tc>
      </w:tr>
      <w:tr w:rsidR="00AD5C05" w14:paraId="74B67C0F" w14:textId="77777777" w:rsidTr="00AD5C05">
        <w:tc>
          <w:tcPr>
            <w:tcW w:w="2337" w:type="dxa"/>
          </w:tcPr>
          <w:p w14:paraId="5FEC395D" w14:textId="204817BF" w:rsidR="00AD5C05" w:rsidRDefault="00AD5C05">
            <w:r>
              <w:t>Gradient Checkpointing</w:t>
            </w:r>
          </w:p>
        </w:tc>
        <w:tc>
          <w:tcPr>
            <w:tcW w:w="2337" w:type="dxa"/>
          </w:tcPr>
          <w:p w14:paraId="04618D2A" w14:textId="1BB83996" w:rsidR="00AD5C05" w:rsidRDefault="00AD5C05">
            <m:oMath>
              <m:r>
                <m:rPr>
                  <m:scr m:val="script"/>
                </m:rPr>
                <w:rPr>
                  <w:rFonts w:ascii="Cambria Math" w:hAnsi="Cambria Math"/>
                </w:rPr>
                <m:t>O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rad>
                    <m:radPr>
                      <m:degHide m:val="1"/>
                      <m:ctrlPr>
                        <w:rPr>
                          <w:rFonts w:ascii="Cambria Math" w:hAnsi="Cambria Math"/>
                          <w:i/>
                        </w:rPr>
                      </m:ctrlPr>
                    </m:radPr>
                    <m:deg/>
                    <m:e>
                      <m:r>
                        <w:rPr>
                          <w:rFonts w:ascii="Cambria Math" w:hAnsi="Cambria Math"/>
                        </w:rPr>
                        <m:t>N</m:t>
                      </m:r>
                    </m:e>
                  </m:rad>
                </m:e>
              </m:d>
            </m:oMath>
            <w:r>
              <w:rPr>
                <w:rFonts w:eastAsiaTheme="minorEastAsia"/>
              </w:rPr>
              <w:t xml:space="preserve"> – optimal segmentation</w:t>
            </w:r>
          </w:p>
        </w:tc>
        <w:tc>
          <w:tcPr>
            <w:tcW w:w="2341" w:type="dxa"/>
          </w:tcPr>
          <w:p w14:paraId="2D7138B6" w14:textId="5E99732A" w:rsidR="00AD5C05" w:rsidRDefault="00AD5C05">
            <m:oMath>
              <m:r>
                <w:rPr>
                  <w:rFonts w:ascii="Cambria Math" w:hAnsi="Cambria Math"/>
                </w:rPr>
                <m:t>~1.33×</m:t>
              </m:r>
            </m:oMath>
            <w:r>
              <w:rPr>
                <w:rFonts w:eastAsiaTheme="minorEastAsia"/>
              </w:rPr>
              <w:t xml:space="preserve"> (extra local forward pass)</w:t>
            </w:r>
          </w:p>
        </w:tc>
        <w:tc>
          <w:tcPr>
            <w:tcW w:w="2335" w:type="dxa"/>
          </w:tcPr>
          <w:p w14:paraId="6B995749" w14:textId="61EB8AEA" w:rsidR="00AD5C05" w:rsidRDefault="00AD5C05">
            <w:r>
              <w:t>LLMs, ultra-deep nets, large batch sizes</w:t>
            </w:r>
          </w:p>
        </w:tc>
      </w:tr>
    </w:tbl>
    <w:p w14:paraId="0CEF99EB" w14:textId="77777777" w:rsidR="00AD5C05" w:rsidRDefault="00AD5C05"/>
    <w:p w14:paraId="7E82A83A" w14:textId="20D6D654" w:rsidR="00664623" w:rsidRDefault="00664623" w:rsidP="00664623">
      <w:pPr>
        <w:pStyle w:val="Heading2"/>
      </w:pPr>
      <w:r>
        <w:t>PyTorch implementation (torch.utils.checkpoint)</w:t>
      </w:r>
    </w:p>
    <w:p w14:paraId="430F8B01" w14:textId="77777777" w:rsidR="00664623" w:rsidRDefault="00664623"/>
    <w:p w14:paraId="34CE6679" w14:textId="77777777" w:rsidR="00664623" w:rsidRDefault="00664623"/>
    <w:p w14:paraId="4EC68CF9" w14:textId="77777777" w:rsidR="00020F36" w:rsidRDefault="00020F36"/>
    <w:p w14:paraId="17D54C93" w14:textId="296404A1" w:rsidR="00020F36" w:rsidRDefault="00020F36" w:rsidP="00020F36">
      <w:pPr>
        <w:pStyle w:val="Heading1"/>
      </w:pPr>
      <w:r>
        <w:t>References</w:t>
      </w:r>
    </w:p>
    <w:p w14:paraId="446D7D3A" w14:textId="6C5889DD" w:rsidR="00020F36" w:rsidRDefault="00020F36">
      <w:r>
        <w:t xml:space="preserve">[1] </w:t>
      </w:r>
      <w:hyperlink r:id="rId4" w:history="1">
        <w:r w:rsidRPr="005713A9">
          <w:rPr>
            <w:rStyle w:val="Hyperlink"/>
          </w:rPr>
          <w:t>https://docs.pytorch.org/docs/2.13/checkpoint.html</w:t>
        </w:r>
      </w:hyperlink>
    </w:p>
    <w:p w14:paraId="47B877FD" w14:textId="56A36C34" w:rsidR="00020F36" w:rsidRDefault="00020F36">
      <w:r>
        <w:t xml:space="preserve">[2] </w:t>
      </w:r>
      <w:hyperlink r:id="rId5" w:history="1">
        <w:r w:rsidR="008B3909" w:rsidRPr="005713A9">
          <w:rPr>
            <w:rStyle w:val="Hyperlink"/>
          </w:rPr>
          <w:t>https://github.com/dimitarpg13/pytorch_deep_dive/blob/main/src/notebooks/pytorch_checkpointing_deep_dive.ipynb</w:t>
        </w:r>
      </w:hyperlink>
    </w:p>
    <w:p w14:paraId="2BEBDE74" w14:textId="4B0EFF81" w:rsidR="00020F36" w:rsidRDefault="00020F36">
      <w:r>
        <w:t>[3]</w:t>
      </w:r>
    </w:p>
    <w:p w14:paraId="018177DD" w14:textId="77777777" w:rsidR="00020F36" w:rsidRDefault="00020F36"/>
    <w:p w14:paraId="55B7F69B" w14:textId="3053C6F9" w:rsidR="00020F36" w:rsidRDefault="00020F36" w:rsidP="00020F36">
      <w:pPr>
        <w:pStyle w:val="Heading1"/>
      </w:pPr>
      <w:r>
        <w:t>Appendix</w:t>
      </w:r>
    </w:p>
    <w:p w14:paraId="6F829B52" w14:textId="77777777" w:rsidR="00020F36" w:rsidRDefault="00020F36"/>
    <w:sectPr w:rsidR="00020F3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0F36"/>
    <w:rsid w:val="00020F36"/>
    <w:rsid w:val="00037EAE"/>
    <w:rsid w:val="0028631B"/>
    <w:rsid w:val="0053777D"/>
    <w:rsid w:val="00664623"/>
    <w:rsid w:val="0076273D"/>
    <w:rsid w:val="00805DA1"/>
    <w:rsid w:val="008B3909"/>
    <w:rsid w:val="009E4EFF"/>
    <w:rsid w:val="00AD2000"/>
    <w:rsid w:val="00AD5C05"/>
    <w:rsid w:val="00F653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98129A2"/>
  <w15:chartTrackingRefBased/>
  <w15:docId w15:val="{D7BC81B7-B852-9F4B-A87F-9AD1772286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20F36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020F36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20F36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20F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20F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20F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20F36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20F36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20F36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20F36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20F36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20F36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20F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20F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20F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20F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20F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20F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20F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20F36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20F36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20F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20F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20F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20F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20F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20F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20F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20F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20F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20F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20F36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8B3909"/>
    <w:rPr>
      <w:color w:val="666666"/>
    </w:rPr>
  </w:style>
  <w:style w:type="table" w:styleId="TableGrid">
    <w:name w:val="Table Grid"/>
    <w:basedOn w:val="TableNormal"/>
    <w:uiPriority w:val="39"/>
    <w:rsid w:val="00AD5C0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github.com/dimitarpg13/pytorch_deep_dive/blob/main/src/notebooks/pytorch_checkpointing_deep_dive.ipynb" TargetMode="External"/><Relationship Id="rId4" Type="http://schemas.openxmlformats.org/officeDocument/2006/relationships/hyperlink" Target="https://docs.pytorch.org/docs/2.13/checkpoint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244</Words>
  <Characters>1393</Characters>
  <Application>Microsoft Office Word</Application>
  <DocSecurity>0</DocSecurity>
  <Lines>11</Lines>
  <Paragraphs>3</Paragraphs>
  <ScaleCrop>false</ScaleCrop>
  <Company/>
  <LinksUpToDate>false</LinksUpToDate>
  <CharactersWithSpaces>1634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6</cp:revision>
  <dcterms:created xsi:type="dcterms:W3CDTF">2026-08-30T05:28:00Z</dcterms:created>
  <dcterms:modified xsi:type="dcterms:W3CDTF">2026-08-30T06:04:00Z</dcterms:modified>
</cp:coreProperties>
</file>