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053F480A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>(denoted by superscript *</w:t>
      </w:r>
      <w:r w:rsidR="0058622A">
        <w:rPr>
          <w:rFonts w:eastAsiaTheme="minorEastAsia"/>
        </w:rPr>
        <w:t xml:space="preserve"> or alternatively by subscript </w:t>
      </w:r>
      <m:oMath>
        <m:r>
          <w:rPr>
            <w:rFonts w:ascii="Cambria Math" w:eastAsiaTheme="minorEastAsia" w:hAnsi="Cambria Math"/>
          </w:rPr>
          <m:t>L</m:t>
        </m:r>
      </m:oMath>
      <w:r w:rsidR="0058622A"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58622A">
        <w:rPr>
          <w:rFonts w:eastAsiaTheme="minorEastAsia"/>
        </w:rPr>
        <w:t xml:space="preserve"> depending on the context</w:t>
      </w:r>
      <w:r w:rsidR="00673F0F">
        <w:rPr>
          <w:rFonts w:eastAsiaTheme="minorEastAsia"/>
        </w:rPr>
        <w:t xml:space="preserve">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54E77A6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41AED59C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6B45A2C7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5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533F7582" w:rsidR="00360101" w:rsidRDefault="00BD6868" w:rsidP="0036010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output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t,v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CE085D">
        <w:rPr>
          <w:rFonts w:eastAsiaTheme="minorEastAsia"/>
        </w:rPr>
        <w:t xml:space="preserve">     (out.1)</w:t>
      </w:r>
    </w:p>
    <w:p w14:paraId="6A88BF5A" w14:textId="77777777" w:rsidR="003B3688" w:rsidRDefault="003B3688" w:rsidP="00360101">
      <w:pPr>
        <w:rPr>
          <w:rFonts w:eastAsiaTheme="minorEastAsia"/>
        </w:rPr>
      </w:pPr>
    </w:p>
    <w:p w14:paraId="7A80CFCA" w14:textId="47806D04" w:rsidR="003B3688" w:rsidRDefault="00FF2313" w:rsidP="00360101">
      <w:pPr>
        <w:rPr>
          <w:rFonts w:eastAsiaTheme="minorEastAsia"/>
        </w:rPr>
      </w:pPr>
      <w:r>
        <w:rPr>
          <w:rFonts w:eastAsiaTheme="minorEastAsia"/>
        </w:rPr>
        <w:t xml:space="preserve">That pushes each row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  <w:r w:rsidR="00A5148E">
        <w:rPr>
          <w:rFonts w:eastAsiaTheme="minorEastAsia"/>
        </w:rPr>
        <w:t xml:space="preserve">of the embedding matrix </w:t>
      </w:r>
      <m:oMath>
        <m:r>
          <w:rPr>
            <w:rFonts w:ascii="Cambria Math" w:eastAsiaTheme="minorEastAsia" w:hAnsi="Cambria Math"/>
          </w:rPr>
          <m:t>E</m:t>
        </m:r>
      </m:oMath>
      <w:r w:rsidR="00A5148E">
        <w:rPr>
          <w:rFonts w:eastAsiaTheme="minorEastAsia"/>
        </w:rPr>
        <w:t xml:space="preserve"> to be a good linear classifier </w:t>
      </w:r>
      <w:r w:rsidR="00C2587E">
        <w:rPr>
          <w:rFonts w:eastAsiaTheme="minorEastAsia"/>
        </w:rPr>
        <w:t xml:space="preserve">of the final hidden state – in other words row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should have high dot product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C2587E">
        <w:rPr>
          <w:rFonts w:eastAsiaTheme="minorEastAsia"/>
        </w:rPr>
        <w:t xml:space="preserve"> (aka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C2587E">
        <w:rPr>
          <w:rFonts w:eastAsiaTheme="minorEastAsia"/>
        </w:rPr>
        <w:t xml:space="preserve">) when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is the correct next token. This gradient flows through the entire Verlet dynamics (all L layers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C2587E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ϕ</m:t>
            </m:r>
          </m:sub>
        </m:sSub>
      </m:oMath>
      <w:r w:rsidR="00B77C0C">
        <w:rPr>
          <w:rFonts w:eastAsiaTheme="minorEastAsia"/>
        </w:rPr>
        <w:t xml:space="preserve"> before reaching </w:t>
      </w:r>
      <m:oMath>
        <m:r>
          <w:rPr>
            <w:rFonts w:ascii="Cambria Math" w:eastAsiaTheme="minorEastAsia" w:hAnsi="Cambria Math"/>
          </w:rPr>
          <m:t>E</m:t>
        </m:r>
      </m:oMath>
      <w:r w:rsidR="00F15FDA">
        <w:rPr>
          <w:rFonts w:eastAsiaTheme="minorEastAsia"/>
        </w:rPr>
        <w:t xml:space="preserve">), so it is the “deep” gradient. </w:t>
      </w:r>
    </w:p>
    <w:p w14:paraId="07963DA8" w14:textId="6836F723" w:rsidR="000B467B" w:rsidRDefault="00B77C0C" w:rsidP="00360101">
      <w:pPr>
        <w:rPr>
          <w:rFonts w:eastAsiaTheme="minorEastAsia"/>
        </w:rPr>
      </w:pPr>
      <w:r>
        <w:rPr>
          <w:rFonts w:eastAsiaTheme="minorEastAsia"/>
        </w:rPr>
        <w:t>Let us trace the full path to make this statement concrete.</w:t>
      </w:r>
    </w:p>
    <w:p w14:paraId="52E707D0" w14:textId="77777777" w:rsidR="00B77C0C" w:rsidRDefault="00B77C0C" w:rsidP="00360101">
      <w:pPr>
        <w:rPr>
          <w:rFonts w:eastAsiaTheme="minorEastAsia"/>
        </w:rPr>
      </w:pPr>
    </w:p>
    <w:p w14:paraId="675883B2" w14:textId="1D7324D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The computation graph from </w:t>
      </w:r>
      <w:r w:rsidRPr="00B77C0C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to the loss (output path):</w:t>
      </w:r>
    </w:p>
    <w:p w14:paraId="3D9DAE69" w14:textId="77777777" w:rsidR="00B77C0C" w:rsidRDefault="00B77C0C" w:rsidP="00360101">
      <w:pPr>
        <w:rPr>
          <w:rFonts w:eastAsiaTheme="minorEastAsia"/>
        </w:rPr>
      </w:pPr>
    </w:p>
    <w:p w14:paraId="4E133E6F" w14:textId="35FE00C2" w:rsidR="00B77C0C" w:rsidRDefault="00B77C0C" w:rsidP="00360101">
      <w:pPr>
        <w:rPr>
          <w:rFonts w:eastAsiaTheme="minorEastAsia"/>
        </w:rPr>
      </w:pPr>
      <w:r w:rsidRPr="00B77C0C">
        <w:rPr>
          <w:rFonts w:ascii="Consolas" w:eastAsiaTheme="minorEastAsia" w:hAnsi="Consolas" w:cs="Consolas"/>
          <w:sz w:val="17"/>
          <w:szCs w:val="17"/>
        </w:rPr>
        <w:t>E[x_t]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B77C0C">
        <w:rPr>
          <w:rFonts w:ascii="Consolas" w:eastAsiaTheme="minorEastAsia" w:hAnsi="Consolas" w:cs="Consolas"/>
          <w:sz w:val="17"/>
          <w:szCs w:val="17"/>
        </w:rPr>
        <w:t>h_0[t] = E[x_t] + P[t]</w:t>
      </w:r>
    </w:p>
    <w:p w14:paraId="1B9BDEAE" w14:textId="5C9C720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7C81780F" w14:textId="08C0DBC2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Verlet layer 1 (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>
        <w:rPr>
          <w:rFonts w:eastAsiaTheme="minorEastAsia"/>
        </w:rPr>
        <w:t>, ...)</w:t>
      </w:r>
    </w:p>
    <w:p w14:paraId="50865F88" w14:textId="0C4A8BCC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4D13DF93" w14:textId="59532917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</w:t>
      </w:r>
      <w:r w:rsidR="00367DA1">
        <w:rPr>
          <w:rFonts w:eastAsiaTheme="minorEastAsia"/>
        </w:rPr>
        <w:t>Verlet layer 2</w:t>
      </w:r>
    </w:p>
    <w:p w14:paraId="7D9DF161" w14:textId="56E7931C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5CAFDA19" w14:textId="2E1C368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...</w:t>
      </w:r>
    </w:p>
    <w:p w14:paraId="0DC251CD" w14:textId="0F3D75E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01058531" w14:textId="0A41B3EB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Verlet layer L</w:t>
      </w:r>
    </w:p>
    <w:p w14:paraId="34D9FA53" w14:textId="5286FADA" w:rsidR="00367DA1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35380210" w14:textId="2727B7EE" w:rsidR="001A3DE5" w:rsidRPr="004D6FDF" w:rsidRDefault="001A3DE5" w:rsidP="00360101">
      <w:pPr>
        <w:rPr>
          <w:rFonts w:ascii="Consolas" w:eastAsiaTheme="minorEastAsia" w:hAnsi="Consolas" w:cs="Consolas"/>
          <w:sz w:val="17"/>
          <w:szCs w:val="17"/>
        </w:rPr>
      </w:pPr>
      <w:r>
        <w:rPr>
          <w:rFonts w:eastAsiaTheme="minorEastAsia"/>
        </w:rPr>
        <w:t xml:space="preserve">                        </w:t>
      </w:r>
      <w:r w:rsidRPr="004D6FDF">
        <w:rPr>
          <w:rFonts w:ascii="Consolas" w:eastAsiaTheme="minorEastAsia" w:hAnsi="Consolas" w:cs="Consolas"/>
          <w:sz w:val="17"/>
          <w:szCs w:val="17"/>
        </w:rPr>
        <w:t>h_L[t]</w:t>
      </w:r>
    </w:p>
    <w:p w14:paraId="46CE1356" w14:textId="38D0001A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1683F474" w14:textId="0ADA1278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logit_{t,v} = h_L[t] </w:t>
      </w:r>
      <m:oMath>
        <m:r>
          <w:rPr>
            <w:rFonts w:ascii="Cambria Math" w:eastAsiaTheme="minorEastAsia" w:hAnsi="Cambria Math" w:cs="Consolas"/>
            <w:sz w:val="17"/>
            <w:szCs w:val="17"/>
          </w:rPr>
          <m:t>∙</m:t>
        </m:r>
      </m:oMath>
      <w:r w:rsidRPr="004D6FDF">
        <w:rPr>
          <w:rFonts w:ascii="Consolas" w:eastAsiaTheme="minorEastAsia" w:hAnsi="Consolas" w:cs="Consolas"/>
          <w:sz w:val="17"/>
          <w:szCs w:val="17"/>
        </w:rPr>
        <w:t xml:space="preserve"> </w:t>
      </w:r>
      <w:r w:rsidR="004D6FDF" w:rsidRPr="004D6FDF">
        <w:rPr>
          <w:rFonts w:ascii="Consolas" w:eastAsiaTheme="minorEastAsia" w:hAnsi="Consolas" w:cs="Consolas"/>
          <w:sz w:val="17"/>
          <w:szCs w:val="17"/>
        </w:rPr>
        <w:t xml:space="preserve">E[v]^T </w:t>
      </w:r>
      <w:r w:rsidR="004D6FDF">
        <w:rPr>
          <w:rFonts w:eastAsiaTheme="minorEastAsia"/>
        </w:rPr>
        <w:t xml:space="preserve">    </w:t>
      </w:r>
      <m:oMath>
        <m:r>
          <w:rPr>
            <w:rFonts w:ascii="Cambria Math" w:eastAsiaTheme="minorEastAsia" w:hAnsi="Cambria Math"/>
          </w:rPr>
          <m:t>←</m:t>
        </m:r>
      </m:oMath>
      <w:r w:rsidR="004D6FDF">
        <w:rPr>
          <w:rFonts w:eastAsiaTheme="minorEastAsia"/>
        </w:rPr>
        <w:t xml:space="preserve"> </w:t>
      </w:r>
      <w:proofErr w:type="spellStart"/>
      <w:r w:rsidR="004D6FDF" w:rsidRPr="004D6FDF">
        <w:rPr>
          <w:rFonts w:ascii="Consolas" w:eastAsiaTheme="minorEastAsia" w:hAnsi="Consolas" w:cs="Consolas"/>
          <w:sz w:val="17"/>
          <w:szCs w:val="17"/>
        </w:rPr>
        <w:t>E</w:t>
      </w:r>
      <w:proofErr w:type="spellEnd"/>
      <w:r w:rsidR="004D6FDF">
        <w:rPr>
          <w:rFonts w:eastAsiaTheme="minorEastAsia"/>
        </w:rPr>
        <w:t xml:space="preserve"> appears again here</w:t>
      </w:r>
    </w:p>
    <w:p w14:paraId="678F8998" w14:textId="0DAF5363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2815BD32" w14:textId="7D0C085F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softmax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cross-entropy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4D6FDF">
        <w:rPr>
          <w:rFonts w:ascii="Consolas" w:eastAsiaTheme="minorEastAsia" w:hAnsi="Consolas" w:cs="Consolas"/>
          <w:sz w:val="17"/>
          <w:szCs w:val="17"/>
        </w:rPr>
        <w:t>L</w:t>
      </w:r>
    </w:p>
    <w:p w14:paraId="11EA8C3C" w14:textId="77777777" w:rsidR="000B467B" w:rsidRDefault="000B467B" w:rsidP="00360101">
      <w:pPr>
        <w:rPr>
          <w:rFonts w:eastAsiaTheme="minorEastAsia"/>
        </w:rPr>
      </w:pPr>
    </w:p>
    <w:p w14:paraId="2B70EC2A" w14:textId="4D7BA753" w:rsidR="000B467B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When loss.backward() runs, PyTorch computes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den>
        </m:f>
      </m:oMath>
      <w:r>
        <w:rPr>
          <w:rFonts w:eastAsiaTheme="minorEastAsia"/>
        </w:rPr>
        <w:t xml:space="preserve"> by summing contributions from every node in this graph where </w:t>
      </w:r>
      <w:proofErr w:type="spellStart"/>
      <w:r>
        <w:rPr>
          <w:rFonts w:eastAsiaTheme="minorEastAsia"/>
        </w:rPr>
        <w:t>E</w:t>
      </w:r>
      <w:proofErr w:type="spellEnd"/>
      <w:r>
        <w:rPr>
          <w:rFonts w:eastAsiaTheme="minorEastAsia"/>
        </w:rPr>
        <w:t xml:space="preserve"> was used</w:t>
      </w:r>
      <w:r w:rsidR="00B07171">
        <w:rPr>
          <w:rFonts w:eastAsiaTheme="minorEastAsia"/>
        </w:rPr>
        <w:t xml:space="preserve"> as eq. (out.1) indicates. This term is “deep” because </w:t>
      </w:r>
      <w:r w:rsidR="00B07171" w:rsidRPr="0075238C">
        <w:rPr>
          <w:rFonts w:ascii="Consolas" w:eastAsiaTheme="minorEastAsia" w:hAnsi="Consolas" w:cs="Consolas"/>
          <w:sz w:val="17"/>
          <w:szCs w:val="17"/>
        </w:rPr>
        <w:t>h_{L,t}</w:t>
      </w:r>
      <w:r w:rsidR="00B07171">
        <w:rPr>
          <w:rFonts w:eastAsiaTheme="minorEastAsia"/>
        </w:rPr>
        <w:t xml:space="preserve"> (aka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B07171">
        <w:rPr>
          <w:rFonts w:eastAsiaTheme="minorEastAsia"/>
        </w:rPr>
        <w:t xml:space="preserve">) itself </w:t>
      </w:r>
      <w:r w:rsidR="0075238C">
        <w:rPr>
          <w:rFonts w:eastAsiaTheme="minorEastAsia"/>
        </w:rPr>
        <w:t xml:space="preserve">depends on </w:t>
      </w:r>
      <w:r w:rsidR="0075238C" w:rsidRPr="0075238C">
        <w:rPr>
          <w:rFonts w:ascii="Consolas" w:eastAsiaTheme="minorEastAsia" w:hAnsi="Consolas" w:cs="Consolas"/>
        </w:rPr>
        <w:t>E</w:t>
      </w:r>
      <w:r w:rsidR="0075238C">
        <w:rPr>
          <w:rFonts w:eastAsiaTheme="minorEastAsia"/>
        </w:rPr>
        <w:t xml:space="preserve"> (through the input path </w:t>
      </w:r>
      <w:r w:rsidR="0075238C" w:rsidRPr="0075238C">
        <w:rPr>
          <w:rFonts w:ascii="Consolas" w:eastAsiaTheme="minorEastAsia" w:hAnsi="Consolas" w:cs="Consolas"/>
          <w:sz w:val="17"/>
          <w:szCs w:val="17"/>
        </w:rPr>
        <w:t>h_0 = E[x_t] + P[t]</w:t>
      </w:r>
      <w:r w:rsidR="0075238C">
        <w:rPr>
          <w:rFonts w:eastAsiaTheme="minorEastAsia"/>
        </w:rPr>
        <w:t xml:space="preserve"> ). So the full chain rule for this contribution passes through:</w:t>
      </w:r>
    </w:p>
    <w:p w14:paraId="6089895D" w14:textId="77777777" w:rsidR="0075238C" w:rsidRDefault="0075238C" w:rsidP="00360101">
      <w:pPr>
        <w:rPr>
          <w:rFonts w:eastAsiaTheme="minorEastAsia"/>
        </w:rPr>
      </w:pPr>
    </w:p>
    <w:p w14:paraId="7AC342B3" w14:textId="3C080891" w:rsidR="0075238C" w:rsidRDefault="0075238C" w:rsidP="0036010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embed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1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groupChr>
            </m:e>
          </m:box>
          <m:r>
            <w:rPr>
              <w:rFonts w:ascii="Cambria Math" w:eastAsiaTheme="minorEastAsia" w:hAnsi="Cambria Math"/>
            </w:rPr>
            <m:t>⋯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</m:sSub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sSup>
                <m:s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e>
          </m:groupChr>
          <m:r>
            <m:rPr>
              <m:scr m:val="script"/>
            </m:rPr>
            <w:rPr>
              <w:rFonts w:ascii="Cambria Math" w:eastAsiaTheme="minorEastAsia" w:hAnsi="Cambria Math"/>
            </w:rPr>
            <m:t>l (</m:t>
          </m:r>
          <m:r>
            <m:rPr>
              <m:sty m:val="p"/>
            </m:rPr>
            <w:rPr>
              <w:rFonts w:ascii="Cambria Math" w:eastAsiaTheme="minorEastAsia" w:hAnsi="Cambria Math"/>
            </w:rPr>
            <m:t>logits</m:t>
          </m:r>
          <m:r>
            <w:rPr>
              <w:rFonts w:ascii="Cambria Math" w:eastAsiaTheme="minorEastAsia" w:hAnsi="Cambria Math"/>
            </w:rPr>
            <m:t>)</m:t>
          </m:r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CE</m:t>
              </m:r>
            </m:e>
          </m:groupChr>
          <m:r>
            <w:rPr>
              <w:rFonts w:ascii="Cambria Math" w:eastAsiaTheme="minorEastAsia" w:hAnsi="Cambria Math"/>
            </w:rPr>
            <m:t>L</m:t>
          </m:r>
        </m:oMath>
      </m:oMathPara>
    </w:p>
    <w:p w14:paraId="6D182BC3" w14:textId="1B3D8595" w:rsidR="0075238C" w:rsidRDefault="00B35608" w:rsidP="00360101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18E5B70" w14:textId="77777777" w:rsidR="0075238C" w:rsidRDefault="0075238C" w:rsidP="00360101">
      <w:pPr>
        <w:rPr>
          <w:rFonts w:eastAsiaTheme="minorEastAsia"/>
        </w:rPr>
      </w:pPr>
    </w:p>
    <w:p w14:paraId="5C37E045" w14:textId="77777777" w:rsidR="000B467B" w:rsidRPr="00360101" w:rsidRDefault="000B467B" w:rsidP="00360101">
      <w:pPr>
        <w:rPr>
          <w:rFonts w:eastAsiaTheme="minorEastAsia"/>
        </w:rPr>
      </w:pPr>
    </w:p>
    <w:p w14:paraId="0D16BBEF" w14:textId="77777777" w:rsidR="00360101" w:rsidRPr="00863584" w:rsidRDefault="00360101" w:rsidP="00863584">
      <w:pPr>
        <w:rPr>
          <w:rFonts w:eastAsiaTheme="minorEastAsia"/>
        </w:rPr>
      </w:pPr>
    </w:p>
    <w:p w14:paraId="18FD1FBE" w14:textId="35B60DBE" w:rsidR="00863584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2439F7C9" wp14:editId="6DE36D96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0123F41C" w14:textId="6DFE6A27" w:rsidR="00F509E9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543B4C5C" wp14:editId="304BFADB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7BC43" w14:textId="77777777" w:rsidR="00003060" w:rsidRDefault="00003060" w:rsidP="002734A6">
      <w:pPr>
        <w:spacing w:line="240" w:lineRule="auto"/>
      </w:pPr>
      <w:r>
        <w:separator/>
      </w:r>
    </w:p>
  </w:endnote>
  <w:endnote w:type="continuationSeparator" w:id="0">
    <w:p w14:paraId="2823CC26" w14:textId="77777777" w:rsidR="00003060" w:rsidRDefault="00003060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8C9A3" w14:textId="77777777" w:rsidR="00003060" w:rsidRDefault="00003060" w:rsidP="002734A6">
      <w:pPr>
        <w:spacing w:line="240" w:lineRule="auto"/>
      </w:pPr>
      <w:r>
        <w:separator/>
      </w:r>
    </w:p>
  </w:footnote>
  <w:footnote w:type="continuationSeparator" w:id="0">
    <w:p w14:paraId="1BF7F585" w14:textId="77777777" w:rsidR="00003060" w:rsidRDefault="00003060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003060"/>
    <w:rsid w:val="000B467B"/>
    <w:rsid w:val="00123139"/>
    <w:rsid w:val="0013026D"/>
    <w:rsid w:val="00131E5A"/>
    <w:rsid w:val="001726C3"/>
    <w:rsid w:val="00176030"/>
    <w:rsid w:val="001A3DE5"/>
    <w:rsid w:val="001D4D86"/>
    <w:rsid w:val="001E368C"/>
    <w:rsid w:val="001F70A2"/>
    <w:rsid w:val="00211ED5"/>
    <w:rsid w:val="002734A6"/>
    <w:rsid w:val="0028631B"/>
    <w:rsid w:val="002868B1"/>
    <w:rsid w:val="0029499A"/>
    <w:rsid w:val="002F2977"/>
    <w:rsid w:val="00300BB2"/>
    <w:rsid w:val="00313271"/>
    <w:rsid w:val="00360101"/>
    <w:rsid w:val="00367DA1"/>
    <w:rsid w:val="003A6D4C"/>
    <w:rsid w:val="003B3688"/>
    <w:rsid w:val="003E3CAE"/>
    <w:rsid w:val="003F5E1B"/>
    <w:rsid w:val="00415E16"/>
    <w:rsid w:val="00436352"/>
    <w:rsid w:val="004D6FDF"/>
    <w:rsid w:val="004F4384"/>
    <w:rsid w:val="00506703"/>
    <w:rsid w:val="0053777D"/>
    <w:rsid w:val="0058622A"/>
    <w:rsid w:val="005A3A94"/>
    <w:rsid w:val="005C1DCE"/>
    <w:rsid w:val="006009A9"/>
    <w:rsid w:val="00625ABB"/>
    <w:rsid w:val="00635742"/>
    <w:rsid w:val="006463D6"/>
    <w:rsid w:val="00662B88"/>
    <w:rsid w:val="00673F0F"/>
    <w:rsid w:val="007133CC"/>
    <w:rsid w:val="0073321C"/>
    <w:rsid w:val="007461EE"/>
    <w:rsid w:val="0075238C"/>
    <w:rsid w:val="00752E2E"/>
    <w:rsid w:val="0076273D"/>
    <w:rsid w:val="00764C7C"/>
    <w:rsid w:val="007D11E7"/>
    <w:rsid w:val="007E7CA4"/>
    <w:rsid w:val="007F316C"/>
    <w:rsid w:val="008054E3"/>
    <w:rsid w:val="00863584"/>
    <w:rsid w:val="008665C9"/>
    <w:rsid w:val="008A7142"/>
    <w:rsid w:val="008B7133"/>
    <w:rsid w:val="008E7C28"/>
    <w:rsid w:val="008F5AC6"/>
    <w:rsid w:val="009231F3"/>
    <w:rsid w:val="00940171"/>
    <w:rsid w:val="00961DEB"/>
    <w:rsid w:val="009648DE"/>
    <w:rsid w:val="00990B46"/>
    <w:rsid w:val="009A30D9"/>
    <w:rsid w:val="009C3A87"/>
    <w:rsid w:val="009C586B"/>
    <w:rsid w:val="009E262D"/>
    <w:rsid w:val="009E4EFF"/>
    <w:rsid w:val="00A02B48"/>
    <w:rsid w:val="00A07B26"/>
    <w:rsid w:val="00A44965"/>
    <w:rsid w:val="00A5148E"/>
    <w:rsid w:val="00AB1C88"/>
    <w:rsid w:val="00AC4A52"/>
    <w:rsid w:val="00AD1621"/>
    <w:rsid w:val="00AD2000"/>
    <w:rsid w:val="00AF49E2"/>
    <w:rsid w:val="00B07171"/>
    <w:rsid w:val="00B35608"/>
    <w:rsid w:val="00B44DE6"/>
    <w:rsid w:val="00B618DB"/>
    <w:rsid w:val="00B67CEA"/>
    <w:rsid w:val="00B77C0C"/>
    <w:rsid w:val="00B92BA0"/>
    <w:rsid w:val="00BD6868"/>
    <w:rsid w:val="00BF1FB7"/>
    <w:rsid w:val="00C166DF"/>
    <w:rsid w:val="00C21E2A"/>
    <w:rsid w:val="00C2587E"/>
    <w:rsid w:val="00CE085D"/>
    <w:rsid w:val="00D02CC9"/>
    <w:rsid w:val="00D06DD7"/>
    <w:rsid w:val="00D8753C"/>
    <w:rsid w:val="00DB363A"/>
    <w:rsid w:val="00E54896"/>
    <w:rsid w:val="00EB7C33"/>
    <w:rsid w:val="00EE632C"/>
    <w:rsid w:val="00F15FDA"/>
    <w:rsid w:val="00F22472"/>
    <w:rsid w:val="00F35174"/>
    <w:rsid w:val="00F42A4B"/>
    <w:rsid w:val="00F4739C"/>
    <w:rsid w:val="00F509E9"/>
    <w:rsid w:val="00F51B0A"/>
    <w:rsid w:val="00F5632F"/>
    <w:rsid w:val="00F81C50"/>
    <w:rsid w:val="00FF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hyperlink" Target="https://github.com/dimitarpg13/semsimula-paper/blob/main/notebooks/conservative_arch/parf/model_parf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6F28865-A791-8B48-A8F4-D96FB5A7B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10</Pages>
  <Words>1549</Words>
  <Characters>8831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57</cp:revision>
  <dcterms:created xsi:type="dcterms:W3CDTF">2026-06-14T10:50:00Z</dcterms:created>
  <dcterms:modified xsi:type="dcterms:W3CDTF">2026-06-24T02:43:00Z</dcterms:modified>
</cp:coreProperties>
</file>