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E872B" w14:textId="20579C28" w:rsidR="0053777D" w:rsidRDefault="00352BF7" w:rsidP="00352BF7">
      <w:pPr>
        <w:pStyle w:val="Title"/>
      </w:pPr>
      <w:r>
        <w:t>Understanding CfC + BAOAB PyTorch Code</w:t>
      </w:r>
    </w:p>
    <w:p w14:paraId="503C5DC1" w14:textId="346A5454" w:rsidR="00D07F33" w:rsidRDefault="00D07F33" w:rsidP="00D07F33">
      <w:r>
        <w:t>Compiled by D.Gueorguiev with the help of Grok 4.6, 8/21/2026</w:t>
      </w:r>
    </w:p>
    <w:p w14:paraId="0D7AF89B" w14:textId="77777777" w:rsidR="00D07F33" w:rsidRDefault="00D07F33" w:rsidP="00D07F33"/>
    <w:p w14:paraId="67E51A6A" w14:textId="5F021902" w:rsidR="00D07F33" w:rsidRDefault="00D07F33" w:rsidP="00D07F33">
      <w:pPr>
        <w:pStyle w:val="Heading1"/>
      </w:pPr>
      <w:r>
        <w:t>Introductory Notes</w:t>
      </w:r>
    </w:p>
    <w:p w14:paraId="306E26EA" w14:textId="77777777" w:rsidR="00D07F33" w:rsidRDefault="00D07F33" w:rsidP="00D07F33"/>
    <w:p w14:paraId="4AF22D78" w14:textId="77777777" w:rsidR="00D07F33" w:rsidRDefault="00D07F33" w:rsidP="00D07F33"/>
    <w:p w14:paraId="07D0EA48" w14:textId="77777777" w:rsidR="00D07F33" w:rsidRDefault="00D07F33" w:rsidP="00D07F33"/>
    <w:p w14:paraId="429F0D60" w14:textId="75CD932C" w:rsidR="009113BE" w:rsidRDefault="009113BE" w:rsidP="009113BE">
      <w:pPr>
        <w:pStyle w:val="Heading1"/>
      </w:pPr>
      <w:r>
        <w:t>References</w:t>
      </w:r>
    </w:p>
    <w:p w14:paraId="4889BF04" w14:textId="33FF755E" w:rsidR="009113BE" w:rsidRDefault="009113BE" w:rsidP="00D07F33">
      <w:r>
        <w:t>[1]</w:t>
      </w:r>
      <w:r w:rsidR="005A61C4">
        <w:t xml:space="preserve">  </w:t>
      </w:r>
      <w:hyperlink r:id="rId4" w:history="1">
        <w:r w:rsidR="005A61C4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5D848AFB" w14:textId="4FBD5007" w:rsidR="00E41FD9" w:rsidRDefault="00E41FD9" w:rsidP="00D07F33">
      <w:r>
        <w:t xml:space="preserve">[2] </w:t>
      </w:r>
      <w:hyperlink r:id="rId5" w:history="1">
        <w:r w:rsidRPr="00740E86">
          <w:rPr>
            <w:rStyle w:val="Hyperlink"/>
          </w:rPr>
          <w:t>Deep Dive: The Blended CfC B̃AOAB̃ Integrator for Fock-PARFLM</w:t>
        </w:r>
      </w:hyperlink>
      <w:r w:rsidRPr="00740E86">
        <w:t>, companion note from the SemSimula repo, 2026</w:t>
      </w:r>
    </w:p>
    <w:p w14:paraId="34EAD13F" w14:textId="3E8DB5CF" w:rsidR="006E03FF" w:rsidRDefault="009113BE" w:rsidP="00D07F33">
      <w:r>
        <w:t>[</w:t>
      </w:r>
      <w:r w:rsidR="00E41FD9">
        <w:t>3</w:t>
      </w:r>
      <w:r>
        <w:t>]</w:t>
      </w:r>
      <w:r w:rsidR="006E03FF">
        <w:t xml:space="preserve"> </w:t>
      </w:r>
      <w:hyperlink r:id="rId6" w:history="1">
        <w:r w:rsidR="006E03FF" w:rsidRPr="006E03FF">
          <w:rPr>
            <w:rStyle w:val="Hyperlink"/>
          </w:rPr>
          <w:t>Closed-Form and Hybrid Integration Strategies for Fock-PARFLM</w:t>
        </w:r>
      </w:hyperlink>
      <w:r w:rsidR="006E03FF">
        <w:t xml:space="preserve">, companion note from the SemSimula repo, 2026 </w:t>
      </w:r>
    </w:p>
    <w:p w14:paraId="3342A161" w14:textId="46C57E32" w:rsidR="009113BE" w:rsidRDefault="009113BE" w:rsidP="005A61C4">
      <w:r>
        <w:t>[</w:t>
      </w:r>
      <w:r w:rsidR="00E41FD9">
        <w:t>4</w:t>
      </w:r>
      <w:r>
        <w:t>]</w:t>
      </w:r>
      <w:r w:rsidR="005A61C4">
        <w:t xml:space="preserve"> </w:t>
      </w:r>
      <w:hyperlink r:id="rId7" w:history="1">
        <w:r w:rsidR="005A61C4" w:rsidRPr="002A65D8">
          <w:rPr>
            <w:rStyle w:val="Hyperlink"/>
          </w:rPr>
          <w:t xml:space="preserve">CfC/BAOAB Propagator and Stiffness Mitigations for Fock-PARFLM with 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5A61C4">
        <w:rPr>
          <w:rFonts w:eastAsiaTheme="minorEastAsia"/>
        </w:rPr>
        <w:t>, companion note from SemSimula repo</w:t>
      </w:r>
      <w:r w:rsidR="002A65D8">
        <w:rPr>
          <w:rFonts w:eastAsiaTheme="minorEastAsia"/>
        </w:rPr>
        <w:t>, 2026</w:t>
      </w:r>
    </w:p>
    <w:p w14:paraId="1B10431F" w14:textId="1B390C2D" w:rsidR="009113BE" w:rsidRDefault="006E03FF" w:rsidP="00A026A1">
      <w:r>
        <w:t>[</w:t>
      </w:r>
      <w:r w:rsidR="00E41FD9">
        <w:t>5</w:t>
      </w:r>
      <w:r>
        <w:t xml:space="preserve">] </w:t>
      </w:r>
      <w:hyperlink r:id="rId8" w:history="1">
        <w:r w:rsidR="00A026A1" w:rsidRPr="002D282C">
          <w:rPr>
            <w:rStyle w:val="Hyperlink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2D282C">
        <w:rPr>
          <w:rFonts w:eastAsiaTheme="minorEastAsia"/>
        </w:rPr>
        <w:t>, companion note from SemSimula repo, 2026</w:t>
      </w:r>
    </w:p>
    <w:p w14:paraId="3F4F834D" w14:textId="77777777" w:rsidR="006E03FF" w:rsidRDefault="006E03FF" w:rsidP="00D07F33"/>
    <w:p w14:paraId="325E4974" w14:textId="78BD0E0C" w:rsidR="00D07F33" w:rsidRDefault="00D07F33" w:rsidP="00D07F33">
      <w:pPr>
        <w:pStyle w:val="Heading1"/>
      </w:pPr>
      <w:r>
        <w:t>Appendix</w:t>
      </w:r>
    </w:p>
    <w:p w14:paraId="4AE61B95" w14:textId="77777777" w:rsidR="00D07F33" w:rsidRDefault="00D07F33" w:rsidP="00D07F33"/>
    <w:p w14:paraId="10EF0937" w14:textId="13A1CC2B" w:rsidR="00DC7E66" w:rsidRDefault="00DC7E66" w:rsidP="00DC7E66">
      <w:pPr>
        <w:pStyle w:val="Heading2"/>
      </w:pPr>
      <w:r>
        <w:t>Stiffness Report</w:t>
      </w:r>
    </w:p>
    <w:p w14:paraId="01A4EB0D" w14:textId="77777777" w:rsidR="00DC7E66" w:rsidRDefault="00DC7E66" w:rsidP="00D07F33"/>
    <w:p w14:paraId="3DFBEF7A" w14:textId="77777777" w:rsidR="00DC7E66" w:rsidRDefault="00DC7E66" w:rsidP="00D07F33"/>
    <w:p w14:paraId="08A55ACA" w14:textId="776E9EB5" w:rsidR="00DC7E66" w:rsidRDefault="00DC7E66" w:rsidP="00DC7E66">
      <w:pPr>
        <w:pStyle w:val="Heading2"/>
      </w:pPr>
      <w:r>
        <w:t>Determining PRECISION_LR_MAX</w:t>
      </w:r>
    </w:p>
    <w:p w14:paraId="5B4D4935" w14:textId="77777777" w:rsidR="00DC7E66" w:rsidRDefault="00DC7E66" w:rsidP="00D07F33"/>
    <w:p w14:paraId="00204278" w14:textId="5BCA0347" w:rsidR="008126D0" w:rsidRDefault="008126D0" w:rsidP="00D07F33">
      <w:r>
        <w:t xml:space="preserve">Cell 6b-2 </w:t>
      </w:r>
      <w:r>
        <w:t xml:space="preserve">in notebook </w:t>
      </w:r>
      <w:hyperlink r:id="rId9" w:history="1">
        <w:r w:rsidRPr="002E7A48">
          <w:rPr>
            <w:rStyle w:val="Hyperlink"/>
          </w:rPr>
          <w:t>scaleup/colab_fock_cfc_baoab_aniso_gaussian_openwebtext_d384.ipynb</w:t>
        </w:r>
      </w:hyperlink>
      <w:r>
        <w:t>:</w:t>
      </w:r>
    </w:p>
    <w:p w14:paraId="7DD575A5" w14:textId="77777777" w:rsidR="008126D0" w:rsidRDefault="008126D0" w:rsidP="00D07F33"/>
    <w:p w14:paraId="03C87A53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== Cell 6b-2: sigma_max(B_k)^2 diagnostic -- for bracketing PRECISION_LR_MAX ==</w:t>
      </w:r>
    </w:p>
    <w:p w14:paraId="3D097C86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</w:t>
      </w:r>
    </w:p>
    <w:p w14:paraId="2FFAE743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stiffness_report (Cell 6b) reports omega*dt from k_diag, the DIAGONAL</w:t>
      </w:r>
    </w:p>
    <w:p w14:paraId="4786D33A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harmonic model -- exactly what baoab_cfc already integrates exactly, so</w:t>
      </w:r>
    </w:p>
    <w:p w14:paraId="1A622267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it is immune to unbounded B_k growth by construction (SS24, companion</w:t>
      </w:r>
    </w:p>
    <w:p w14:paraId="41CE8416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note).  The channel that is NOT immune is the anisotropic low-rank</w:t>
      </w:r>
    </w:p>
    <w:p w14:paraId="2AAE2273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correction B_k B_k^T, which baoab_cfc still demotes to an explicit kick</w:t>
      </w:r>
    </w:p>
    <w:p w14:paraId="756C632D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(SS28.2/SS28.6) and which PRECISION_LR_MAX (SS29.3) / baoab_cfc_lowrank</w:t>
      </w:r>
    </w:p>
    <w:p w14:paraId="5A25A789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(SS29.2) exist to fix.  This cell measures that raw quantity directly --</w:t>
      </w:r>
    </w:p>
    <w:p w14:paraId="71992C13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sigma_max(B_k)^2, per well, per xi-channel, per layer, BEFORE it is</w:t>
      </w:r>
    </w:p>
    <w:p w14:paraId="1C3CD808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mixed with a_k or gated by the Gaussian bump g_k -- so a</w:t>
      </w:r>
    </w:p>
    <w:p w14:paraId="65385996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PRECISION_LR_MAX budget can be bracketed (SS31.4) between this</w:t>
      </w:r>
    </w:p>
    <w:p w14:paraId="3DD1AF8D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checkpoint's distribution and a spike-regime checkpoint's, instead of</w:t>
      </w:r>
    </w:p>
    <w:p w14:paraId="304888D1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guessed.  Mirrors the sigma_lr_* percentiles added to SCAF's</w:t>
      </w:r>
    </w:p>
    <w:p w14:paraId="69B59689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StiffnessProbe (semsimula-scaf, SS31.3).</w:t>
      </w:r>
    </w:p>
    <w:p w14:paraId="765CF316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</w:t>
      </w:r>
    </w:p>
    <w:p w14:paraId="66E693B8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Usage: load the checkpoint of interest into `model` (the existing</w:t>
      </w:r>
    </w:p>
    <w:p w14:paraId="36BDD615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reload/checkpoint-loading cell already does this), then re-run this</w:t>
      </w:r>
    </w:p>
    <w:p w14:paraId="2BCAAE1C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cell.  Comparing a healthy checkpoint (e.g. this run's step-27,000 best)</w:t>
      </w:r>
    </w:p>
    <w:p w14:paraId="198630C8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against a spike-regime one (the `_prereload` snapshots saved at the</w:t>
      </w:r>
    </w:p>
    <w:p w14:paraId="4C0A1C82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hard-trigger steps) is the SS31.2 bracketing protocol.</w:t>
      </w:r>
    </w:p>
    <w:p w14:paraId="3AF47561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4F47CF0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C079C8">
        <w:rPr>
          <w:rFonts w:ascii="Consolas" w:hAnsi="Consolas" w:cs="Consolas"/>
          <w:color w:val="E97132" w:themeColor="accent2"/>
          <w:sz w:val="17"/>
          <w:szCs w:val="17"/>
        </w:rPr>
        <w:lastRenderedPageBreak/>
        <w:t>import</w:t>
      </w:r>
      <w:r w:rsidRPr="00866A4C">
        <w:rPr>
          <w:rFonts w:ascii="Consolas" w:hAnsi="Consolas" w:cs="Consolas"/>
          <w:sz w:val="17"/>
          <w:szCs w:val="17"/>
        </w:rPr>
        <w:t xml:space="preserve"> torch</w:t>
      </w:r>
    </w:p>
    <w:p w14:paraId="10DDE948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>_bd = torch.load(</w:t>
      </w:r>
      <w:r w:rsidRPr="005A61C4">
        <w:rPr>
          <w:rFonts w:ascii="Consolas" w:hAnsi="Consolas" w:cs="Consolas"/>
          <w:color w:val="0B769F" w:themeColor="accent4" w:themeShade="BF"/>
          <w:sz w:val="17"/>
          <w:szCs w:val="17"/>
        </w:rPr>
        <w:t xml:space="preserve">CKPT_DIR </w:t>
      </w:r>
      <w:r w:rsidRPr="00866A4C">
        <w:rPr>
          <w:rFonts w:ascii="Consolas" w:hAnsi="Consolas" w:cs="Consolas"/>
          <w:sz w:val="17"/>
          <w:szCs w:val="17"/>
        </w:rPr>
        <w:t xml:space="preserve">/ </w:t>
      </w:r>
      <w:r w:rsidRPr="00C079C8">
        <w:rPr>
          <w:rFonts w:ascii="Consolas" w:hAnsi="Consolas" w:cs="Consolas"/>
          <w:color w:val="0B769F" w:themeColor="accent4" w:themeShade="BF"/>
          <w:sz w:val="17"/>
          <w:szCs w:val="17"/>
        </w:rPr>
        <w:t>f</w:t>
      </w:r>
      <w:r w:rsidRPr="00C079C8">
        <w:rPr>
          <w:rFonts w:ascii="Consolas" w:hAnsi="Consolas" w:cs="Consolas"/>
          <w:color w:val="BF4E14" w:themeColor="accent2" w:themeShade="BF"/>
          <w:sz w:val="17"/>
          <w:szCs w:val="17"/>
        </w:rPr>
        <w:t>'</w:t>
      </w:r>
      <w:r w:rsidRPr="00866A4C">
        <w:rPr>
          <w:rFonts w:ascii="Consolas" w:hAnsi="Consolas" w:cs="Consolas"/>
          <w:sz w:val="17"/>
          <w:szCs w:val="17"/>
        </w:rPr>
        <w:t>{</w:t>
      </w:r>
      <w:r w:rsidRPr="005A61C4">
        <w:rPr>
          <w:rFonts w:ascii="Consolas" w:hAnsi="Consolas" w:cs="Consolas"/>
          <w:color w:val="0B769F" w:themeColor="accent4" w:themeShade="BF"/>
          <w:sz w:val="17"/>
          <w:szCs w:val="17"/>
        </w:rPr>
        <w:t>CKPT_PREFIX</w:t>
      </w:r>
      <w:r w:rsidRPr="00866A4C">
        <w:rPr>
          <w:rFonts w:ascii="Consolas" w:hAnsi="Consolas" w:cs="Consolas"/>
          <w:sz w:val="17"/>
          <w:szCs w:val="17"/>
        </w:rPr>
        <w:t>}</w:t>
      </w:r>
      <w:r w:rsidRPr="00C079C8">
        <w:rPr>
          <w:rFonts w:ascii="Consolas" w:hAnsi="Consolas" w:cs="Consolas"/>
          <w:color w:val="BF4E14" w:themeColor="accent2" w:themeShade="BF"/>
          <w:sz w:val="17"/>
          <w:szCs w:val="17"/>
        </w:rPr>
        <w:t>_best.pt'</w:t>
      </w:r>
      <w:r w:rsidRPr="00866A4C">
        <w:rPr>
          <w:rFonts w:ascii="Consolas" w:hAnsi="Consolas" w:cs="Consolas"/>
          <w:sz w:val="17"/>
          <w:szCs w:val="17"/>
        </w:rPr>
        <w:t>, map_location=</w:t>
      </w:r>
      <w:r w:rsidRPr="005A61C4">
        <w:rPr>
          <w:rFonts w:ascii="Consolas" w:hAnsi="Consolas" w:cs="Consolas"/>
          <w:color w:val="0B769F" w:themeColor="accent4" w:themeShade="BF"/>
          <w:sz w:val="17"/>
          <w:szCs w:val="17"/>
        </w:rPr>
        <w:t>DEVICE</w:t>
      </w:r>
      <w:r w:rsidRPr="00866A4C">
        <w:rPr>
          <w:rFonts w:ascii="Consolas" w:hAnsi="Consolas" w:cs="Consolas"/>
          <w:sz w:val="17"/>
          <w:szCs w:val="17"/>
        </w:rPr>
        <w:t>, weights_only=</w:t>
      </w:r>
      <w:r w:rsidRPr="005A61C4">
        <w:rPr>
          <w:rFonts w:ascii="Consolas" w:hAnsi="Consolas" w:cs="Consolas"/>
          <w:color w:val="00B0F0"/>
          <w:sz w:val="17"/>
          <w:szCs w:val="17"/>
        </w:rPr>
        <w:t>False</w:t>
      </w:r>
      <w:r w:rsidRPr="00866A4C">
        <w:rPr>
          <w:rFonts w:ascii="Consolas" w:hAnsi="Consolas" w:cs="Consolas"/>
          <w:sz w:val="17"/>
          <w:szCs w:val="17"/>
        </w:rPr>
        <w:t>)</w:t>
      </w:r>
    </w:p>
    <w:p w14:paraId="2C4B294D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>model.</w:t>
      </w:r>
      <w:r w:rsidRPr="00C079C8">
        <w:rPr>
          <w:rFonts w:ascii="Consolas" w:hAnsi="Consolas" w:cs="Consolas"/>
          <w:color w:val="80340D" w:themeColor="accent2" w:themeShade="80"/>
          <w:sz w:val="17"/>
          <w:szCs w:val="17"/>
        </w:rPr>
        <w:t>load_state_dict</w:t>
      </w:r>
      <w:r w:rsidRPr="00866A4C">
        <w:rPr>
          <w:rFonts w:ascii="Consolas" w:hAnsi="Consolas" w:cs="Consolas"/>
          <w:sz w:val="17"/>
          <w:szCs w:val="17"/>
        </w:rPr>
        <w:t>(_bd[</w:t>
      </w:r>
      <w:r w:rsidRPr="005A61C4">
        <w:rPr>
          <w:rFonts w:ascii="Consolas" w:hAnsi="Consolas" w:cs="Consolas"/>
          <w:color w:val="BF4E14" w:themeColor="accent2" w:themeShade="BF"/>
          <w:sz w:val="17"/>
          <w:szCs w:val="17"/>
        </w:rPr>
        <w:t>'model_state_dict'</w:t>
      </w:r>
      <w:r w:rsidRPr="00866A4C">
        <w:rPr>
          <w:rFonts w:ascii="Consolas" w:hAnsi="Consolas" w:cs="Consolas"/>
          <w:sz w:val="17"/>
          <w:szCs w:val="17"/>
        </w:rPr>
        <w:t>], strict=</w:t>
      </w:r>
      <w:r w:rsidRPr="00B62736">
        <w:rPr>
          <w:rFonts w:ascii="Consolas" w:hAnsi="Consolas" w:cs="Consolas"/>
          <w:color w:val="0F9ED5" w:themeColor="accent4"/>
          <w:sz w:val="17"/>
          <w:szCs w:val="17"/>
        </w:rPr>
        <w:t>False</w:t>
      </w:r>
      <w:r w:rsidRPr="00866A4C">
        <w:rPr>
          <w:rFonts w:ascii="Consolas" w:hAnsi="Consolas" w:cs="Consolas"/>
          <w:sz w:val="17"/>
          <w:szCs w:val="17"/>
        </w:rPr>
        <w:t>)</w:t>
      </w:r>
    </w:p>
    <w:p w14:paraId="5A7C4703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C079C8">
        <w:rPr>
          <w:rFonts w:ascii="Consolas" w:hAnsi="Consolas" w:cs="Consolas"/>
          <w:color w:val="80340D" w:themeColor="accent2" w:themeShade="80"/>
          <w:sz w:val="17"/>
          <w:szCs w:val="17"/>
        </w:rPr>
        <w:t>print</w:t>
      </w:r>
      <w:r w:rsidRPr="00866A4C">
        <w:rPr>
          <w:rFonts w:ascii="Consolas" w:hAnsi="Consolas" w:cs="Consolas"/>
          <w:sz w:val="17"/>
          <w:szCs w:val="17"/>
        </w:rPr>
        <w:t>(f"loaded step={_bd.get(</w:t>
      </w:r>
      <w:r w:rsidRPr="005A61C4">
        <w:rPr>
          <w:rFonts w:ascii="Consolas" w:hAnsi="Consolas" w:cs="Consolas"/>
          <w:color w:val="BF4E14" w:themeColor="accent2" w:themeShade="BF"/>
          <w:sz w:val="17"/>
          <w:szCs w:val="17"/>
        </w:rPr>
        <w:t>'step'</w:t>
      </w:r>
      <w:r w:rsidRPr="00866A4C">
        <w:rPr>
          <w:rFonts w:ascii="Consolas" w:hAnsi="Consolas" w:cs="Consolas"/>
          <w:sz w:val="17"/>
          <w:szCs w:val="17"/>
        </w:rPr>
        <w:t>)}  PPL={_bd.get(</w:t>
      </w:r>
      <w:r w:rsidRPr="005A61C4">
        <w:rPr>
          <w:rFonts w:ascii="Consolas" w:hAnsi="Consolas" w:cs="Consolas"/>
          <w:color w:val="BF4E14" w:themeColor="accent2" w:themeShade="BF"/>
          <w:sz w:val="17"/>
          <w:szCs w:val="17"/>
        </w:rPr>
        <w:t>'val_ppl'</w:t>
      </w:r>
      <w:r w:rsidRPr="00866A4C">
        <w:rPr>
          <w:rFonts w:ascii="Consolas" w:hAnsi="Consolas" w:cs="Consolas"/>
          <w:sz w:val="17"/>
          <w:szCs w:val="17"/>
        </w:rPr>
        <w:t>)}")</w:t>
      </w:r>
    </w:p>
    <w:p w14:paraId="6CBD285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775763">
        <w:rPr>
          <w:rFonts w:ascii="Consolas" w:hAnsi="Consolas" w:cs="Consolas"/>
          <w:color w:val="C00000"/>
          <w:sz w:val="17"/>
          <w:szCs w:val="17"/>
        </w:rPr>
        <w:t>del</w:t>
      </w:r>
      <w:r w:rsidRPr="00866A4C">
        <w:rPr>
          <w:rFonts w:ascii="Consolas" w:hAnsi="Consolas" w:cs="Consolas"/>
          <w:sz w:val="17"/>
          <w:szCs w:val="17"/>
        </w:rPr>
        <w:t xml:space="preserve"> _bd</w:t>
      </w:r>
    </w:p>
    <w:p w14:paraId="2FC15AD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27C5A2DF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775763">
        <w:rPr>
          <w:rFonts w:ascii="Consolas" w:hAnsi="Consolas" w:cs="Consolas"/>
          <w:color w:val="C00000"/>
          <w:sz w:val="17"/>
          <w:szCs w:val="17"/>
        </w:rPr>
        <w:t>def</w:t>
      </w:r>
      <w:r w:rsidRPr="00866A4C">
        <w:rPr>
          <w:rFonts w:ascii="Consolas" w:hAnsi="Consolas" w:cs="Consolas"/>
          <w:sz w:val="17"/>
          <w:szCs w:val="17"/>
        </w:rPr>
        <w:t xml:space="preserve"> sigma_lr_report(mdl, x):</w:t>
      </w:r>
    </w:p>
    <w:p w14:paraId="64061F86" w14:textId="77777777" w:rsidR="008126D0" w:rsidRPr="00C079C8" w:rsidRDefault="008126D0" w:rsidP="008126D0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</w:t>
      </w:r>
      <w:r w:rsidRPr="00C079C8">
        <w:rPr>
          <w:rFonts w:ascii="Consolas" w:hAnsi="Consolas" w:cs="Consolas"/>
          <w:color w:val="3A7C22" w:themeColor="accent6" w:themeShade="BF"/>
          <w:sz w:val="17"/>
          <w:szCs w:val="17"/>
        </w:rPr>
        <w:t>"""Distribution of the raw sigma_max(B_k)^2 over layers, wells and</w:t>
      </w:r>
    </w:p>
    <w:p w14:paraId="59F441B4" w14:textId="77777777" w:rsidR="008126D0" w:rsidRPr="00C079C8" w:rsidRDefault="008126D0" w:rsidP="008126D0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C079C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xi-channels -- the quantity PRECISION_LR_MAX caps directly. Deliberately</w:t>
      </w:r>
    </w:p>
    <w:p w14:paraId="0A89710F" w14:textId="77777777" w:rsidR="008126D0" w:rsidRPr="00C079C8" w:rsidRDefault="008126D0" w:rsidP="008126D0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C079C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NOT combined with a_k or g_k (unlike stiffness_report's omega*dt):</w:t>
      </w:r>
    </w:p>
    <w:p w14:paraId="55C2F7AF" w14:textId="77777777" w:rsidR="008126D0" w:rsidRPr="00C079C8" w:rsidRDefault="008126D0" w:rsidP="008126D0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C079C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bracketing a PRECISION_LR_MAX budget needs the raw per-well spectral</w:t>
      </w:r>
    </w:p>
    <w:p w14:paraId="33A4C6FF" w14:textId="77777777" w:rsidR="008126D0" w:rsidRPr="00C079C8" w:rsidRDefault="008126D0" w:rsidP="008126D0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C079C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norm, not a quantity already mixed with the bump weight or the</w:t>
      </w:r>
    </w:p>
    <w:p w14:paraId="5372F6FB" w14:textId="77777777" w:rsidR="008126D0" w:rsidRPr="00C079C8" w:rsidRDefault="008126D0" w:rsidP="008126D0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C079C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diagonal precision.</w:t>
      </w:r>
    </w:p>
    <w:p w14:paraId="7C79ECEC" w14:textId="77777777" w:rsidR="008126D0" w:rsidRPr="00C079C8" w:rsidRDefault="008126D0" w:rsidP="008126D0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C079C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30F98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</w:t>
      </w:r>
      <w:r w:rsidRPr="00775763">
        <w:rPr>
          <w:rFonts w:ascii="Consolas" w:hAnsi="Consolas" w:cs="Consolas"/>
          <w:color w:val="C00000"/>
          <w:sz w:val="17"/>
          <w:szCs w:val="17"/>
        </w:rPr>
        <w:t>if</w:t>
      </w:r>
      <w:r w:rsidRPr="00866A4C">
        <w:rPr>
          <w:rFonts w:ascii="Consolas" w:hAnsi="Consolas" w:cs="Consolas"/>
          <w:sz w:val="17"/>
          <w:szCs w:val="17"/>
        </w:rPr>
        <w:t xml:space="preserve"> </w:t>
      </w:r>
      <w:r w:rsidRPr="00775763">
        <w:rPr>
          <w:rFonts w:ascii="Consolas" w:hAnsi="Consolas" w:cs="Consolas"/>
          <w:color w:val="C00000"/>
          <w:sz w:val="17"/>
          <w:szCs w:val="17"/>
        </w:rPr>
        <w:t>not</w:t>
      </w:r>
      <w:r w:rsidRPr="00866A4C">
        <w:rPr>
          <w:rFonts w:ascii="Consolas" w:hAnsi="Consolas" w:cs="Consolas"/>
          <w:sz w:val="17"/>
          <w:szCs w:val="17"/>
        </w:rPr>
        <w:t xml:space="preserve"> </w:t>
      </w:r>
      <w:r w:rsidRPr="00775763">
        <w:rPr>
          <w:rFonts w:ascii="Consolas" w:hAnsi="Consolas" w:cs="Consolas"/>
          <w:color w:val="80340D" w:themeColor="accent2" w:themeShade="80"/>
          <w:sz w:val="17"/>
          <w:szCs w:val="17"/>
        </w:rPr>
        <w:t>hasattr</w:t>
      </w:r>
      <w:r w:rsidRPr="00866A4C">
        <w:rPr>
          <w:rFonts w:ascii="Consolas" w:hAnsi="Consolas" w:cs="Consolas"/>
          <w:sz w:val="17"/>
          <w:szCs w:val="17"/>
        </w:rPr>
        <w:t xml:space="preserve">(mdl.V_theta, </w:t>
      </w:r>
      <w:r w:rsidRPr="00775763">
        <w:rPr>
          <w:rFonts w:ascii="Consolas" w:hAnsi="Consolas" w:cs="Consolas"/>
          <w:color w:val="BF4E14" w:themeColor="accent2" w:themeShade="BF"/>
          <w:sz w:val="17"/>
          <w:szCs w:val="17"/>
        </w:rPr>
        <w:t>'context_components'</w:t>
      </w:r>
      <w:r w:rsidRPr="00866A4C">
        <w:rPr>
          <w:rFonts w:ascii="Consolas" w:hAnsi="Consolas" w:cs="Consolas"/>
          <w:sz w:val="17"/>
          <w:szCs w:val="17"/>
        </w:rPr>
        <w:t>):</w:t>
      </w:r>
    </w:p>
    <w:p w14:paraId="7AFA2FC7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</w:t>
      </w:r>
      <w:r w:rsidRPr="00775763">
        <w:rPr>
          <w:rFonts w:ascii="Consolas" w:hAnsi="Consolas" w:cs="Consolas"/>
          <w:color w:val="C00000"/>
          <w:sz w:val="17"/>
          <w:szCs w:val="17"/>
        </w:rPr>
        <w:t>raise</w:t>
      </w:r>
      <w:r w:rsidRPr="00866A4C">
        <w:rPr>
          <w:rFonts w:ascii="Consolas" w:hAnsi="Consolas" w:cs="Consolas"/>
          <w:sz w:val="17"/>
          <w:szCs w:val="17"/>
        </w:rPr>
        <w:t xml:space="preserve"> </w:t>
      </w:r>
      <w:r w:rsidRPr="00775763">
        <w:rPr>
          <w:rFonts w:ascii="Consolas" w:hAnsi="Consolas" w:cs="Consolas"/>
          <w:color w:val="0F9ED5" w:themeColor="accent4"/>
          <w:sz w:val="17"/>
          <w:szCs w:val="17"/>
        </w:rPr>
        <w:t>RuntimeError</w:t>
      </w:r>
      <w:r w:rsidRPr="00866A4C">
        <w:rPr>
          <w:rFonts w:ascii="Consolas" w:hAnsi="Consolas" w:cs="Consolas"/>
          <w:sz w:val="17"/>
          <w:szCs w:val="17"/>
        </w:rPr>
        <w:t>(</w:t>
      </w:r>
      <w:r w:rsidRPr="00775763">
        <w:rPr>
          <w:rFonts w:ascii="Consolas" w:hAnsi="Consolas" w:cs="Consolas"/>
          <w:color w:val="BF4E14" w:themeColor="accent2" w:themeShade="BF"/>
          <w:sz w:val="17"/>
          <w:szCs w:val="17"/>
        </w:rPr>
        <w:t>'V_theta has no context_components(); need the '</w:t>
      </w:r>
    </w:p>
    <w:p w14:paraId="6B07E558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               </w:t>
      </w:r>
      <w:r w:rsidRPr="00775763">
        <w:rPr>
          <w:rFonts w:ascii="Consolas" w:hAnsi="Consolas" w:cs="Consolas"/>
          <w:color w:val="BF4E14" w:themeColor="accent2" w:themeShade="BF"/>
          <w:sz w:val="17"/>
          <w:szCs w:val="17"/>
        </w:rPr>
        <w:t>'anisotropic Gaussian family.'</w:t>
      </w:r>
      <w:r w:rsidRPr="00866A4C">
        <w:rPr>
          <w:rFonts w:ascii="Consolas" w:hAnsi="Consolas" w:cs="Consolas"/>
          <w:sz w:val="17"/>
          <w:szCs w:val="17"/>
        </w:rPr>
        <w:t>)</w:t>
      </w:r>
    </w:p>
    <w:p w14:paraId="28F64B25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0BAD8CC2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seen = []</w:t>
      </w:r>
    </w:p>
    <w:p w14:paraId="1BFD987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_orig = mdl.V_theta.context_components</w:t>
      </w:r>
    </w:p>
    <w:p w14:paraId="6ACDCFBC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74A7515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</w:t>
      </w:r>
      <w:r w:rsidRPr="005A61C4">
        <w:rPr>
          <w:rFonts w:ascii="Consolas" w:hAnsi="Consolas" w:cs="Consolas"/>
          <w:color w:val="C00000"/>
          <w:sz w:val="17"/>
          <w:szCs w:val="17"/>
        </w:rPr>
        <w:t>def</w:t>
      </w:r>
      <w:r w:rsidRPr="00866A4C">
        <w:rPr>
          <w:rFonts w:ascii="Consolas" w:hAnsi="Consolas" w:cs="Consolas"/>
          <w:sz w:val="17"/>
          <w:szCs w:val="17"/>
        </w:rPr>
        <w:t xml:space="preserve"> _recording(xis):</w:t>
      </w:r>
    </w:p>
    <w:p w14:paraId="51E83BC3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comps = _orig(xis)</w:t>
      </w:r>
    </w:p>
    <w:p w14:paraId="55499ADB" w14:textId="77777777" w:rsidR="008126D0" w:rsidRPr="00DC7E66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</w:t>
      </w:r>
      <w:r w:rsidRPr="00DC7E66">
        <w:rPr>
          <w:rFonts w:ascii="Consolas" w:hAnsi="Consolas" w:cs="Consolas"/>
          <w:color w:val="275317" w:themeColor="accent6" w:themeShade="80"/>
          <w:sz w:val="17"/>
          <w:szCs w:val="17"/>
        </w:rPr>
        <w:t># comps: list of (mu, a, w, B) tuples, one per xi-channel (see</w:t>
      </w:r>
    </w:p>
    <w:p w14:paraId="03C6966F" w14:textId="77777777" w:rsidR="008126D0" w:rsidRPr="00DC7E66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DC7E66">
        <w:rPr>
          <w:rFonts w:ascii="Consolas" w:hAnsi="Consolas" w:cs="Consolas"/>
          <w:color w:val="275317" w:themeColor="accent6" w:themeShade="80"/>
          <w:sz w:val="17"/>
          <w:szCs w:val="17"/>
        </w:rPr>
        <w:t xml:space="preserve">        # AnisotropicMultiContextGaussianVTheta.context_components).</w:t>
      </w:r>
    </w:p>
    <w:p w14:paraId="7485CFC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</w:t>
      </w:r>
      <w:r w:rsidRPr="005A61C4">
        <w:rPr>
          <w:rFonts w:ascii="Consolas" w:hAnsi="Consolas" w:cs="Consolas"/>
          <w:color w:val="C00000"/>
          <w:sz w:val="17"/>
          <w:szCs w:val="17"/>
        </w:rPr>
        <w:t>for</w:t>
      </w:r>
      <w:r w:rsidRPr="00866A4C">
        <w:rPr>
          <w:rFonts w:ascii="Consolas" w:hAnsi="Consolas" w:cs="Consolas"/>
          <w:sz w:val="17"/>
          <w:szCs w:val="17"/>
        </w:rPr>
        <w:t xml:space="preserve"> (_mu, _a, _w, B) in comps:</w:t>
      </w:r>
    </w:p>
    <w:p w14:paraId="4C7FF821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if B.shape[-1] == 0:</w:t>
      </w:r>
    </w:p>
    <w:p w14:paraId="645EDBBC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    continue</w:t>
      </w:r>
    </w:p>
    <w:p w14:paraId="26209BA8" w14:textId="77777777" w:rsidR="008126D0" w:rsidRPr="005A61C4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</w:t>
      </w:r>
      <w:r w:rsidRPr="005A61C4">
        <w:rPr>
          <w:rFonts w:ascii="Consolas" w:hAnsi="Consolas" w:cs="Consolas"/>
          <w:color w:val="275317" w:themeColor="accent6" w:themeShade="80"/>
          <w:sz w:val="17"/>
          <w:szCs w:val="17"/>
        </w:rPr>
        <w:t># sigma_max(B_k)^2 = (largest singular value of B_k)^2, taken</w:t>
      </w:r>
    </w:p>
    <w:p w14:paraId="4C004623" w14:textId="77777777" w:rsidR="008126D0" w:rsidRPr="005A61C4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5A61C4">
        <w:rPr>
          <w:rFonts w:ascii="Consolas" w:hAnsi="Consolas" w:cs="Consolas"/>
          <w:color w:val="275317" w:themeColor="accent6" w:themeShade="80"/>
          <w:sz w:val="17"/>
          <w:szCs w:val="17"/>
        </w:rPr>
        <w:t xml:space="preserve">            # from the SVD of B_k directly rather than eigvalsh(B_k^T B_k):</w:t>
      </w:r>
    </w:p>
    <w:p w14:paraId="418F78D8" w14:textId="77777777" w:rsidR="008126D0" w:rsidRPr="005A61C4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5A61C4">
        <w:rPr>
          <w:rFonts w:ascii="Consolas" w:hAnsi="Consolas" w:cs="Consolas"/>
          <w:color w:val="275317" w:themeColor="accent6" w:themeShade="80"/>
          <w:sz w:val="17"/>
          <w:szCs w:val="17"/>
        </w:rPr>
        <w:t xml:space="preserve">            # forming the Gram squares the condition number and can make</w:t>
      </w:r>
    </w:p>
    <w:p w14:paraId="381BBEED" w14:textId="77777777" w:rsidR="008126D0" w:rsidRPr="005A61C4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5A61C4">
        <w:rPr>
          <w:rFonts w:ascii="Consolas" w:hAnsi="Consolas" w:cs="Consolas"/>
          <w:color w:val="275317" w:themeColor="accent6" w:themeShade="80"/>
          <w:sz w:val="17"/>
          <w:szCs w:val="17"/>
        </w:rPr>
        <w:t xml:space="preserve">            # the symmetric-eigen driver fail to converge on degenerate</w:t>
      </w:r>
    </w:p>
    <w:p w14:paraId="1B785661" w14:textId="77777777" w:rsidR="008126D0" w:rsidRPr="005A61C4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5A61C4">
        <w:rPr>
          <w:rFonts w:ascii="Consolas" w:hAnsi="Consolas" w:cs="Consolas"/>
          <w:color w:val="275317" w:themeColor="accent6" w:themeShade="80"/>
          <w:sz w:val="17"/>
          <w:szCs w:val="17"/>
        </w:rPr>
        <w:t xml:space="preserve">            # wells (same failure mode fixed in cfc_baoab.lowrank_modes).</w:t>
      </w:r>
    </w:p>
    <w:p w14:paraId="72967744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sigma_max_sq = torch.linalg.svdvals(B)[..., 0] ** 2  </w:t>
      </w:r>
      <w:r w:rsidRPr="005A61C4">
        <w:rPr>
          <w:rFonts w:ascii="Consolas" w:hAnsi="Consolas" w:cs="Consolas"/>
          <w:color w:val="275317" w:themeColor="accent6" w:themeShade="80"/>
          <w:sz w:val="17"/>
          <w:szCs w:val="17"/>
        </w:rPr>
        <w:t># (..., K)</w:t>
      </w:r>
    </w:p>
    <w:p w14:paraId="116A561B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seen.append(sigma_max_sq.detach().float().flatten().cpu())</w:t>
      </w:r>
    </w:p>
    <w:p w14:paraId="3775FA9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</w:t>
      </w:r>
      <w:r w:rsidRPr="005A61C4">
        <w:rPr>
          <w:rFonts w:ascii="Consolas" w:hAnsi="Consolas" w:cs="Consolas"/>
          <w:color w:val="C00000"/>
          <w:sz w:val="17"/>
          <w:szCs w:val="17"/>
        </w:rPr>
        <w:t>return</w:t>
      </w:r>
      <w:r w:rsidRPr="00866A4C">
        <w:rPr>
          <w:rFonts w:ascii="Consolas" w:hAnsi="Consolas" w:cs="Consolas"/>
          <w:sz w:val="17"/>
          <w:szCs w:val="17"/>
        </w:rPr>
        <w:t xml:space="preserve"> comps</w:t>
      </w:r>
    </w:p>
    <w:p w14:paraId="441B2FD9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62076C2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mdl.V_theta.context_components = _recording</w:t>
      </w:r>
    </w:p>
    <w:p w14:paraId="51CBEEBA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try:</w:t>
      </w:r>
    </w:p>
    <w:p w14:paraId="17922D04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was_training = mdl.training</w:t>
      </w:r>
    </w:p>
    <w:p w14:paraId="5DD5A4F4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mdl.eval()</w:t>
      </w:r>
    </w:p>
    <w:p w14:paraId="68260ED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with torch.enable_grad():</w:t>
      </w:r>
    </w:p>
    <w:p w14:paraId="17132A2A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mdl(x)</w:t>
      </w:r>
    </w:p>
    <w:p w14:paraId="5545569D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finally:</w:t>
      </w:r>
    </w:p>
    <w:p w14:paraId="60189834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mdl.V_theta.context_components = _orig</w:t>
      </w:r>
    </w:p>
    <w:p w14:paraId="2A93F48F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if was_training:</w:t>
      </w:r>
    </w:p>
    <w:p w14:paraId="0919DA7C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mdl.train()</w:t>
      </w:r>
    </w:p>
    <w:p w14:paraId="3FDF73EE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7A6F43BB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if not seen:</w:t>
      </w:r>
    </w:p>
    <w:p w14:paraId="198647B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return {'n_samples': 0}</w:t>
      </w:r>
    </w:p>
    <w:p w14:paraId="4F79BE73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s = torch.cat(seen)</w:t>
      </w:r>
    </w:p>
    <w:p w14:paraId="0C8C178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n_total = int(s.numel())</w:t>
      </w:r>
    </w:p>
    <w:p w14:paraId="756E352E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s_max = float(s.max())</w:t>
      </w:r>
    </w:p>
    <w:p w14:paraId="1FFB21F2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if n_total &gt; 4_000_000:</w:t>
      </w:r>
    </w:p>
    <w:p w14:paraId="0051FAB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idx = torch.randint(0, n_total, (4_000_000,))</w:t>
      </w:r>
    </w:p>
    <w:p w14:paraId="640AE722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s_q = s[idx]</w:t>
      </w:r>
    </w:p>
    <w:p w14:paraId="1152023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lastRenderedPageBreak/>
        <w:t xml:space="preserve">    else:</w:t>
      </w:r>
    </w:p>
    <w:p w14:paraId="122B80FA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s_q = s</w:t>
      </w:r>
    </w:p>
    <w:p w14:paraId="29FFA281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q = torch.tensor([0.5, 0.9, 0.99, 0.999])</w:t>
      </w:r>
    </w:p>
    <w:p w14:paraId="4F0A04BB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qs = torch.quantile(s_q.double(), q.double()).float()</w:t>
      </w:r>
    </w:p>
    <w:p w14:paraId="4E6459EB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qs = torch.cat([qs, torch.tensor([s_max])])</w:t>
      </w:r>
    </w:p>
    <w:p w14:paraId="7ADA59FE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return {</w:t>
      </w:r>
    </w:p>
    <w:p w14:paraId="25BB6C5F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'n_samples': n_total,</w:t>
      </w:r>
    </w:p>
    <w:p w14:paraId="22393F2C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'p50': float(qs[0]), 'p90': float(qs[1]), 'p99': float(qs[2]),</w:t>
      </w:r>
    </w:p>
    <w:p w14:paraId="0939397A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'p999': float(qs[3]), 'max': float(qs[4]),</w:t>
      </w:r>
    </w:p>
    <w:p w14:paraId="735EC38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}</w:t>
      </w:r>
    </w:p>
    <w:p w14:paraId="157FF374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68AB61B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11D06247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>_rng_slr = np.random.default_rng(0)</w:t>
      </w:r>
    </w:p>
    <w:p w14:paraId="02570B7F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>_xb_slr, _ = get_batch(train_ids, min(BATCH_SIZE, 4), BLOCK_SIZE, _rng_slr)</w:t>
      </w:r>
    </w:p>
    <w:p w14:paraId="6060C879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>_rep_slr = sigma_lr_report(model, torch.from_numpy(_xb_slr).to(DEVICE))</w:t>
      </w:r>
    </w:p>
    <w:p w14:paraId="7BF7B2C8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689297EB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>if _rep_slr['n_samples'] == 0:</w:t>
      </w:r>
    </w:p>
    <w:p w14:paraId="5ADAF68D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print('sigma_lr_report: no low-rank wells found (rank=0 or no '</w:t>
      </w:r>
    </w:p>
    <w:p w14:paraId="1D315372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'context_components on this V_theta).')</w:t>
      </w:r>
    </w:p>
    <w:p w14:paraId="085AF63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>else:</w:t>
      </w:r>
    </w:p>
    <w:p w14:paraId="24A344A3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print(f'sigma_max(B_k)^2 over {_rep_slr["n_samples"]:,} '</w:t>
      </w:r>
    </w:p>
    <w:p w14:paraId="268CF9B5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f'(layer, xi-channel, well) samples:')</w:t>
      </w:r>
    </w:p>
    <w:p w14:paraId="09545C17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print(f'  p50 {_rep_slr["p50"]:.3f}   p90 {_rep_slr["p90"]:.3f}   '</w:t>
      </w:r>
    </w:p>
    <w:p w14:paraId="045D8ED7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f'p99 {_rep_slr["p99"]:.3f}   p99.9 {_rep_slr["p999"]:.3f}   '</w:t>
      </w:r>
    </w:p>
    <w:p w14:paraId="143D6F3A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f'max {_rep_slr["max"]:.3f}')</w:t>
      </w:r>
    </w:p>
    <w:p w14:paraId="13E0C27D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print('  =&gt; record this alongside the checkpoint step; compare a '</w:t>
      </w:r>
    </w:p>
    <w:p w14:paraId="3091F4A7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'healthy checkpoint against a `_prereload` (spike-regime) '</w:t>
      </w:r>
    </w:p>
    <w:p w14:paraId="6A6369D5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'snapshot to bracket PRECISION_LR_MAX per companion-note SS31.4 '</w:t>
      </w:r>
    </w:p>
    <w:p w14:paraId="02DFEEF1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'(set it above the healthy p95-p99, below the spike-regime '</w:t>
      </w:r>
    </w:p>
    <w:p w14:paraId="63DE4FDE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'p99/max, then bias slightly upward since the Frobenius cap is '</w:t>
      </w:r>
    </w:p>
    <w:p w14:paraId="41260323" w14:textId="62AAD9F4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'conservative by up to a factor ANISO_RANK).')</w:t>
      </w:r>
    </w:p>
    <w:p w14:paraId="3A226D39" w14:textId="77777777" w:rsidR="008126D0" w:rsidRDefault="008126D0" w:rsidP="00D07F33"/>
    <w:p w14:paraId="17775B35" w14:textId="79294211" w:rsidR="008126D0" w:rsidRDefault="008126D0" w:rsidP="00D07F33">
      <w:r>
        <w:t>I am seeing the following error of Cell 6b-2 with step 27000</w:t>
      </w:r>
      <w:r>
        <w:t xml:space="preserve"> in notebook </w:t>
      </w:r>
      <w:hyperlink r:id="rId10" w:history="1">
        <w:r w:rsidRPr="002E7A48">
          <w:rPr>
            <w:rStyle w:val="Hyperlink"/>
          </w:rPr>
          <w:t>scaleup/colab_fock_cfc_baoab_aniso_gaussian_openwebtext_d384.ipynb</w:t>
        </w:r>
      </w:hyperlink>
      <w:r>
        <w:t>:</w:t>
      </w:r>
    </w:p>
    <w:p w14:paraId="5C388CB1" w14:textId="77777777" w:rsidR="008126D0" w:rsidRDefault="008126D0" w:rsidP="00D07F33"/>
    <w:p w14:paraId="6C7901B7" w14:textId="51B25624" w:rsidR="008126D0" w:rsidRPr="00D07F33" w:rsidRDefault="008126D0" w:rsidP="00D07F33">
      <w:r>
        <w:rPr>
          <w:noProof/>
        </w:rPr>
        <w:lastRenderedPageBreak/>
        <w:drawing>
          <wp:inline distT="0" distB="0" distL="0" distR="0" wp14:anchorId="1EFF2683" wp14:editId="70EA0A78">
            <wp:extent cx="5943600" cy="2781300"/>
            <wp:effectExtent l="0" t="0" r="0" b="0"/>
            <wp:docPr id="1452392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392185" name="Picture 1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9F7F51" wp14:editId="1F1482C9">
            <wp:extent cx="5943600" cy="4790440"/>
            <wp:effectExtent l="0" t="0" r="0" b="0"/>
            <wp:docPr id="15335864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86456" name="Picture 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CB574" w14:textId="77777777" w:rsidR="00352BF7" w:rsidRDefault="00352BF7"/>
    <w:p w14:paraId="40088338" w14:textId="63EF8E8E" w:rsidR="008126D0" w:rsidRDefault="008126D0">
      <w:r>
        <w:rPr>
          <w:noProof/>
        </w:rPr>
        <w:lastRenderedPageBreak/>
        <w:drawing>
          <wp:inline distT="0" distB="0" distL="0" distR="0" wp14:anchorId="783CDBFD" wp14:editId="5A6CE831">
            <wp:extent cx="5943600" cy="3996690"/>
            <wp:effectExtent l="0" t="0" r="0" b="3810"/>
            <wp:docPr id="13765147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14794" name="Picture 137651479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4AA1" w14:textId="77777777" w:rsidR="008126D0" w:rsidRDefault="008126D0"/>
    <w:p w14:paraId="690E7A77" w14:textId="77777777" w:rsidR="008126D0" w:rsidRDefault="008126D0"/>
    <w:p w14:paraId="133A7C02" w14:textId="0D010B99" w:rsidR="008126D0" w:rsidRDefault="008126D0">
      <w:r>
        <w:rPr>
          <w:noProof/>
        </w:rPr>
        <w:lastRenderedPageBreak/>
        <w:drawing>
          <wp:inline distT="0" distB="0" distL="0" distR="0" wp14:anchorId="0DFA7424" wp14:editId="1943D5C7">
            <wp:extent cx="5943600" cy="4555490"/>
            <wp:effectExtent l="0" t="0" r="0" b="3810"/>
            <wp:docPr id="1171841166" name="Picture 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41166" name="Picture 4" descr="A screenshot of a computer program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26A9B8" wp14:editId="4123E638">
            <wp:extent cx="5943600" cy="1936115"/>
            <wp:effectExtent l="0" t="0" r="0" b="0"/>
            <wp:docPr id="1727907666" name="Picture 5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907666" name="Picture 5" descr="A black and white text on a black background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26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0C6"/>
    <w:rsid w:val="0028631B"/>
    <w:rsid w:val="002A65D8"/>
    <w:rsid w:val="002D282C"/>
    <w:rsid w:val="002E7A48"/>
    <w:rsid w:val="00352BF7"/>
    <w:rsid w:val="0053777D"/>
    <w:rsid w:val="005A61C4"/>
    <w:rsid w:val="006E03FF"/>
    <w:rsid w:val="00740E86"/>
    <w:rsid w:val="0076273D"/>
    <w:rsid w:val="00775763"/>
    <w:rsid w:val="00805DA1"/>
    <w:rsid w:val="008126D0"/>
    <w:rsid w:val="00866A4C"/>
    <w:rsid w:val="009113BE"/>
    <w:rsid w:val="009E4EFF"/>
    <w:rsid w:val="00A026A1"/>
    <w:rsid w:val="00AD2000"/>
    <w:rsid w:val="00B62736"/>
    <w:rsid w:val="00C079C8"/>
    <w:rsid w:val="00C650C6"/>
    <w:rsid w:val="00D07F33"/>
    <w:rsid w:val="00DB7804"/>
    <w:rsid w:val="00DC7E66"/>
    <w:rsid w:val="00E41FD9"/>
    <w:rsid w:val="00FD0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A14D2E"/>
  <w15:chartTrackingRefBased/>
  <w15:docId w15:val="{DB5BB463-8954-644D-ABFD-E0A244F29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2BF7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2BF7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2BF7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0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0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0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0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0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0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0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BF7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2BF7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0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0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0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0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0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0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0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BF7"/>
    <w:pPr>
      <w:spacing w:after="80"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BF7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0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0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0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0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0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0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0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0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0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7A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7A4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D282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companion_notes/Training_Instabilities_in_Fock-PARFLM_with_structured_V_theta.md" TargetMode="External"/><Relationship Id="rId13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companion_notes/CfC_BAOAB_Integrator_and_Mitigations.md" TargetMode="Externa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companion_notes/Closed_Form_and_Hybrid_Integration_Strategies_for_Fock-PARFLM.md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github.com/dimitarpg13/semsimula-paper/blob/main/companion_notes/Blended_CfC_BAOAB_Deep_Dive.md" TargetMode="External"/><Relationship Id="rId15" Type="http://schemas.openxmlformats.org/officeDocument/2006/relationships/image" Target="media/image5.png"/><Relationship Id="rId10" Type="http://schemas.openxmlformats.org/officeDocument/2006/relationships/hyperlink" Target="https://github.com/dimitarpg13/semsimula-paper/blob/main/notebooks/conservative_arch/scaleup/colab_fock_cfc_baoab_aniso_gaussian_openwebtext_d384.ipynb" TargetMode="External"/><Relationship Id="rId4" Type="http://schemas.openxmlformats.org/officeDocument/2006/relationships/hyperlink" Target="https://doi.org/10.5281/zenodo.19712427" TargetMode="External"/><Relationship Id="rId9" Type="http://schemas.openxmlformats.org/officeDocument/2006/relationships/hyperlink" Target="https://github.com/dimitarpg13/semsimula-paper/blob/main/notebooks/conservative_arch/scaleup/colab_fock_cfc_baoab_aniso_gaussian_openwebtext_d384.ipynb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1034</Words>
  <Characters>5897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18</cp:revision>
  <dcterms:created xsi:type="dcterms:W3CDTF">2026-08-22T00:42:00Z</dcterms:created>
  <dcterms:modified xsi:type="dcterms:W3CDTF">2026-08-28T13:46:00Z</dcterms:modified>
</cp:coreProperties>
</file>